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D7D75" w14:textId="6FAF1994" w:rsidR="007A402A" w:rsidRPr="007A402A" w:rsidRDefault="007A402A" w:rsidP="00E84D89">
      <w:pPr>
        <w:shd w:val="clear" w:color="auto" w:fill="FFFFFF"/>
        <w:spacing w:after="0" w:line="360" w:lineRule="auto"/>
        <w:ind w:firstLine="340"/>
        <w:jc w:val="center"/>
        <w:rPr>
          <w:rFonts w:ascii="Times New Roman" w:hAnsi="Times New Roman" w:cs="Times New Roman"/>
          <w:color w:val="auto"/>
          <w:sz w:val="28"/>
          <w:szCs w:val="28"/>
        </w:rPr>
      </w:pPr>
      <w:r w:rsidRPr="007A402A">
        <w:rPr>
          <w:rFonts w:ascii="Times New Roman" w:hAnsi="Times New Roman" w:cs="Times New Roman"/>
          <w:b/>
          <w:bCs/>
          <w:color w:val="auto"/>
          <w:sz w:val="28"/>
          <w:szCs w:val="28"/>
        </w:rPr>
        <w:t>Риторический конкурс как форма учебно-воспитательной работы по формированию коммуникативной культуры</w:t>
      </w:r>
      <w:r w:rsidR="000D23E3">
        <w:rPr>
          <w:rFonts w:ascii="Times New Roman" w:hAnsi="Times New Roman" w:cs="Times New Roman"/>
          <w:b/>
          <w:bCs/>
          <w:color w:val="auto"/>
          <w:sz w:val="28"/>
          <w:szCs w:val="28"/>
        </w:rPr>
        <w:t>, гражданской и духовно-</w:t>
      </w:r>
      <w:r w:rsidR="00E84D89">
        <w:rPr>
          <w:rFonts w:ascii="Times New Roman" w:hAnsi="Times New Roman" w:cs="Times New Roman"/>
          <w:b/>
          <w:bCs/>
          <w:color w:val="auto"/>
          <w:sz w:val="28"/>
          <w:szCs w:val="28"/>
        </w:rPr>
        <w:t xml:space="preserve">нравственной позиции </w:t>
      </w:r>
      <w:r w:rsidRPr="007A402A">
        <w:rPr>
          <w:rFonts w:ascii="Times New Roman" w:hAnsi="Times New Roman" w:cs="Times New Roman"/>
          <w:b/>
          <w:bCs/>
          <w:color w:val="auto"/>
          <w:sz w:val="28"/>
          <w:szCs w:val="28"/>
        </w:rPr>
        <w:t>студентов</w:t>
      </w:r>
    </w:p>
    <w:p w14:paraId="0AB2D024" w14:textId="77777777" w:rsidR="007A402A" w:rsidRDefault="007A402A" w:rsidP="007A402A">
      <w:pPr>
        <w:spacing w:after="0" w:line="360" w:lineRule="auto"/>
        <w:ind w:firstLine="340"/>
        <w:jc w:val="center"/>
        <w:rPr>
          <w:rFonts w:ascii="Times New Roman" w:eastAsia="Times New Roman" w:hAnsi="Times New Roman" w:cs="Times New Roman"/>
          <w:color w:val="auto"/>
          <w:sz w:val="28"/>
          <w:szCs w:val="28"/>
          <w:lang w:eastAsia="ar-SA"/>
        </w:rPr>
      </w:pPr>
    </w:p>
    <w:p w14:paraId="08E7B85E" w14:textId="77777777" w:rsidR="007A402A" w:rsidRPr="007A402A" w:rsidRDefault="007A402A" w:rsidP="007A402A">
      <w:pPr>
        <w:spacing w:after="0" w:line="360" w:lineRule="auto"/>
        <w:ind w:firstLine="340"/>
        <w:jc w:val="center"/>
        <w:rPr>
          <w:rFonts w:ascii="Times New Roman" w:eastAsia="Times New Roman" w:hAnsi="Times New Roman" w:cs="Times New Roman"/>
          <w:color w:val="auto"/>
          <w:sz w:val="28"/>
          <w:szCs w:val="28"/>
          <w:lang w:eastAsia="ar-SA"/>
        </w:rPr>
      </w:pPr>
      <w:r>
        <w:rPr>
          <w:rFonts w:ascii="Times New Roman" w:eastAsia="Times New Roman" w:hAnsi="Times New Roman" w:cs="Times New Roman"/>
          <w:color w:val="auto"/>
          <w:sz w:val="28"/>
          <w:szCs w:val="28"/>
          <w:lang w:eastAsia="ar-SA"/>
        </w:rPr>
        <w:t>Сафонова Наталья Николаевна</w:t>
      </w:r>
    </w:p>
    <w:p w14:paraId="3C98A5F8" w14:textId="77777777" w:rsidR="00040A50" w:rsidRDefault="00040A50" w:rsidP="007A402A">
      <w:pPr>
        <w:spacing w:after="0" w:line="360" w:lineRule="auto"/>
        <w:ind w:firstLine="340"/>
        <w:jc w:val="both"/>
        <w:rPr>
          <w:rFonts w:ascii="Times New Roman" w:eastAsia="Times New Roman" w:hAnsi="Times New Roman" w:cs="Times New Roman"/>
          <w:color w:val="auto"/>
          <w:sz w:val="28"/>
          <w:szCs w:val="28"/>
          <w:lang w:eastAsia="ar-SA"/>
        </w:rPr>
      </w:pPr>
    </w:p>
    <w:p w14:paraId="4724014C" w14:textId="77777777" w:rsidR="007A402A" w:rsidRPr="007A402A" w:rsidRDefault="007A402A" w:rsidP="00040A50">
      <w:pPr>
        <w:spacing w:after="0" w:line="360" w:lineRule="auto"/>
        <w:ind w:firstLine="340"/>
        <w:jc w:val="both"/>
        <w:rPr>
          <w:rFonts w:ascii="Times New Roman" w:eastAsia="Times New Roman" w:hAnsi="Times New Roman" w:cs="Times New Roman"/>
          <w:color w:val="auto"/>
          <w:sz w:val="28"/>
          <w:szCs w:val="28"/>
          <w:lang w:eastAsia="ar-SA"/>
        </w:rPr>
      </w:pPr>
      <w:r>
        <w:rPr>
          <w:rFonts w:ascii="Times New Roman" w:eastAsia="Times New Roman" w:hAnsi="Times New Roman" w:cs="Times New Roman"/>
          <w:color w:val="auto"/>
          <w:sz w:val="28"/>
          <w:szCs w:val="28"/>
          <w:lang w:eastAsia="ar-SA"/>
        </w:rPr>
        <w:t>Сургутский</w:t>
      </w:r>
      <w:r w:rsidRPr="007A402A">
        <w:rPr>
          <w:rFonts w:ascii="Times New Roman" w:eastAsia="Times New Roman" w:hAnsi="Times New Roman" w:cs="Times New Roman"/>
          <w:color w:val="auto"/>
          <w:sz w:val="28"/>
          <w:szCs w:val="28"/>
          <w:lang w:eastAsia="ar-SA"/>
        </w:rPr>
        <w:t xml:space="preserve"> государственный</w:t>
      </w:r>
      <w:r>
        <w:rPr>
          <w:rFonts w:ascii="Times New Roman" w:eastAsia="Times New Roman" w:hAnsi="Times New Roman" w:cs="Times New Roman"/>
          <w:color w:val="auto"/>
          <w:sz w:val="28"/>
          <w:szCs w:val="28"/>
          <w:lang w:eastAsia="ar-SA"/>
        </w:rPr>
        <w:t xml:space="preserve"> педагогический</w:t>
      </w:r>
      <w:r w:rsidRPr="007A402A">
        <w:rPr>
          <w:rFonts w:ascii="Times New Roman" w:eastAsia="Times New Roman" w:hAnsi="Times New Roman" w:cs="Times New Roman"/>
          <w:color w:val="auto"/>
          <w:sz w:val="28"/>
          <w:szCs w:val="28"/>
          <w:lang w:eastAsia="ar-SA"/>
        </w:rPr>
        <w:t xml:space="preserve"> университет, Россия</w:t>
      </w:r>
    </w:p>
    <w:p w14:paraId="4B529128" w14:textId="77777777" w:rsidR="007A402A" w:rsidRPr="007A402A" w:rsidRDefault="00040A50" w:rsidP="00040A50">
      <w:pPr>
        <w:spacing w:after="0" w:line="360" w:lineRule="auto"/>
        <w:jc w:val="both"/>
        <w:rPr>
          <w:rFonts w:ascii="Times New Roman" w:eastAsia="Times New Roman" w:hAnsi="Times New Roman" w:cs="Times New Roman"/>
          <w:color w:val="auto"/>
          <w:sz w:val="28"/>
          <w:szCs w:val="28"/>
          <w:lang w:eastAsia="ar-SA"/>
        </w:rPr>
      </w:pPr>
      <w:r>
        <w:rPr>
          <w:rFonts w:ascii="Times New Roman" w:eastAsia="Times New Roman" w:hAnsi="Times New Roman" w:cs="Times New Roman"/>
          <w:color w:val="auto"/>
          <w:sz w:val="28"/>
          <w:szCs w:val="28"/>
          <w:lang w:eastAsia="ar-SA"/>
        </w:rPr>
        <w:t xml:space="preserve">     628417</w:t>
      </w:r>
      <w:r w:rsidR="007A402A" w:rsidRPr="007A402A">
        <w:rPr>
          <w:rFonts w:ascii="Times New Roman" w:eastAsia="Times New Roman" w:hAnsi="Times New Roman" w:cs="Times New Roman"/>
          <w:color w:val="auto"/>
          <w:sz w:val="28"/>
          <w:szCs w:val="28"/>
          <w:lang w:eastAsia="ar-SA"/>
        </w:rPr>
        <w:t xml:space="preserve"> г. </w:t>
      </w:r>
      <w:r>
        <w:rPr>
          <w:rFonts w:ascii="Times New Roman" w:eastAsia="Times New Roman" w:hAnsi="Times New Roman" w:cs="Times New Roman"/>
          <w:color w:val="auto"/>
          <w:sz w:val="28"/>
          <w:szCs w:val="28"/>
          <w:lang w:eastAsia="ar-SA"/>
        </w:rPr>
        <w:t>Сургут</w:t>
      </w:r>
      <w:r w:rsidR="007A402A" w:rsidRPr="007A402A">
        <w:rPr>
          <w:rFonts w:ascii="Times New Roman" w:eastAsia="Times New Roman" w:hAnsi="Times New Roman" w:cs="Times New Roman"/>
          <w:color w:val="auto"/>
          <w:sz w:val="28"/>
          <w:szCs w:val="28"/>
          <w:lang w:eastAsia="ar-SA"/>
        </w:rPr>
        <w:t xml:space="preserve">, </w:t>
      </w:r>
      <w:r w:rsidRPr="0077292B">
        <w:rPr>
          <w:rFonts w:ascii="Times New Roman" w:hAnsi="Times New Roman" w:cs="Times New Roman"/>
          <w:sz w:val="28"/>
          <w:szCs w:val="28"/>
        </w:rPr>
        <w:t>ул. 50 лет ВЛКСМ, 10/2</w:t>
      </w:r>
    </w:p>
    <w:p w14:paraId="39978F7C" w14:textId="77777777" w:rsidR="007A402A" w:rsidRPr="007A402A" w:rsidRDefault="00040A50" w:rsidP="00040A50">
      <w:pPr>
        <w:spacing w:after="0" w:line="360" w:lineRule="auto"/>
        <w:ind w:firstLine="340"/>
        <w:jc w:val="both"/>
        <w:rPr>
          <w:rFonts w:ascii="Times New Roman" w:eastAsia="Times New Roman" w:hAnsi="Times New Roman" w:cs="Times New Roman"/>
          <w:color w:val="auto"/>
          <w:sz w:val="28"/>
          <w:szCs w:val="28"/>
          <w:lang w:eastAsia="ar-SA"/>
        </w:rPr>
      </w:pPr>
      <w:r w:rsidRPr="0077292B">
        <w:rPr>
          <w:rFonts w:ascii="Times New Roman" w:hAnsi="Times New Roman" w:cs="Times New Roman"/>
          <w:sz w:val="28"/>
          <w:szCs w:val="28"/>
          <w:shd w:val="clear" w:color="auto" w:fill="FFFFFF"/>
        </w:rPr>
        <w:t>кандидат филологических наук,</w:t>
      </w:r>
      <w:r w:rsidR="00DB591D">
        <w:rPr>
          <w:rFonts w:ascii="Times New Roman" w:hAnsi="Times New Roman" w:cs="Times New Roman"/>
          <w:sz w:val="28"/>
          <w:szCs w:val="28"/>
          <w:shd w:val="clear" w:color="auto" w:fill="FFFFFF"/>
        </w:rPr>
        <w:t xml:space="preserve"> доцент</w:t>
      </w:r>
    </w:p>
    <w:p w14:paraId="6F463EB3" w14:textId="77777777" w:rsidR="00040A50" w:rsidRPr="00713B34" w:rsidRDefault="00040A50" w:rsidP="00040A50">
      <w:pPr>
        <w:spacing w:after="0" w:line="360" w:lineRule="auto"/>
        <w:ind w:firstLine="340"/>
        <w:jc w:val="both"/>
        <w:rPr>
          <w:rFonts w:ascii="Times New Roman" w:hAnsi="Times New Roman" w:cs="Times New Roman"/>
          <w:sz w:val="28"/>
          <w:szCs w:val="28"/>
          <w:shd w:val="clear" w:color="auto" w:fill="FFFFFF"/>
        </w:rPr>
      </w:pPr>
    </w:p>
    <w:p w14:paraId="74E059D4" w14:textId="77777777" w:rsidR="00250AB8" w:rsidRDefault="007A402A" w:rsidP="0026489E">
      <w:pPr>
        <w:spacing w:after="0" w:line="360" w:lineRule="auto"/>
        <w:ind w:firstLine="340"/>
        <w:jc w:val="both"/>
        <w:rPr>
          <w:bCs/>
          <w:color w:val="auto"/>
          <w:sz w:val="28"/>
          <w:szCs w:val="28"/>
        </w:rPr>
      </w:pPr>
      <w:r w:rsidRPr="007A402A">
        <w:rPr>
          <w:rFonts w:ascii="Times New Roman" w:eastAsia="Times New Roman" w:hAnsi="Times New Roman" w:cs="Times New Roman"/>
          <w:b/>
          <w:color w:val="auto"/>
          <w:sz w:val="28"/>
          <w:szCs w:val="28"/>
          <w:lang w:eastAsia="ar-SA"/>
        </w:rPr>
        <w:t>Аннотация.</w:t>
      </w:r>
      <w:r w:rsidRPr="007A402A">
        <w:rPr>
          <w:rFonts w:ascii="Times New Roman" w:eastAsia="Times New Roman" w:hAnsi="Times New Roman" w:cs="Times New Roman"/>
          <w:color w:val="auto"/>
          <w:sz w:val="28"/>
          <w:szCs w:val="28"/>
          <w:lang w:eastAsia="ar-SA"/>
        </w:rPr>
        <w:t xml:space="preserve"> </w:t>
      </w:r>
      <w:r w:rsidR="00250AB8" w:rsidRPr="0026489E">
        <w:rPr>
          <w:rFonts w:ascii="Times New Roman" w:hAnsi="Times New Roman" w:cs="Times New Roman"/>
          <w:bCs/>
          <w:color w:val="auto"/>
          <w:sz w:val="28"/>
          <w:szCs w:val="28"/>
        </w:rPr>
        <w:t>Формирование коммуникативной культуры – одно из обязательных условий воспитания современной личности, способной к эффективному социальному взаимодей</w:t>
      </w:r>
      <w:r w:rsidR="0070333B" w:rsidRPr="0026489E">
        <w:rPr>
          <w:rFonts w:ascii="Times New Roman" w:hAnsi="Times New Roman" w:cs="Times New Roman"/>
          <w:bCs/>
          <w:color w:val="auto"/>
          <w:sz w:val="28"/>
          <w:szCs w:val="28"/>
        </w:rPr>
        <w:t>ствию в различных сферах жизни. Её успешному формированию у студентов вуза служат такие формы работы, которые позволяют наилучшим образом проявить коммуникативные умения, отразить гражданскую и общечеловеческую нравственную позицию по актуальным вопросам современности, мировоззренческие убеждения. С этой целью мы предлагаем проводить в рамках учебно-воспитательной работы по общеязыковым дисциплинам в вузе риторический конкурс.</w:t>
      </w:r>
      <w:r w:rsidR="0026489E" w:rsidRPr="0026489E">
        <w:rPr>
          <w:rFonts w:ascii="Times New Roman" w:hAnsi="Times New Roman" w:cs="Times New Roman"/>
          <w:bCs/>
          <w:color w:val="auto"/>
          <w:sz w:val="28"/>
          <w:szCs w:val="28"/>
        </w:rPr>
        <w:t xml:space="preserve"> Воспитательный потенциал риторического конкурса прежде всего связан с повышением речевой культуры студентов, он способствует развитию коммуникативных умений и ораторского мастерства.</w:t>
      </w:r>
    </w:p>
    <w:p w14:paraId="5DE2FD25" w14:textId="77777777" w:rsidR="007A402A" w:rsidRPr="007A402A" w:rsidRDefault="007A402A" w:rsidP="007A402A">
      <w:pPr>
        <w:spacing w:after="0" w:line="360" w:lineRule="auto"/>
        <w:ind w:firstLine="340"/>
        <w:jc w:val="both"/>
        <w:rPr>
          <w:rFonts w:ascii="Times New Roman" w:eastAsia="Times New Roman" w:hAnsi="Times New Roman" w:cs="Times New Roman"/>
          <w:color w:val="auto"/>
          <w:sz w:val="28"/>
          <w:szCs w:val="28"/>
          <w:lang w:eastAsia="ar-SA"/>
        </w:rPr>
      </w:pPr>
      <w:r w:rsidRPr="007A402A">
        <w:rPr>
          <w:rFonts w:ascii="Times New Roman" w:eastAsia="Times New Roman" w:hAnsi="Times New Roman" w:cs="Times New Roman"/>
          <w:b/>
          <w:color w:val="auto"/>
          <w:sz w:val="28"/>
          <w:szCs w:val="28"/>
          <w:lang w:eastAsia="ar-SA"/>
        </w:rPr>
        <w:t>Ключевые слова:</w:t>
      </w:r>
      <w:r w:rsidRPr="007A402A">
        <w:rPr>
          <w:rFonts w:ascii="Times New Roman" w:eastAsia="Times New Roman" w:hAnsi="Times New Roman" w:cs="Times New Roman"/>
          <w:color w:val="auto"/>
          <w:sz w:val="28"/>
          <w:szCs w:val="28"/>
          <w:lang w:eastAsia="ar-SA"/>
        </w:rPr>
        <w:t xml:space="preserve"> </w:t>
      </w:r>
      <w:r w:rsidR="00F12EEC">
        <w:rPr>
          <w:rFonts w:ascii="Times New Roman" w:eastAsia="Times New Roman" w:hAnsi="Times New Roman" w:cs="Times New Roman"/>
          <w:color w:val="auto"/>
          <w:sz w:val="28"/>
          <w:szCs w:val="28"/>
          <w:lang w:eastAsia="ar-SA"/>
        </w:rPr>
        <w:t xml:space="preserve">коммуникативная культура, </w:t>
      </w:r>
      <w:r w:rsidR="00A1716B">
        <w:rPr>
          <w:rFonts w:ascii="Times New Roman" w:eastAsia="Times New Roman" w:hAnsi="Times New Roman" w:cs="Times New Roman"/>
          <w:color w:val="auto"/>
          <w:sz w:val="28"/>
          <w:szCs w:val="28"/>
          <w:lang w:eastAsia="ar-SA"/>
        </w:rPr>
        <w:t>риторика</w:t>
      </w:r>
      <w:r w:rsidR="00F12EEC">
        <w:rPr>
          <w:rFonts w:ascii="Times New Roman" w:eastAsia="Times New Roman" w:hAnsi="Times New Roman" w:cs="Times New Roman"/>
          <w:color w:val="auto"/>
          <w:sz w:val="28"/>
          <w:szCs w:val="28"/>
          <w:lang w:eastAsia="ar-SA"/>
        </w:rPr>
        <w:t xml:space="preserve">, культура речи, </w:t>
      </w:r>
      <w:r w:rsidR="00A1716B">
        <w:rPr>
          <w:rFonts w:ascii="Times New Roman" w:eastAsia="Times New Roman" w:hAnsi="Times New Roman" w:cs="Times New Roman"/>
          <w:color w:val="auto"/>
          <w:sz w:val="28"/>
          <w:szCs w:val="28"/>
          <w:lang w:eastAsia="ar-SA"/>
        </w:rPr>
        <w:t>ораторские способности,</w:t>
      </w:r>
      <w:r w:rsidR="0070333B">
        <w:rPr>
          <w:rFonts w:ascii="Times New Roman" w:eastAsia="Times New Roman" w:hAnsi="Times New Roman" w:cs="Times New Roman"/>
          <w:color w:val="auto"/>
          <w:sz w:val="28"/>
          <w:szCs w:val="28"/>
          <w:lang w:eastAsia="ar-SA"/>
        </w:rPr>
        <w:t xml:space="preserve"> </w:t>
      </w:r>
      <w:r w:rsidR="00F12EEC">
        <w:rPr>
          <w:rFonts w:ascii="Times New Roman" w:eastAsia="Times New Roman" w:hAnsi="Times New Roman" w:cs="Times New Roman"/>
          <w:color w:val="auto"/>
          <w:sz w:val="28"/>
          <w:szCs w:val="28"/>
          <w:lang w:eastAsia="ar-SA"/>
        </w:rPr>
        <w:t xml:space="preserve">полемика, </w:t>
      </w:r>
      <w:r w:rsidR="0070333B">
        <w:rPr>
          <w:rFonts w:ascii="Times New Roman" w:eastAsia="Times New Roman" w:hAnsi="Times New Roman" w:cs="Times New Roman"/>
          <w:color w:val="auto"/>
          <w:sz w:val="28"/>
          <w:szCs w:val="28"/>
          <w:lang w:eastAsia="ar-SA"/>
        </w:rPr>
        <w:t>риторический конкурс.</w:t>
      </w:r>
    </w:p>
    <w:p w14:paraId="40CF2373" w14:textId="77777777" w:rsidR="00CB4797" w:rsidRPr="001E79C4" w:rsidRDefault="00CB4797" w:rsidP="00250AB8">
      <w:pPr>
        <w:spacing w:after="0" w:line="360" w:lineRule="auto"/>
        <w:ind w:firstLine="340"/>
        <w:jc w:val="center"/>
        <w:rPr>
          <w:rFonts w:ascii="Times New Roman" w:hAnsi="Times New Roman" w:cs="Times New Roman"/>
          <w:b/>
          <w:color w:val="000000"/>
          <w:sz w:val="28"/>
          <w:szCs w:val="28"/>
          <w:shd w:val="clear" w:color="auto" w:fill="FFFFFF"/>
        </w:rPr>
      </w:pPr>
    </w:p>
    <w:p w14:paraId="658FCA84" w14:textId="77777777" w:rsidR="0077292B" w:rsidRDefault="00250AB8" w:rsidP="00250AB8">
      <w:pPr>
        <w:spacing w:after="0" w:line="360" w:lineRule="auto"/>
        <w:ind w:firstLine="340"/>
        <w:jc w:val="center"/>
        <w:rPr>
          <w:rFonts w:ascii="Times New Roman" w:hAnsi="Times New Roman" w:cs="Times New Roman"/>
          <w:b/>
          <w:color w:val="000000"/>
          <w:sz w:val="28"/>
          <w:szCs w:val="28"/>
          <w:shd w:val="clear" w:color="auto" w:fill="FFFFFF"/>
          <w:lang w:val="en-US"/>
        </w:rPr>
      </w:pPr>
      <w:r w:rsidRPr="00250AB8">
        <w:rPr>
          <w:rFonts w:ascii="Times New Roman" w:hAnsi="Times New Roman" w:cs="Times New Roman"/>
          <w:b/>
          <w:color w:val="000000"/>
          <w:sz w:val="28"/>
          <w:szCs w:val="28"/>
          <w:shd w:val="clear" w:color="auto" w:fill="FFFFFF"/>
          <w:lang w:val="en-US"/>
        </w:rPr>
        <w:t>Rhetorical competition as a form of educational work on the formation of students' communicative culture</w:t>
      </w:r>
    </w:p>
    <w:p w14:paraId="58591EB1" w14:textId="77777777" w:rsidR="00250AB8" w:rsidRPr="00250AB8" w:rsidRDefault="00250AB8" w:rsidP="00250AB8">
      <w:pPr>
        <w:spacing w:after="0" w:line="360" w:lineRule="auto"/>
        <w:ind w:firstLine="340"/>
        <w:jc w:val="center"/>
        <w:rPr>
          <w:rFonts w:ascii="Times New Roman" w:eastAsia="Times New Roman" w:hAnsi="Times New Roman" w:cs="Times New Roman"/>
          <w:b/>
          <w:i/>
          <w:iCs/>
          <w:color w:val="000000"/>
          <w:sz w:val="28"/>
          <w:szCs w:val="28"/>
          <w:lang w:val="en-US" w:eastAsia="ru-RU"/>
        </w:rPr>
      </w:pPr>
    </w:p>
    <w:p w14:paraId="6DFB45FD" w14:textId="77777777" w:rsidR="00040A50" w:rsidRPr="00040A50" w:rsidRDefault="00DB591D" w:rsidP="00040A50">
      <w:pPr>
        <w:spacing w:after="0" w:line="360" w:lineRule="auto"/>
        <w:ind w:firstLine="340"/>
        <w:jc w:val="center"/>
        <w:rPr>
          <w:rFonts w:ascii="Times New Roman" w:hAnsi="Times New Roman" w:cs="Times New Roman"/>
          <w:sz w:val="28"/>
          <w:szCs w:val="28"/>
          <w:lang w:val="en-US"/>
        </w:rPr>
      </w:pPr>
      <w:r>
        <w:rPr>
          <w:rFonts w:ascii="Times New Roman" w:hAnsi="Times New Roman" w:cs="Times New Roman"/>
          <w:sz w:val="28"/>
          <w:szCs w:val="28"/>
          <w:lang w:val="en-US"/>
        </w:rPr>
        <w:t>Natalia N.</w:t>
      </w:r>
      <w:r w:rsidRPr="00DB591D">
        <w:rPr>
          <w:rFonts w:ascii="Times New Roman" w:hAnsi="Times New Roman" w:cs="Times New Roman"/>
          <w:sz w:val="28"/>
          <w:szCs w:val="28"/>
          <w:lang w:val="en-US"/>
        </w:rPr>
        <w:t xml:space="preserve"> </w:t>
      </w:r>
      <w:proofErr w:type="spellStart"/>
      <w:r w:rsidRPr="00040A50">
        <w:rPr>
          <w:rFonts w:ascii="Times New Roman" w:hAnsi="Times New Roman" w:cs="Times New Roman"/>
          <w:sz w:val="28"/>
          <w:szCs w:val="28"/>
          <w:lang w:val="en-US"/>
        </w:rPr>
        <w:t>Safonova</w:t>
      </w:r>
      <w:proofErr w:type="spellEnd"/>
    </w:p>
    <w:p w14:paraId="5BB8E502" w14:textId="77777777" w:rsidR="00040A50" w:rsidRDefault="00040A50" w:rsidP="00040A50">
      <w:pPr>
        <w:spacing w:after="0" w:line="360" w:lineRule="auto"/>
        <w:ind w:firstLine="340"/>
        <w:jc w:val="center"/>
        <w:rPr>
          <w:rFonts w:ascii="Times New Roman" w:hAnsi="Times New Roman" w:cs="Times New Roman"/>
          <w:b/>
          <w:sz w:val="28"/>
          <w:szCs w:val="28"/>
          <w:lang w:val="en-US"/>
        </w:rPr>
      </w:pPr>
    </w:p>
    <w:p w14:paraId="5F365F5B" w14:textId="77777777" w:rsidR="00040A50" w:rsidRDefault="00040A50" w:rsidP="00040A50">
      <w:pPr>
        <w:spacing w:after="0" w:line="360" w:lineRule="auto"/>
        <w:ind w:firstLine="340"/>
        <w:jc w:val="both"/>
        <w:rPr>
          <w:rFonts w:ascii="Times New Roman" w:hAnsi="Times New Roman" w:cs="Times New Roman"/>
          <w:b/>
          <w:sz w:val="28"/>
          <w:szCs w:val="28"/>
          <w:lang w:val="en-US"/>
        </w:rPr>
      </w:pPr>
      <w:r w:rsidRPr="0077292B">
        <w:rPr>
          <w:rFonts w:ascii="Times New Roman" w:hAnsi="Times New Roman" w:cs="Times New Roman"/>
          <w:sz w:val="28"/>
          <w:szCs w:val="28"/>
          <w:lang w:val="en-US"/>
        </w:rPr>
        <w:t>Surgut State Pedagogical University</w:t>
      </w:r>
      <w:r w:rsidRPr="00040A50">
        <w:rPr>
          <w:rFonts w:ascii="Times New Roman" w:hAnsi="Times New Roman" w:cs="Times New Roman"/>
          <w:sz w:val="28"/>
          <w:szCs w:val="28"/>
          <w:lang w:val="en-US"/>
        </w:rPr>
        <w:t xml:space="preserve">, </w:t>
      </w:r>
      <w:r>
        <w:rPr>
          <w:rFonts w:ascii="Times New Roman" w:hAnsi="Times New Roman" w:cs="Times New Roman"/>
          <w:sz w:val="28"/>
          <w:szCs w:val="28"/>
          <w:lang w:val="en-US"/>
        </w:rPr>
        <w:t>Russia</w:t>
      </w:r>
    </w:p>
    <w:p w14:paraId="43F519E6" w14:textId="77777777" w:rsidR="00040A50" w:rsidRDefault="00040A50" w:rsidP="00040A50">
      <w:pPr>
        <w:spacing w:after="0" w:line="360" w:lineRule="auto"/>
        <w:ind w:firstLine="34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628417 </w:t>
      </w:r>
      <w:r w:rsidRPr="0077292B">
        <w:rPr>
          <w:rFonts w:ascii="Times New Roman" w:hAnsi="Times New Roman" w:cs="Times New Roman"/>
          <w:sz w:val="28"/>
          <w:szCs w:val="28"/>
          <w:lang w:val="en-US"/>
        </w:rPr>
        <w:t xml:space="preserve">Surgut, 50 let VLKSM </w:t>
      </w:r>
      <w:proofErr w:type="spellStart"/>
      <w:r w:rsidRPr="0077292B">
        <w:rPr>
          <w:rFonts w:ascii="Times New Roman" w:hAnsi="Times New Roman" w:cs="Times New Roman"/>
          <w:sz w:val="28"/>
          <w:szCs w:val="28"/>
          <w:lang w:val="en-US"/>
        </w:rPr>
        <w:t>st.</w:t>
      </w:r>
      <w:proofErr w:type="spellEnd"/>
      <w:r w:rsidRPr="0077292B">
        <w:rPr>
          <w:rFonts w:ascii="Times New Roman" w:hAnsi="Times New Roman" w:cs="Times New Roman"/>
          <w:sz w:val="28"/>
          <w:szCs w:val="28"/>
          <w:lang w:val="en-US"/>
        </w:rPr>
        <w:t>, 10/2</w:t>
      </w:r>
    </w:p>
    <w:p w14:paraId="2CEF5F5A" w14:textId="77777777" w:rsidR="00040A50" w:rsidRDefault="00040A50" w:rsidP="00040A50">
      <w:pPr>
        <w:spacing w:after="0" w:line="360" w:lineRule="auto"/>
        <w:ind w:firstLine="340"/>
        <w:jc w:val="both"/>
        <w:rPr>
          <w:rFonts w:ascii="Times New Roman" w:hAnsi="Times New Roman" w:cs="Times New Roman"/>
          <w:sz w:val="28"/>
          <w:szCs w:val="28"/>
          <w:shd w:val="clear" w:color="auto" w:fill="FFFFFF"/>
          <w:lang w:val="en-US"/>
        </w:rPr>
      </w:pPr>
      <w:r w:rsidRPr="0077292B">
        <w:rPr>
          <w:rFonts w:ascii="Times New Roman" w:hAnsi="Times New Roman" w:cs="Times New Roman"/>
          <w:sz w:val="28"/>
          <w:szCs w:val="28"/>
          <w:shd w:val="clear" w:color="auto" w:fill="FFFFFF"/>
          <w:lang w:val="en-US"/>
        </w:rPr>
        <w:t>PhD  in </w:t>
      </w:r>
      <w:r w:rsidRPr="0077292B">
        <w:rPr>
          <w:rFonts w:ascii="Times New Roman" w:hAnsi="Times New Roman" w:cs="Times New Roman"/>
          <w:bCs/>
          <w:sz w:val="28"/>
          <w:szCs w:val="28"/>
          <w:shd w:val="clear" w:color="auto" w:fill="FFFFFF"/>
          <w:lang w:val="en-US"/>
        </w:rPr>
        <w:t>Philology</w:t>
      </w:r>
      <w:r w:rsidR="003C59A7">
        <w:rPr>
          <w:rFonts w:ascii="Times New Roman" w:hAnsi="Times New Roman" w:cs="Times New Roman"/>
          <w:sz w:val="28"/>
          <w:szCs w:val="28"/>
          <w:shd w:val="clear" w:color="auto" w:fill="FFFFFF"/>
          <w:lang w:val="en-US"/>
        </w:rPr>
        <w:t>,</w:t>
      </w:r>
      <w:r w:rsidR="00AD3E7D" w:rsidRPr="00DB591D">
        <w:rPr>
          <w:lang w:val="en-US"/>
        </w:rPr>
        <w:t xml:space="preserve"> </w:t>
      </w:r>
      <w:r w:rsidR="00AD3E7D" w:rsidRPr="00AD3E7D">
        <w:rPr>
          <w:rFonts w:ascii="Times New Roman" w:hAnsi="Times New Roman" w:cs="Times New Roman"/>
          <w:sz w:val="28"/>
          <w:szCs w:val="28"/>
          <w:shd w:val="clear" w:color="auto" w:fill="FFFFFF"/>
          <w:lang w:val="en-US"/>
        </w:rPr>
        <w:t>Associate professor</w:t>
      </w:r>
    </w:p>
    <w:p w14:paraId="3CE4A174" w14:textId="77777777" w:rsidR="00E17198" w:rsidRPr="0077292B" w:rsidRDefault="00E17198" w:rsidP="007A402A">
      <w:pPr>
        <w:shd w:val="clear" w:color="auto" w:fill="FFFFFF"/>
        <w:spacing w:after="0" w:line="240" w:lineRule="auto"/>
        <w:ind w:firstLine="340"/>
        <w:jc w:val="center"/>
        <w:rPr>
          <w:rFonts w:ascii="Times New Roman" w:hAnsi="Times New Roman" w:cs="Times New Roman"/>
          <w:bCs/>
          <w:i/>
          <w:color w:val="auto"/>
          <w:sz w:val="28"/>
          <w:szCs w:val="28"/>
          <w:lang w:val="en-US"/>
        </w:rPr>
      </w:pPr>
      <w:bookmarkStart w:id="0" w:name="_GoBack"/>
      <w:bookmarkEnd w:id="0"/>
    </w:p>
    <w:p w14:paraId="2A12B097" w14:textId="77777777" w:rsidR="00250AB8" w:rsidRPr="006378A6" w:rsidRDefault="00044256" w:rsidP="007A402A">
      <w:pPr>
        <w:pStyle w:val="a7"/>
        <w:shd w:val="clear" w:color="auto" w:fill="FFFFFF"/>
        <w:spacing w:line="360" w:lineRule="auto"/>
        <w:ind w:left="0" w:firstLine="340"/>
        <w:jc w:val="both"/>
        <w:rPr>
          <w:sz w:val="28"/>
          <w:szCs w:val="28"/>
          <w:lang w:val="en-US"/>
        </w:rPr>
      </w:pPr>
      <w:r w:rsidRPr="00527F5C">
        <w:rPr>
          <w:b/>
          <w:sz w:val="28"/>
          <w:szCs w:val="28"/>
          <w:lang w:val="de-DE"/>
        </w:rPr>
        <w:t>Abstract.</w:t>
      </w:r>
      <w:r w:rsidRPr="00462919">
        <w:rPr>
          <w:b/>
          <w:sz w:val="28"/>
          <w:szCs w:val="28"/>
          <w:lang w:val="en-US"/>
        </w:rPr>
        <w:t xml:space="preserve"> </w:t>
      </w:r>
      <w:r w:rsidR="006378A6" w:rsidRPr="006378A6">
        <w:rPr>
          <w:sz w:val="28"/>
          <w:szCs w:val="28"/>
          <w:lang w:val="en-US"/>
        </w:rPr>
        <w:t>The formation of communicative culture is one of the prerequisites for the education of a modern person capable of effective social interaction in various spheres of life. Its successful formation among university students are such forms of work that allow to best demonstrate communication skills, to reflect the civil and human moral position on current issues, worldview beliefs. To this end, we propose to conduct a rhetorical competition within the framework of educational work on general language disciplines in the university. The educational potential of the rhetorical competition is primarily related to the increase of the student's speech culture, it contributes to the development of communication skills and oratory skills.</w:t>
      </w:r>
    </w:p>
    <w:p w14:paraId="2A0D5557" w14:textId="77777777" w:rsidR="00044256" w:rsidRPr="006378A6" w:rsidRDefault="00044256" w:rsidP="007A402A">
      <w:pPr>
        <w:pStyle w:val="a7"/>
        <w:shd w:val="clear" w:color="auto" w:fill="FFFFFF"/>
        <w:spacing w:line="360" w:lineRule="auto"/>
        <w:ind w:left="0" w:firstLine="340"/>
        <w:jc w:val="both"/>
        <w:rPr>
          <w:color w:val="auto"/>
          <w:sz w:val="28"/>
          <w:szCs w:val="28"/>
          <w:lang w:val="en-US"/>
        </w:rPr>
      </w:pPr>
      <w:r w:rsidRPr="00527F5C">
        <w:rPr>
          <w:b/>
          <w:sz w:val="28"/>
          <w:szCs w:val="28"/>
          <w:lang w:val="en"/>
        </w:rPr>
        <w:t>Keywords</w:t>
      </w:r>
      <w:r w:rsidRPr="00527F5C">
        <w:rPr>
          <w:b/>
          <w:sz w:val="28"/>
          <w:szCs w:val="28"/>
          <w:lang w:val="en-US"/>
        </w:rPr>
        <w:t>:</w:t>
      </w:r>
      <w:r w:rsidR="006378A6" w:rsidRPr="006378A6">
        <w:rPr>
          <w:lang w:val="en-US"/>
        </w:rPr>
        <w:t xml:space="preserve"> </w:t>
      </w:r>
      <w:r w:rsidR="006378A6" w:rsidRPr="006378A6">
        <w:rPr>
          <w:sz w:val="28"/>
          <w:szCs w:val="28"/>
          <w:lang w:val="en-US"/>
        </w:rPr>
        <w:t>communicative culture, rhetoric, speech culture, oratory, polemics, rhetorical competition.</w:t>
      </w:r>
    </w:p>
    <w:p w14:paraId="128CD9CC" w14:textId="77777777" w:rsidR="006378A6" w:rsidRPr="00E84D89" w:rsidRDefault="006378A6" w:rsidP="007A402A">
      <w:pPr>
        <w:pStyle w:val="a7"/>
        <w:shd w:val="clear" w:color="auto" w:fill="FFFFFF"/>
        <w:spacing w:line="360" w:lineRule="auto"/>
        <w:ind w:left="0" w:firstLine="340"/>
        <w:jc w:val="both"/>
        <w:rPr>
          <w:color w:val="auto"/>
          <w:sz w:val="28"/>
          <w:szCs w:val="28"/>
          <w:lang w:val="en-US"/>
        </w:rPr>
      </w:pPr>
    </w:p>
    <w:p w14:paraId="408C174A" w14:textId="77777777" w:rsidR="004A48E6" w:rsidRPr="007A402A" w:rsidRDefault="00A617C4" w:rsidP="007A402A">
      <w:pPr>
        <w:pStyle w:val="a7"/>
        <w:shd w:val="clear" w:color="auto" w:fill="FFFFFF"/>
        <w:spacing w:line="360" w:lineRule="auto"/>
        <w:ind w:left="0" w:firstLine="340"/>
        <w:jc w:val="both"/>
        <w:rPr>
          <w:color w:val="auto"/>
          <w:sz w:val="28"/>
          <w:szCs w:val="28"/>
        </w:rPr>
      </w:pPr>
      <w:r w:rsidRPr="00527F5C">
        <w:rPr>
          <w:b/>
          <w:sz w:val="28"/>
          <w:szCs w:val="28"/>
        </w:rPr>
        <w:t xml:space="preserve">Введение. </w:t>
      </w:r>
      <w:r w:rsidR="004A48E6" w:rsidRPr="007A402A">
        <w:rPr>
          <w:bCs/>
          <w:color w:val="auto"/>
          <w:sz w:val="28"/>
          <w:szCs w:val="28"/>
        </w:rPr>
        <w:t xml:space="preserve">В современном информационном обществе с его новейшими технологиями, активизацией смс- и интернет-общения роль устного живого слова по-прежнему велика. Умение изъясняться понятно, логично, действенно, владение основными коммуникативными качествами культуры речи в настоящее время ценится особенно высоко. Профессиональный успех многих сфер деятельности человека основан именно на ораторских способностях. Таковыми являются и педагогика, и менеджмент, и социально-культурная деятельность, </w:t>
      </w:r>
      <w:r w:rsidR="00A1716B">
        <w:rPr>
          <w:bCs/>
          <w:color w:val="auto"/>
          <w:sz w:val="28"/>
          <w:szCs w:val="28"/>
        </w:rPr>
        <w:t xml:space="preserve">и </w:t>
      </w:r>
      <w:r w:rsidR="004A48E6" w:rsidRPr="007A402A">
        <w:rPr>
          <w:bCs/>
          <w:color w:val="auto"/>
          <w:sz w:val="28"/>
          <w:szCs w:val="28"/>
        </w:rPr>
        <w:t>социально-культурный сервис, и журналистика, и другие направления подготовки.</w:t>
      </w:r>
    </w:p>
    <w:p w14:paraId="596643DA" w14:textId="77777777" w:rsidR="004A48E6" w:rsidRDefault="004A48E6" w:rsidP="007A402A">
      <w:pPr>
        <w:pStyle w:val="a7"/>
        <w:shd w:val="clear" w:color="auto" w:fill="FFFFFF"/>
        <w:spacing w:line="360" w:lineRule="auto"/>
        <w:ind w:left="0" w:firstLine="340"/>
        <w:jc w:val="both"/>
        <w:rPr>
          <w:bCs/>
          <w:color w:val="auto"/>
          <w:sz w:val="28"/>
          <w:szCs w:val="28"/>
        </w:rPr>
      </w:pPr>
      <w:r w:rsidRPr="007A402A">
        <w:rPr>
          <w:bCs/>
          <w:color w:val="auto"/>
          <w:sz w:val="28"/>
          <w:szCs w:val="28"/>
        </w:rPr>
        <w:t>Формирование коммуникативной культуры – одно из ключевых направлений не только учебной, но и воспитательной деятельности коллектива кафедры филологического образования и журналистики.</w:t>
      </w:r>
    </w:p>
    <w:p w14:paraId="4345F775" w14:textId="77777777" w:rsidR="00195615" w:rsidRPr="007A402A" w:rsidRDefault="00FD46B2" w:rsidP="00FD46B2">
      <w:pPr>
        <w:pStyle w:val="a7"/>
        <w:spacing w:line="360" w:lineRule="auto"/>
        <w:ind w:left="0" w:firstLine="340"/>
        <w:jc w:val="both"/>
        <w:rPr>
          <w:color w:val="auto"/>
          <w:sz w:val="28"/>
          <w:szCs w:val="28"/>
        </w:rPr>
      </w:pPr>
      <w:r w:rsidRPr="00FD46B2">
        <w:rPr>
          <w:bCs/>
          <w:color w:val="auto"/>
          <w:sz w:val="28"/>
          <w:szCs w:val="28"/>
        </w:rPr>
        <w:lastRenderedPageBreak/>
        <w:t>Под коммуникативной культурой понимается совокупность знаний законов межличностного общения, личностных коммуникативных качеств, умений и навыков пользования средствами межличностного общения в различных жизненных ситуациях [</w:t>
      </w:r>
      <w:r>
        <w:rPr>
          <w:bCs/>
          <w:color w:val="auto"/>
          <w:sz w:val="28"/>
          <w:szCs w:val="28"/>
        </w:rPr>
        <w:t>Коммуникативная культура 2009:</w:t>
      </w:r>
      <w:r w:rsidR="00580FD7">
        <w:rPr>
          <w:bCs/>
          <w:color w:val="auto"/>
          <w:sz w:val="28"/>
          <w:szCs w:val="28"/>
        </w:rPr>
        <w:t xml:space="preserve"> 13</w:t>
      </w:r>
      <w:r w:rsidRPr="00FD46B2">
        <w:rPr>
          <w:bCs/>
          <w:color w:val="auto"/>
          <w:sz w:val="28"/>
          <w:szCs w:val="28"/>
        </w:rPr>
        <w:t>].</w:t>
      </w:r>
      <w:r w:rsidR="00580FD7">
        <w:rPr>
          <w:bCs/>
          <w:color w:val="auto"/>
          <w:sz w:val="28"/>
          <w:szCs w:val="28"/>
        </w:rPr>
        <w:t xml:space="preserve"> </w:t>
      </w:r>
      <w:r w:rsidR="00195615" w:rsidRPr="007A402A">
        <w:rPr>
          <w:bCs/>
          <w:color w:val="auto"/>
          <w:sz w:val="28"/>
          <w:szCs w:val="28"/>
        </w:rPr>
        <w:t>Коммуникативная культура – это часть базовой культуры человека, обеспечивающая его готовность к жизненному самоопределению, установлению гармоничных отношений с окружающей действительностью и внутри себя. Она есть средство создания внутреннего мира личности, богатства ее содержания, средство решения возникающих проблем</w:t>
      </w:r>
      <w:r w:rsidR="00A1716B" w:rsidRPr="00A1716B">
        <w:rPr>
          <w:bCs/>
          <w:color w:val="auto"/>
          <w:sz w:val="28"/>
          <w:szCs w:val="28"/>
        </w:rPr>
        <w:t xml:space="preserve"> [</w:t>
      </w:r>
      <w:r w:rsidR="00A1716B">
        <w:rPr>
          <w:bCs/>
          <w:color w:val="auto"/>
          <w:sz w:val="28"/>
          <w:szCs w:val="28"/>
        </w:rPr>
        <w:t>Безрукова 2000: 389</w:t>
      </w:r>
      <w:r w:rsidR="00A1716B" w:rsidRPr="00A1716B">
        <w:rPr>
          <w:bCs/>
          <w:color w:val="auto"/>
          <w:sz w:val="28"/>
          <w:szCs w:val="28"/>
        </w:rPr>
        <w:t>]</w:t>
      </w:r>
      <w:r w:rsidR="00195615" w:rsidRPr="007A402A">
        <w:rPr>
          <w:bCs/>
          <w:color w:val="auto"/>
          <w:sz w:val="28"/>
          <w:szCs w:val="28"/>
        </w:rPr>
        <w:t>. Коммуникативная культура как социально-психологическая категория рассматривается в трудах многих психологов, педагогов, социологов и предполагает знания, умения и навыки общения, обхождения, взаимодействия. Так, Л.С. Выготский рассматривал коммуникацию в качестве главного условия развития и воспитания личности</w:t>
      </w:r>
      <w:r w:rsidR="00A1716B">
        <w:rPr>
          <w:bCs/>
          <w:color w:val="auto"/>
          <w:sz w:val="28"/>
          <w:szCs w:val="28"/>
        </w:rPr>
        <w:t xml:space="preserve"> </w:t>
      </w:r>
      <w:r w:rsidR="00A1716B" w:rsidRPr="00A1716B">
        <w:rPr>
          <w:bCs/>
          <w:color w:val="auto"/>
          <w:sz w:val="28"/>
          <w:szCs w:val="28"/>
        </w:rPr>
        <w:t>[</w:t>
      </w:r>
      <w:r w:rsidR="00A1716B">
        <w:rPr>
          <w:bCs/>
          <w:color w:val="auto"/>
          <w:sz w:val="28"/>
          <w:szCs w:val="28"/>
        </w:rPr>
        <w:t>Выготский 1999: 352</w:t>
      </w:r>
      <w:r w:rsidR="00A1716B" w:rsidRPr="00A1716B">
        <w:rPr>
          <w:bCs/>
          <w:color w:val="auto"/>
          <w:sz w:val="28"/>
          <w:szCs w:val="28"/>
        </w:rPr>
        <w:t>]</w:t>
      </w:r>
      <w:r w:rsidR="00195615" w:rsidRPr="007A402A">
        <w:rPr>
          <w:bCs/>
          <w:color w:val="auto"/>
          <w:sz w:val="28"/>
          <w:szCs w:val="28"/>
        </w:rPr>
        <w:t>.</w:t>
      </w:r>
    </w:p>
    <w:p w14:paraId="6E33279B" w14:textId="77777777" w:rsidR="004A48E6" w:rsidRPr="007A402A" w:rsidRDefault="004A48E6" w:rsidP="007A402A">
      <w:pPr>
        <w:pStyle w:val="a8"/>
        <w:shd w:val="clear" w:color="auto" w:fill="FFFFFF"/>
        <w:spacing w:before="0"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С </w:t>
      </w:r>
      <w:r w:rsidRPr="00A1716B">
        <w:rPr>
          <w:rFonts w:ascii="Times New Roman" w:hAnsi="Times New Roman" w:cs="Times New Roman"/>
          <w:color w:val="auto"/>
          <w:sz w:val="28"/>
          <w:szCs w:val="28"/>
        </w:rPr>
        <w:t>целью</w:t>
      </w:r>
      <w:r w:rsidRPr="007A402A">
        <w:rPr>
          <w:rFonts w:ascii="Times New Roman" w:hAnsi="Times New Roman" w:cs="Times New Roman"/>
          <w:i/>
          <w:color w:val="auto"/>
          <w:sz w:val="28"/>
          <w:szCs w:val="28"/>
        </w:rPr>
        <w:t xml:space="preserve"> </w:t>
      </w:r>
      <w:r w:rsidRPr="007A402A">
        <w:rPr>
          <w:rFonts w:ascii="Times New Roman" w:hAnsi="Times New Roman" w:cs="Times New Roman"/>
          <w:color w:val="auto"/>
          <w:sz w:val="28"/>
          <w:szCs w:val="28"/>
        </w:rPr>
        <w:t xml:space="preserve">популяризации среди студентов ораторского мастерства, формирования коммуникативной культуры, искусства и техники публичных выступлений, умения выражать свою точку зрения наиболее эффектно и эффективно проводится </w:t>
      </w:r>
      <w:r w:rsidRPr="007A402A">
        <w:rPr>
          <w:rFonts w:ascii="Times New Roman" w:hAnsi="Times New Roman" w:cs="Times New Roman"/>
          <w:b/>
          <w:color w:val="auto"/>
          <w:sz w:val="28"/>
          <w:szCs w:val="28"/>
        </w:rPr>
        <w:t>риторический конкурс</w:t>
      </w:r>
      <w:r w:rsidRPr="007A402A">
        <w:rPr>
          <w:rFonts w:ascii="Times New Roman" w:hAnsi="Times New Roman" w:cs="Times New Roman"/>
          <w:color w:val="auto"/>
          <w:sz w:val="28"/>
          <w:szCs w:val="28"/>
        </w:rPr>
        <w:t xml:space="preserve">. Риторический конкурс – форма познавательной деятельности обучающихся, направленная на развитие ораторских способностей участников. </w:t>
      </w:r>
      <w:r w:rsidRPr="007A402A">
        <w:rPr>
          <w:rFonts w:ascii="Times New Roman" w:hAnsi="Times New Roman" w:cs="Times New Roman"/>
          <w:bCs/>
          <w:color w:val="auto"/>
          <w:sz w:val="28"/>
          <w:szCs w:val="28"/>
        </w:rPr>
        <w:t>Конкурс является действенной технологией воспитания и качественного образования студентов.</w:t>
      </w:r>
      <w:r w:rsidRPr="007A402A">
        <w:rPr>
          <w:rFonts w:ascii="Times New Roman" w:hAnsi="Times New Roman" w:cs="Times New Roman"/>
          <w:i/>
          <w:color w:val="auto"/>
          <w:sz w:val="28"/>
          <w:szCs w:val="28"/>
        </w:rPr>
        <w:t xml:space="preserve"> </w:t>
      </w:r>
    </w:p>
    <w:p w14:paraId="3B8358EC" w14:textId="77777777" w:rsidR="004A48E6" w:rsidRPr="00A1716B" w:rsidRDefault="004A48E6" w:rsidP="007A402A">
      <w:pPr>
        <w:pStyle w:val="a8"/>
        <w:shd w:val="clear" w:color="auto" w:fill="FFFFFF"/>
        <w:spacing w:before="0" w:after="0" w:line="360" w:lineRule="auto"/>
        <w:ind w:firstLine="340"/>
        <w:jc w:val="both"/>
        <w:rPr>
          <w:rFonts w:ascii="Times New Roman" w:hAnsi="Times New Roman" w:cs="Times New Roman"/>
          <w:color w:val="auto"/>
          <w:sz w:val="28"/>
          <w:szCs w:val="28"/>
        </w:rPr>
      </w:pPr>
      <w:r w:rsidRPr="00A1716B">
        <w:rPr>
          <w:rFonts w:ascii="Times New Roman" w:hAnsi="Times New Roman" w:cs="Times New Roman"/>
          <w:color w:val="auto"/>
          <w:sz w:val="28"/>
          <w:szCs w:val="28"/>
        </w:rPr>
        <w:t>Задачи конкурса:</w:t>
      </w:r>
    </w:p>
    <w:p w14:paraId="38F73A10" w14:textId="6138596E" w:rsidR="004A48E6" w:rsidRPr="007A402A" w:rsidRDefault="004A48E6" w:rsidP="007A402A">
      <w:pPr>
        <w:pStyle w:val="a8"/>
        <w:numPr>
          <w:ilvl w:val="0"/>
          <w:numId w:val="10"/>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формирование у студентов культуры публичных выступлений, </w:t>
      </w:r>
      <w:r w:rsidR="00E84D89">
        <w:rPr>
          <w:rFonts w:ascii="Times New Roman" w:hAnsi="Times New Roman" w:cs="Times New Roman"/>
          <w:color w:val="auto"/>
          <w:sz w:val="28"/>
          <w:szCs w:val="28"/>
        </w:rPr>
        <w:t>нравственной позиции</w:t>
      </w:r>
      <w:r w:rsidRPr="007A402A">
        <w:rPr>
          <w:rFonts w:ascii="Times New Roman" w:hAnsi="Times New Roman" w:cs="Times New Roman"/>
          <w:color w:val="auto"/>
          <w:sz w:val="28"/>
          <w:szCs w:val="28"/>
        </w:rPr>
        <w:t xml:space="preserve"> личности, способной правильно, четко форм</w:t>
      </w:r>
      <w:r w:rsidR="00A1716B">
        <w:rPr>
          <w:rFonts w:ascii="Times New Roman" w:hAnsi="Times New Roman" w:cs="Times New Roman"/>
          <w:color w:val="auto"/>
          <w:sz w:val="28"/>
          <w:szCs w:val="28"/>
        </w:rPr>
        <w:t>улировать и выражать свои мысли как современный человек, достойный выпускник</w:t>
      </w:r>
      <w:r w:rsidRPr="007A402A">
        <w:rPr>
          <w:rFonts w:ascii="Times New Roman" w:hAnsi="Times New Roman" w:cs="Times New Roman"/>
          <w:color w:val="auto"/>
          <w:sz w:val="28"/>
          <w:szCs w:val="28"/>
        </w:rPr>
        <w:t xml:space="preserve"> вуза;</w:t>
      </w:r>
    </w:p>
    <w:p w14:paraId="7F7B59F7" w14:textId="77777777" w:rsidR="004A48E6" w:rsidRPr="007A402A" w:rsidRDefault="004A48E6" w:rsidP="007A402A">
      <w:pPr>
        <w:pStyle w:val="a8"/>
        <w:numPr>
          <w:ilvl w:val="0"/>
          <w:numId w:val="10"/>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развитие ораторских навыков и способностей участников, повышение эффективности аргументации и убедительности речи;</w:t>
      </w:r>
    </w:p>
    <w:p w14:paraId="3A3756FC" w14:textId="77777777" w:rsidR="004A48E6" w:rsidRPr="007A402A" w:rsidRDefault="004A48E6" w:rsidP="007A402A">
      <w:pPr>
        <w:pStyle w:val="a8"/>
        <w:numPr>
          <w:ilvl w:val="0"/>
          <w:numId w:val="10"/>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lastRenderedPageBreak/>
        <w:t>формирование общественной инициативы, личностной активности и заинтересованной гражданской позиции по отношению к социуму в целом и к русскому языку, ценности и значимости слова;</w:t>
      </w:r>
    </w:p>
    <w:p w14:paraId="7810DDEE" w14:textId="77777777" w:rsidR="004A48E6" w:rsidRPr="007A402A" w:rsidRDefault="004A48E6" w:rsidP="007A402A">
      <w:pPr>
        <w:pStyle w:val="a8"/>
        <w:numPr>
          <w:ilvl w:val="0"/>
          <w:numId w:val="10"/>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повышение мотивации студентов в изучении ораторского искусства, культуры речи;</w:t>
      </w:r>
    </w:p>
    <w:p w14:paraId="3A1EF23E" w14:textId="77777777" w:rsidR="004A48E6" w:rsidRPr="007A402A" w:rsidRDefault="004A48E6" w:rsidP="007A402A">
      <w:pPr>
        <w:pStyle w:val="a8"/>
        <w:numPr>
          <w:ilvl w:val="0"/>
          <w:numId w:val="10"/>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содействие раскрытию творческого потенциала участников, снятию эмоциональных зажимов.</w:t>
      </w:r>
    </w:p>
    <w:p w14:paraId="503FF4E3" w14:textId="77777777" w:rsidR="00A1716B" w:rsidRPr="009D2EED" w:rsidRDefault="00A1716B" w:rsidP="00A1716B">
      <w:pPr>
        <w:spacing w:line="360" w:lineRule="auto"/>
        <w:ind w:firstLine="340"/>
        <w:jc w:val="both"/>
        <w:rPr>
          <w:rFonts w:ascii="Times New Roman" w:hAnsi="Times New Roman" w:cs="Times New Roman"/>
          <w:b/>
          <w:sz w:val="28"/>
          <w:szCs w:val="28"/>
        </w:rPr>
      </w:pPr>
      <w:r w:rsidRPr="009D2EED">
        <w:rPr>
          <w:rFonts w:ascii="Times New Roman" w:hAnsi="Times New Roman" w:cs="Times New Roman"/>
          <w:b/>
          <w:sz w:val="28"/>
          <w:szCs w:val="28"/>
        </w:rPr>
        <w:t xml:space="preserve">Материалы и методы. </w:t>
      </w:r>
      <w:r w:rsidRPr="009D2EED">
        <w:rPr>
          <w:rFonts w:ascii="Times New Roman" w:hAnsi="Times New Roman" w:cs="Times New Roman"/>
          <w:sz w:val="28"/>
          <w:szCs w:val="28"/>
        </w:rPr>
        <w:t xml:space="preserve">Материалом послужили научные источники, раскрывающие </w:t>
      </w:r>
      <w:r w:rsidR="009D2EED">
        <w:rPr>
          <w:rFonts w:ascii="Times New Roman" w:hAnsi="Times New Roman" w:cs="Times New Roman"/>
          <w:sz w:val="28"/>
          <w:szCs w:val="28"/>
        </w:rPr>
        <w:t xml:space="preserve">коммуникативную культуру с разных позиций </w:t>
      </w:r>
      <w:r w:rsidR="009D2EED" w:rsidRPr="009D2EED">
        <w:rPr>
          <w:rFonts w:ascii="Times New Roman" w:hAnsi="Times New Roman" w:cs="Times New Roman"/>
          <w:sz w:val="28"/>
          <w:szCs w:val="28"/>
        </w:rPr>
        <w:t>[</w:t>
      </w:r>
      <w:r w:rsidR="009D2EED">
        <w:rPr>
          <w:rFonts w:ascii="Times New Roman" w:hAnsi="Times New Roman" w:cs="Times New Roman"/>
          <w:sz w:val="28"/>
          <w:szCs w:val="28"/>
        </w:rPr>
        <w:t>Безрукова 2000, Выготский 1999</w:t>
      </w:r>
      <w:r w:rsidR="00FD46B2">
        <w:rPr>
          <w:rFonts w:ascii="Times New Roman" w:hAnsi="Times New Roman" w:cs="Times New Roman"/>
          <w:sz w:val="28"/>
          <w:szCs w:val="28"/>
        </w:rPr>
        <w:t>, Титова 2009</w:t>
      </w:r>
      <w:r w:rsidR="009D2EED" w:rsidRPr="009D2EED">
        <w:rPr>
          <w:rFonts w:ascii="Times New Roman" w:hAnsi="Times New Roman" w:cs="Times New Roman"/>
          <w:sz w:val="28"/>
          <w:szCs w:val="28"/>
        </w:rPr>
        <w:t>]</w:t>
      </w:r>
      <w:r w:rsidR="00A051E8">
        <w:rPr>
          <w:rFonts w:ascii="Times New Roman" w:hAnsi="Times New Roman" w:cs="Times New Roman"/>
          <w:sz w:val="28"/>
          <w:szCs w:val="28"/>
        </w:rPr>
        <w:t>.</w:t>
      </w:r>
      <w:r w:rsidRPr="009D2EED">
        <w:rPr>
          <w:rFonts w:ascii="Times New Roman" w:hAnsi="Times New Roman" w:cs="Times New Roman"/>
          <w:color w:val="000000"/>
          <w:sz w:val="28"/>
          <w:szCs w:val="28"/>
        </w:rPr>
        <w:t xml:space="preserve"> </w:t>
      </w:r>
      <w:r w:rsidRPr="009D2EED">
        <w:rPr>
          <w:rFonts w:ascii="Times New Roman" w:hAnsi="Times New Roman" w:cs="Times New Roman"/>
          <w:sz w:val="28"/>
          <w:szCs w:val="28"/>
        </w:rPr>
        <w:t>Методы исследования – системный анализ, генерализация и категоризация понятий</w:t>
      </w:r>
      <w:r w:rsidR="0098495A">
        <w:rPr>
          <w:rFonts w:ascii="Times New Roman" w:hAnsi="Times New Roman" w:cs="Times New Roman"/>
          <w:sz w:val="28"/>
          <w:szCs w:val="28"/>
        </w:rPr>
        <w:t>, наблюдение.</w:t>
      </w:r>
      <w:r w:rsidRPr="009D2EED">
        <w:rPr>
          <w:rFonts w:ascii="Times New Roman" w:hAnsi="Times New Roman" w:cs="Times New Roman"/>
          <w:sz w:val="28"/>
          <w:szCs w:val="28"/>
        </w:rPr>
        <w:t xml:space="preserve"> </w:t>
      </w:r>
    </w:p>
    <w:p w14:paraId="40A2836E" w14:textId="77777777" w:rsidR="004A48E6" w:rsidRPr="007A402A" w:rsidRDefault="00A1716B" w:rsidP="00A1716B">
      <w:pPr>
        <w:pStyle w:val="a7"/>
        <w:shd w:val="clear" w:color="auto" w:fill="FFFFFF"/>
        <w:spacing w:line="360" w:lineRule="auto"/>
        <w:ind w:left="0" w:firstLine="340"/>
        <w:jc w:val="both"/>
        <w:rPr>
          <w:color w:val="auto"/>
          <w:sz w:val="28"/>
          <w:szCs w:val="28"/>
        </w:rPr>
      </w:pPr>
      <w:r w:rsidRPr="00527F5C">
        <w:rPr>
          <w:b/>
          <w:sz w:val="28"/>
          <w:szCs w:val="28"/>
        </w:rPr>
        <w:t xml:space="preserve">Обсуждение. </w:t>
      </w:r>
      <w:r w:rsidRPr="00527F5C">
        <w:rPr>
          <w:sz w:val="28"/>
          <w:szCs w:val="28"/>
        </w:rPr>
        <w:t xml:space="preserve">Предлагается </w:t>
      </w:r>
      <w:r w:rsidR="0098495A" w:rsidRPr="007A402A">
        <w:rPr>
          <w:bCs/>
          <w:color w:val="auto"/>
          <w:sz w:val="28"/>
          <w:szCs w:val="28"/>
        </w:rPr>
        <w:t xml:space="preserve">проводить </w:t>
      </w:r>
      <w:r w:rsidR="0098495A">
        <w:rPr>
          <w:bCs/>
          <w:color w:val="auto"/>
          <w:sz w:val="28"/>
          <w:szCs w:val="28"/>
        </w:rPr>
        <w:t>р</w:t>
      </w:r>
      <w:r w:rsidR="004A48E6" w:rsidRPr="007A402A">
        <w:rPr>
          <w:bCs/>
          <w:color w:val="auto"/>
          <w:sz w:val="28"/>
          <w:szCs w:val="28"/>
        </w:rPr>
        <w:t xml:space="preserve">иторический конкурс среди студентов 1 курса (массово или внутри одной группы), изучающих предмет «Русский язык и культура речи», в рамках внеучебной деятельности по дисциплине. В процессе изучения культуры речи у студентов формируются коммуникативные умения, способность к словесной импровизации, представление о культуре публичных речей, которые могут быть продемонстрированы на конкурсе. Конкурс можно проводить и у студентов, изучающих курс риторики, как форму текущего контроля по предмету. </w:t>
      </w:r>
    </w:p>
    <w:p w14:paraId="3598DA12" w14:textId="327221AB" w:rsidR="004A48E6" w:rsidRPr="007A402A" w:rsidRDefault="004A48E6" w:rsidP="007A402A">
      <w:pPr>
        <w:pStyle w:val="a7"/>
        <w:shd w:val="clear" w:color="auto" w:fill="FFFFFF"/>
        <w:spacing w:line="360" w:lineRule="auto"/>
        <w:ind w:left="0" w:firstLine="340"/>
        <w:jc w:val="both"/>
        <w:rPr>
          <w:color w:val="auto"/>
          <w:sz w:val="28"/>
          <w:szCs w:val="28"/>
        </w:rPr>
      </w:pPr>
      <w:r w:rsidRPr="007A402A">
        <w:rPr>
          <w:bCs/>
          <w:color w:val="auto"/>
          <w:sz w:val="28"/>
          <w:szCs w:val="28"/>
        </w:rPr>
        <w:t xml:space="preserve">Можно организовать конкурс ораторского мастерства среди всех студентов вуза также в период проведения мероприятий, посвящённых празднованию </w:t>
      </w:r>
      <w:r w:rsidR="00E84D89">
        <w:rPr>
          <w:bCs/>
          <w:color w:val="auto"/>
          <w:sz w:val="28"/>
          <w:szCs w:val="28"/>
        </w:rPr>
        <w:t xml:space="preserve">филологических праздников: </w:t>
      </w:r>
      <w:r w:rsidRPr="007A402A">
        <w:rPr>
          <w:bCs/>
          <w:color w:val="auto"/>
          <w:sz w:val="28"/>
          <w:szCs w:val="28"/>
        </w:rPr>
        <w:t>Дня родного языка (21 февраля), Дня славянской письменности и культуры (24 мая), Дня филолога (25 мая), Дня русского языка (6 июня), Дня оратора (21 августа)</w:t>
      </w:r>
      <w:r w:rsidR="00E84D89">
        <w:rPr>
          <w:bCs/>
          <w:color w:val="auto"/>
          <w:sz w:val="28"/>
          <w:szCs w:val="28"/>
        </w:rPr>
        <w:t>, Актуальным будет проведение риторического конкурса и к государственным праздникам</w:t>
      </w:r>
      <w:r w:rsidR="002F260B">
        <w:rPr>
          <w:bCs/>
          <w:color w:val="auto"/>
          <w:sz w:val="28"/>
          <w:szCs w:val="28"/>
        </w:rPr>
        <w:t>,</w:t>
      </w:r>
      <w:r w:rsidR="00E84D89">
        <w:rPr>
          <w:bCs/>
          <w:color w:val="auto"/>
          <w:sz w:val="28"/>
          <w:szCs w:val="28"/>
        </w:rPr>
        <w:t xml:space="preserve"> таким как День народного единства</w:t>
      </w:r>
      <w:r w:rsidRPr="007A402A">
        <w:rPr>
          <w:bCs/>
          <w:color w:val="auto"/>
          <w:sz w:val="28"/>
          <w:szCs w:val="28"/>
        </w:rPr>
        <w:t xml:space="preserve"> </w:t>
      </w:r>
      <w:r w:rsidR="00E84D89">
        <w:rPr>
          <w:bCs/>
          <w:color w:val="auto"/>
          <w:sz w:val="28"/>
          <w:szCs w:val="28"/>
        </w:rPr>
        <w:t xml:space="preserve">(4 ноября), День защитника Отечества (23 февраля),  День Победы (9 мая), День России (12 июня) </w:t>
      </w:r>
      <w:r w:rsidRPr="007A402A">
        <w:rPr>
          <w:bCs/>
          <w:color w:val="auto"/>
          <w:sz w:val="28"/>
          <w:szCs w:val="28"/>
        </w:rPr>
        <w:t xml:space="preserve">и др. </w:t>
      </w:r>
    </w:p>
    <w:p w14:paraId="43F2A67A"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lastRenderedPageBreak/>
        <w:t>В ходе конкурса выдвигаются параметры состязания: логика выступления, художественность речи, общение с публикой, пластическая выразительность, этичность, умение демонстрировать наглядный материал и др.</w:t>
      </w:r>
    </w:p>
    <w:p w14:paraId="4EE96A2A" w14:textId="77777777" w:rsidR="004A48E6" w:rsidRPr="007A402A" w:rsidRDefault="004A48E6" w:rsidP="007A402A">
      <w:pPr>
        <w:pStyle w:val="a8"/>
        <w:shd w:val="clear" w:color="auto" w:fill="FFFFFF"/>
        <w:spacing w:before="0" w:after="0" w:line="360" w:lineRule="auto"/>
        <w:ind w:firstLine="340"/>
        <w:jc w:val="both"/>
        <w:rPr>
          <w:rFonts w:ascii="Times New Roman" w:hAnsi="Times New Roman" w:cs="Times New Roman"/>
          <w:b/>
          <w:i/>
          <w:color w:val="auto"/>
          <w:sz w:val="28"/>
          <w:szCs w:val="28"/>
        </w:rPr>
      </w:pPr>
      <w:r w:rsidRPr="007A402A">
        <w:rPr>
          <w:rFonts w:ascii="Times New Roman" w:hAnsi="Times New Roman" w:cs="Times New Roman"/>
          <w:b/>
          <w:i/>
          <w:color w:val="auto"/>
          <w:sz w:val="28"/>
          <w:szCs w:val="28"/>
          <w:lang w:val="en-US"/>
        </w:rPr>
        <w:t>I</w:t>
      </w:r>
      <w:r w:rsidRPr="007A402A">
        <w:rPr>
          <w:rFonts w:ascii="Times New Roman" w:hAnsi="Times New Roman" w:cs="Times New Roman"/>
          <w:b/>
          <w:i/>
          <w:color w:val="auto"/>
          <w:sz w:val="28"/>
          <w:szCs w:val="28"/>
        </w:rPr>
        <w:t xml:space="preserve"> тур – выступление-монолог на заданную тему.</w:t>
      </w:r>
    </w:p>
    <w:p w14:paraId="6B9AB0E9" w14:textId="77777777" w:rsidR="004A48E6" w:rsidRPr="007A402A" w:rsidRDefault="004A48E6" w:rsidP="007A402A">
      <w:pPr>
        <w:pStyle w:val="a8"/>
        <w:shd w:val="clear" w:color="auto" w:fill="FFFFFF"/>
        <w:spacing w:before="0"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Организаторами конкурса выбирается одна для всех участников тема. Ораторы готовят монолог заранее, учитывая установленный регламент (обычно 3, 5 или 7 минут).</w:t>
      </w:r>
    </w:p>
    <w:p w14:paraId="2881CAD0" w14:textId="248A781E"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Темы для выступлений ораторов-конкурсантов формируются совместно. Для первого тура студентами вуза (группы, где организуется конкурс) формулируется общая тема, связанная с актуальной для молодёжи проблематикой</w:t>
      </w:r>
      <w:r w:rsidR="002F260B">
        <w:rPr>
          <w:rFonts w:ascii="Times New Roman" w:hAnsi="Times New Roman" w:cs="Times New Roman"/>
          <w:color w:val="auto"/>
          <w:sz w:val="28"/>
          <w:szCs w:val="28"/>
        </w:rPr>
        <w:t xml:space="preserve"> или посвящённая тематике праздника,</w:t>
      </w:r>
      <w:r w:rsidRPr="007A402A">
        <w:rPr>
          <w:rFonts w:ascii="Times New Roman" w:hAnsi="Times New Roman" w:cs="Times New Roman"/>
          <w:color w:val="auto"/>
          <w:sz w:val="28"/>
          <w:szCs w:val="28"/>
        </w:rPr>
        <w:t xml:space="preserve"> путём отбора наиболее значимой темы из общего списка предложенных. Это могут быть, например, такие темы:</w:t>
      </w:r>
    </w:p>
    <w:p w14:paraId="164E6442" w14:textId="0EC7AA4E"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1. </w:t>
      </w:r>
      <w:r w:rsidR="0002170A">
        <w:rPr>
          <w:rFonts w:ascii="Times New Roman" w:hAnsi="Times New Roman" w:cs="Times New Roman"/>
          <w:color w:val="auto"/>
          <w:sz w:val="28"/>
          <w:szCs w:val="28"/>
        </w:rPr>
        <w:t>Какие ценности важны для современной молодёжи?</w:t>
      </w:r>
    </w:p>
    <w:p w14:paraId="5868F185" w14:textId="55D02640" w:rsidR="004A48E6"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2. </w:t>
      </w:r>
      <w:r w:rsidR="0002170A">
        <w:rPr>
          <w:rFonts w:ascii="Times New Roman" w:hAnsi="Times New Roman" w:cs="Times New Roman"/>
          <w:color w:val="auto"/>
          <w:sz w:val="28"/>
          <w:szCs w:val="28"/>
        </w:rPr>
        <w:t>Герои нашего времени</w:t>
      </w:r>
      <w:r w:rsidRPr="007A402A">
        <w:rPr>
          <w:rFonts w:ascii="Times New Roman" w:hAnsi="Times New Roman" w:cs="Times New Roman"/>
          <w:color w:val="auto"/>
          <w:sz w:val="28"/>
          <w:szCs w:val="28"/>
        </w:rPr>
        <w:t>.</w:t>
      </w:r>
    </w:p>
    <w:p w14:paraId="4D066856" w14:textId="73DC817B"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3. </w:t>
      </w:r>
      <w:r w:rsidR="006F01CF">
        <w:rPr>
          <w:rFonts w:ascii="Times New Roman" w:hAnsi="Times New Roman" w:cs="Times New Roman"/>
          <w:color w:val="auto"/>
          <w:sz w:val="28"/>
          <w:szCs w:val="28"/>
        </w:rPr>
        <w:t xml:space="preserve">Взаимопомощь и </w:t>
      </w:r>
      <w:proofErr w:type="spellStart"/>
      <w:r w:rsidR="006F01CF">
        <w:rPr>
          <w:rFonts w:ascii="Times New Roman" w:hAnsi="Times New Roman" w:cs="Times New Roman"/>
          <w:color w:val="auto"/>
          <w:sz w:val="28"/>
          <w:szCs w:val="28"/>
        </w:rPr>
        <w:t>взаимовыгода</w:t>
      </w:r>
      <w:proofErr w:type="spellEnd"/>
      <w:r w:rsidR="006F01CF">
        <w:rPr>
          <w:rFonts w:ascii="Times New Roman" w:hAnsi="Times New Roman" w:cs="Times New Roman"/>
          <w:color w:val="auto"/>
          <w:sz w:val="28"/>
          <w:szCs w:val="28"/>
        </w:rPr>
        <w:t>: в чём разница?</w:t>
      </w:r>
    </w:p>
    <w:p w14:paraId="09DD9019" w14:textId="10ECAF08"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4. </w:t>
      </w:r>
      <w:r w:rsidR="006F01CF">
        <w:rPr>
          <w:rFonts w:ascii="Times New Roman" w:hAnsi="Times New Roman" w:cs="Times New Roman"/>
          <w:color w:val="auto"/>
          <w:sz w:val="28"/>
          <w:szCs w:val="28"/>
        </w:rPr>
        <w:t>Как стать духовно богатым человеком</w:t>
      </w:r>
      <w:r w:rsidRPr="007A402A">
        <w:rPr>
          <w:rFonts w:ascii="Times New Roman" w:hAnsi="Times New Roman" w:cs="Times New Roman"/>
          <w:color w:val="auto"/>
          <w:sz w:val="28"/>
          <w:szCs w:val="28"/>
        </w:rPr>
        <w:t>?</w:t>
      </w:r>
    </w:p>
    <w:p w14:paraId="13EDD54B" w14:textId="24FA4F5D"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5. </w:t>
      </w:r>
      <w:r w:rsidR="006F01CF">
        <w:rPr>
          <w:rFonts w:ascii="Times New Roman" w:hAnsi="Times New Roman" w:cs="Times New Roman"/>
          <w:color w:val="auto"/>
          <w:sz w:val="28"/>
          <w:szCs w:val="28"/>
        </w:rPr>
        <w:t>Семья в системе ценностных ориентаций современной молодёжи.</w:t>
      </w:r>
    </w:p>
    <w:p w14:paraId="261C594B"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6. Быть здоровым – образ жизни!</w:t>
      </w:r>
    </w:p>
    <w:p w14:paraId="289A4AD2"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7. Культ потребления: как бороться?</w:t>
      </w:r>
    </w:p>
    <w:p w14:paraId="42351316"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8. Учёба и личная жизнь: как совмещать?</w:t>
      </w:r>
    </w:p>
    <w:p w14:paraId="092A00B2" w14:textId="2D584F80" w:rsidR="004A48E6"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9. </w:t>
      </w:r>
      <w:r w:rsidR="006F01CF">
        <w:rPr>
          <w:rFonts w:ascii="Times New Roman" w:hAnsi="Times New Roman" w:cs="Times New Roman"/>
          <w:color w:val="auto"/>
          <w:sz w:val="28"/>
          <w:szCs w:val="28"/>
        </w:rPr>
        <w:t>Саморазвитие и самореализация: что для этого нужно?</w:t>
      </w:r>
    </w:p>
    <w:p w14:paraId="2FEEAAB5" w14:textId="7D0DEAF6" w:rsidR="006F01CF" w:rsidRPr="007A402A" w:rsidRDefault="006F01CF" w:rsidP="007A402A">
      <w:pPr>
        <w:spacing w:after="0" w:line="360" w:lineRule="auto"/>
        <w:ind w:firstLine="3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10. </w:t>
      </w:r>
      <w:r w:rsidR="00D145B7">
        <w:rPr>
          <w:rFonts w:ascii="Times New Roman" w:hAnsi="Times New Roman" w:cs="Times New Roman"/>
          <w:color w:val="auto"/>
          <w:sz w:val="28"/>
          <w:szCs w:val="28"/>
        </w:rPr>
        <w:t>Россия – страна возможностей.</w:t>
      </w:r>
    </w:p>
    <w:p w14:paraId="2B696E01"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Выступление ораторов регламентировано и организуется по формуле «тезис – аргумент – иллюстрация».</w:t>
      </w:r>
    </w:p>
    <w:p w14:paraId="06ADDED4"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i/>
          <w:color w:val="auto"/>
          <w:sz w:val="28"/>
          <w:szCs w:val="28"/>
        </w:rPr>
        <w:t>Подготовка публичного выступления:</w:t>
      </w:r>
    </w:p>
    <w:p w14:paraId="574A22E9"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1) выбор темы и определение основного содержания выступления;</w:t>
      </w:r>
    </w:p>
    <w:p w14:paraId="522A31D0"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2) определение цели выступления;</w:t>
      </w:r>
    </w:p>
    <w:p w14:paraId="37C5EB5A"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3) составление предварительного плана;</w:t>
      </w:r>
    </w:p>
    <w:p w14:paraId="3EE2C006"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lastRenderedPageBreak/>
        <w:t>4) поиск и отбор материала;</w:t>
      </w:r>
    </w:p>
    <w:p w14:paraId="1BED8857"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5) работа над композицией;</w:t>
      </w:r>
    </w:p>
    <w:p w14:paraId="02942323"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6) работа над речевым оформлением выступления;</w:t>
      </w:r>
    </w:p>
    <w:p w14:paraId="0814ABAB"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7) репетиция выступления;</w:t>
      </w:r>
    </w:p>
    <w:p w14:paraId="1C0A6A36"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8) произнесение речи;</w:t>
      </w:r>
    </w:p>
    <w:p w14:paraId="56994EBB"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9) анализ выступления.</w:t>
      </w:r>
    </w:p>
    <w:p w14:paraId="526E4492" w14:textId="77777777" w:rsidR="004A48E6" w:rsidRPr="007A402A" w:rsidRDefault="004A48E6" w:rsidP="007A402A">
      <w:pPr>
        <w:pStyle w:val="a8"/>
        <w:shd w:val="clear" w:color="auto" w:fill="FFFFFF"/>
        <w:spacing w:before="0" w:after="0" w:line="360" w:lineRule="auto"/>
        <w:ind w:firstLine="340"/>
        <w:jc w:val="both"/>
        <w:rPr>
          <w:rFonts w:ascii="Times New Roman" w:hAnsi="Times New Roman" w:cs="Times New Roman"/>
          <w:b/>
          <w:i/>
          <w:color w:val="auto"/>
          <w:sz w:val="28"/>
          <w:szCs w:val="28"/>
        </w:rPr>
      </w:pPr>
      <w:r w:rsidRPr="007A402A">
        <w:rPr>
          <w:rFonts w:ascii="Times New Roman" w:hAnsi="Times New Roman" w:cs="Times New Roman"/>
          <w:b/>
          <w:i/>
          <w:color w:val="auto"/>
          <w:sz w:val="28"/>
          <w:szCs w:val="28"/>
          <w:lang w:val="en-US"/>
        </w:rPr>
        <w:t>II</w:t>
      </w:r>
      <w:r w:rsidRPr="007A402A">
        <w:rPr>
          <w:rFonts w:ascii="Times New Roman" w:hAnsi="Times New Roman" w:cs="Times New Roman"/>
          <w:b/>
          <w:i/>
          <w:color w:val="auto"/>
          <w:sz w:val="28"/>
          <w:szCs w:val="28"/>
        </w:rPr>
        <w:t xml:space="preserve"> тур – выступление-импровизация на одну из тем (по выбору).</w:t>
      </w:r>
    </w:p>
    <w:p w14:paraId="6B497518" w14:textId="77777777" w:rsidR="004A48E6" w:rsidRPr="007A402A" w:rsidRDefault="004A48E6" w:rsidP="007A402A">
      <w:pPr>
        <w:pStyle w:val="a8"/>
        <w:shd w:val="clear" w:color="auto" w:fill="FFFFFF"/>
        <w:spacing w:before="0"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Во втором туре участники конкурса получают одну из тем путём жеребьёвки или свободного выбора, выступают без подготовки в течение 5 минут – рассуждают на выбранную тему.</w:t>
      </w:r>
    </w:p>
    <w:p w14:paraId="7C1E14AC" w14:textId="7D79AD93"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Это могут быть темы, в основу которых положены изречения великих философов, общественных деятелей, психологов, писателей, </w:t>
      </w:r>
      <w:r w:rsidR="00D145B7">
        <w:rPr>
          <w:rFonts w:ascii="Times New Roman" w:hAnsi="Times New Roman" w:cs="Times New Roman"/>
          <w:color w:val="auto"/>
          <w:sz w:val="28"/>
          <w:szCs w:val="28"/>
        </w:rPr>
        <w:t>связанные с отражением гражданской и нравственной позиции,</w:t>
      </w:r>
      <w:r w:rsidR="004F18E1">
        <w:rPr>
          <w:rFonts w:ascii="Times New Roman" w:hAnsi="Times New Roman" w:cs="Times New Roman"/>
          <w:color w:val="auto"/>
          <w:sz w:val="28"/>
          <w:szCs w:val="28"/>
        </w:rPr>
        <w:t xml:space="preserve"> со значимостью языка и речи,</w:t>
      </w:r>
      <w:r w:rsidR="00D145B7">
        <w:rPr>
          <w:rFonts w:ascii="Times New Roman" w:hAnsi="Times New Roman" w:cs="Times New Roman"/>
          <w:color w:val="auto"/>
          <w:sz w:val="28"/>
          <w:szCs w:val="28"/>
        </w:rPr>
        <w:t xml:space="preserve"> </w:t>
      </w:r>
      <w:r w:rsidRPr="007A402A">
        <w:rPr>
          <w:rFonts w:ascii="Times New Roman" w:hAnsi="Times New Roman" w:cs="Times New Roman"/>
          <w:color w:val="auto"/>
          <w:sz w:val="28"/>
          <w:szCs w:val="28"/>
        </w:rPr>
        <w:t>например:</w:t>
      </w:r>
    </w:p>
    <w:p w14:paraId="290C0D89" w14:textId="039CA074" w:rsidR="004A48E6" w:rsidRPr="007A402A" w:rsidRDefault="007F329F" w:rsidP="007A402A">
      <w:pPr>
        <w:pStyle w:val="a7"/>
        <w:numPr>
          <w:ilvl w:val="0"/>
          <w:numId w:val="1"/>
        </w:numPr>
        <w:spacing w:line="360" w:lineRule="auto"/>
        <w:ind w:left="0" w:firstLine="340"/>
        <w:jc w:val="both"/>
        <w:rPr>
          <w:color w:val="auto"/>
          <w:sz w:val="28"/>
          <w:szCs w:val="28"/>
        </w:rPr>
      </w:pPr>
      <w:r w:rsidRPr="007F329F">
        <w:rPr>
          <w:color w:val="auto"/>
          <w:sz w:val="28"/>
          <w:szCs w:val="28"/>
        </w:rPr>
        <w:t xml:space="preserve">Гордиться </w:t>
      </w:r>
      <w:r>
        <w:rPr>
          <w:color w:val="auto"/>
          <w:sz w:val="28"/>
          <w:szCs w:val="28"/>
        </w:rPr>
        <w:t>с</w:t>
      </w:r>
      <w:r w:rsidRPr="007F329F">
        <w:rPr>
          <w:color w:val="auto"/>
          <w:sz w:val="28"/>
          <w:szCs w:val="28"/>
        </w:rPr>
        <w:t xml:space="preserve">лавою своих </w:t>
      </w:r>
      <w:r>
        <w:rPr>
          <w:color w:val="auto"/>
          <w:sz w:val="28"/>
          <w:szCs w:val="28"/>
        </w:rPr>
        <w:t>п</w:t>
      </w:r>
      <w:r w:rsidRPr="007F329F">
        <w:rPr>
          <w:color w:val="auto"/>
          <w:sz w:val="28"/>
          <w:szCs w:val="28"/>
        </w:rPr>
        <w:t>редков не только можно, но и должно, не уважать оной есть постыдное малодушие</w:t>
      </w:r>
      <w:r>
        <w:rPr>
          <w:color w:val="auto"/>
          <w:sz w:val="28"/>
          <w:szCs w:val="28"/>
        </w:rPr>
        <w:t xml:space="preserve"> (</w:t>
      </w:r>
      <w:r w:rsidRPr="007F329F">
        <w:rPr>
          <w:color w:val="auto"/>
          <w:sz w:val="28"/>
          <w:szCs w:val="28"/>
        </w:rPr>
        <w:t>А.С.</w:t>
      </w:r>
      <w:r>
        <w:rPr>
          <w:color w:val="auto"/>
          <w:sz w:val="28"/>
          <w:szCs w:val="28"/>
        </w:rPr>
        <w:t xml:space="preserve"> </w:t>
      </w:r>
      <w:r w:rsidRPr="007F329F">
        <w:rPr>
          <w:color w:val="auto"/>
          <w:sz w:val="28"/>
          <w:szCs w:val="28"/>
        </w:rPr>
        <w:t>Пушкин</w:t>
      </w:r>
      <w:r>
        <w:rPr>
          <w:color w:val="auto"/>
          <w:sz w:val="28"/>
          <w:szCs w:val="28"/>
        </w:rPr>
        <w:t>)</w:t>
      </w:r>
      <w:r w:rsidR="004A48E6" w:rsidRPr="007A402A">
        <w:rPr>
          <w:color w:val="auto"/>
          <w:sz w:val="28"/>
          <w:szCs w:val="28"/>
        </w:rPr>
        <w:t>.</w:t>
      </w:r>
    </w:p>
    <w:p w14:paraId="6EC9DFC1" w14:textId="6543BC4D" w:rsidR="004A48E6" w:rsidRPr="007A402A" w:rsidRDefault="007F329F" w:rsidP="007A402A">
      <w:pPr>
        <w:pStyle w:val="a7"/>
        <w:numPr>
          <w:ilvl w:val="0"/>
          <w:numId w:val="1"/>
        </w:numPr>
        <w:spacing w:line="360" w:lineRule="auto"/>
        <w:ind w:left="0" w:firstLine="340"/>
        <w:jc w:val="both"/>
        <w:rPr>
          <w:color w:val="auto"/>
          <w:sz w:val="28"/>
          <w:szCs w:val="28"/>
        </w:rPr>
      </w:pPr>
      <w:r w:rsidRPr="007F329F">
        <w:rPr>
          <w:color w:val="auto"/>
          <w:sz w:val="28"/>
          <w:szCs w:val="28"/>
        </w:rPr>
        <w:t xml:space="preserve">Вы живете в самое интересное время из всех времен, которые когда-либо развертывались на Земле </w:t>
      </w:r>
      <w:r>
        <w:rPr>
          <w:color w:val="auto"/>
          <w:sz w:val="28"/>
          <w:szCs w:val="28"/>
        </w:rPr>
        <w:t>(</w:t>
      </w:r>
      <w:r w:rsidRPr="007F329F">
        <w:rPr>
          <w:color w:val="auto"/>
          <w:sz w:val="28"/>
          <w:szCs w:val="28"/>
        </w:rPr>
        <w:t>М.</w:t>
      </w:r>
      <w:r>
        <w:rPr>
          <w:color w:val="auto"/>
          <w:sz w:val="28"/>
          <w:szCs w:val="28"/>
        </w:rPr>
        <w:t xml:space="preserve"> </w:t>
      </w:r>
      <w:r w:rsidRPr="007F329F">
        <w:rPr>
          <w:color w:val="auto"/>
          <w:sz w:val="28"/>
          <w:szCs w:val="28"/>
        </w:rPr>
        <w:t>Горький</w:t>
      </w:r>
      <w:r>
        <w:rPr>
          <w:color w:val="auto"/>
          <w:sz w:val="28"/>
          <w:szCs w:val="28"/>
        </w:rPr>
        <w:t>)</w:t>
      </w:r>
      <w:r w:rsidR="004A48E6" w:rsidRPr="007A402A">
        <w:rPr>
          <w:color w:val="auto"/>
          <w:sz w:val="28"/>
          <w:szCs w:val="28"/>
        </w:rPr>
        <w:t>.</w:t>
      </w:r>
    </w:p>
    <w:p w14:paraId="16A1C914" w14:textId="4C8ADF07" w:rsidR="004A48E6" w:rsidRPr="007A402A" w:rsidRDefault="007F329F" w:rsidP="007A402A">
      <w:pPr>
        <w:pStyle w:val="a7"/>
        <w:numPr>
          <w:ilvl w:val="0"/>
          <w:numId w:val="1"/>
        </w:numPr>
        <w:spacing w:line="360" w:lineRule="auto"/>
        <w:ind w:left="0" w:firstLine="340"/>
        <w:jc w:val="both"/>
        <w:rPr>
          <w:color w:val="auto"/>
          <w:sz w:val="28"/>
          <w:szCs w:val="28"/>
        </w:rPr>
      </w:pPr>
      <w:r w:rsidRPr="007F329F">
        <w:rPr>
          <w:color w:val="auto"/>
          <w:sz w:val="28"/>
          <w:szCs w:val="28"/>
        </w:rPr>
        <w:t>Россия без каждого из нас обойтись может, но никто из нас без нее не может обойтись. Горе тому, кто это думает, вдвойне горе тому, кто действительно без нее обходится</w:t>
      </w:r>
      <w:r>
        <w:rPr>
          <w:color w:val="auto"/>
          <w:sz w:val="28"/>
          <w:szCs w:val="28"/>
        </w:rPr>
        <w:t xml:space="preserve"> </w:t>
      </w:r>
      <w:r w:rsidRPr="007F329F">
        <w:rPr>
          <w:color w:val="auto"/>
          <w:sz w:val="28"/>
          <w:szCs w:val="28"/>
        </w:rPr>
        <w:t>(Иван Тургенев)</w:t>
      </w:r>
      <w:r w:rsidR="004A48E6" w:rsidRPr="007A402A">
        <w:rPr>
          <w:color w:val="auto"/>
          <w:sz w:val="28"/>
          <w:szCs w:val="28"/>
        </w:rPr>
        <w:t>.</w:t>
      </w:r>
    </w:p>
    <w:p w14:paraId="04C21560" w14:textId="77777777" w:rsidR="004F18E1" w:rsidRDefault="004A48E6" w:rsidP="004F18E1">
      <w:pPr>
        <w:pStyle w:val="a7"/>
        <w:numPr>
          <w:ilvl w:val="0"/>
          <w:numId w:val="1"/>
        </w:numPr>
        <w:spacing w:line="360" w:lineRule="auto"/>
        <w:ind w:left="0" w:firstLine="340"/>
        <w:jc w:val="both"/>
        <w:rPr>
          <w:color w:val="auto"/>
          <w:sz w:val="28"/>
          <w:szCs w:val="28"/>
        </w:rPr>
      </w:pPr>
      <w:r w:rsidRPr="007A402A">
        <w:rPr>
          <w:color w:val="auto"/>
          <w:sz w:val="28"/>
          <w:szCs w:val="28"/>
        </w:rPr>
        <w:t>Человек, который изо всех сил старается прожить без врагов, теряет друзей (Ю. Яковлев).</w:t>
      </w:r>
      <w:r w:rsidR="004F18E1" w:rsidRPr="004F18E1">
        <w:rPr>
          <w:color w:val="auto"/>
          <w:sz w:val="28"/>
          <w:szCs w:val="28"/>
        </w:rPr>
        <w:t xml:space="preserve"> </w:t>
      </w:r>
    </w:p>
    <w:p w14:paraId="1F51B8E0" w14:textId="4A2EE989" w:rsidR="004F18E1" w:rsidRPr="007A402A" w:rsidRDefault="004F18E1" w:rsidP="004F18E1">
      <w:pPr>
        <w:pStyle w:val="a7"/>
        <w:numPr>
          <w:ilvl w:val="0"/>
          <w:numId w:val="1"/>
        </w:numPr>
        <w:spacing w:line="360" w:lineRule="auto"/>
        <w:ind w:left="0" w:firstLine="340"/>
        <w:jc w:val="both"/>
        <w:rPr>
          <w:color w:val="auto"/>
          <w:sz w:val="28"/>
          <w:szCs w:val="28"/>
        </w:rPr>
      </w:pPr>
      <w:r w:rsidRPr="007A402A">
        <w:rPr>
          <w:color w:val="auto"/>
          <w:sz w:val="28"/>
          <w:szCs w:val="28"/>
        </w:rPr>
        <w:t>Подлецы редко бывают веселыми людьми (М. Горький).</w:t>
      </w:r>
    </w:p>
    <w:p w14:paraId="1AE1C813" w14:textId="43406DE5" w:rsidR="007F329F" w:rsidRDefault="007F329F" w:rsidP="007A402A">
      <w:pPr>
        <w:pStyle w:val="a7"/>
        <w:numPr>
          <w:ilvl w:val="0"/>
          <w:numId w:val="1"/>
        </w:numPr>
        <w:spacing w:line="360" w:lineRule="auto"/>
        <w:ind w:left="0" w:firstLine="340"/>
        <w:jc w:val="both"/>
        <w:rPr>
          <w:color w:val="auto"/>
          <w:sz w:val="28"/>
          <w:szCs w:val="28"/>
        </w:rPr>
      </w:pPr>
      <w:r w:rsidRPr="007F329F">
        <w:rPr>
          <w:color w:val="auto"/>
          <w:sz w:val="28"/>
          <w:szCs w:val="28"/>
        </w:rPr>
        <w:t xml:space="preserve">Ах, широка, до чрезвычайности широка и разнообразна русская душа! Многое может вместить в себя эта широкая русская душа… </w:t>
      </w:r>
      <w:r>
        <w:rPr>
          <w:color w:val="auto"/>
          <w:sz w:val="28"/>
          <w:szCs w:val="28"/>
        </w:rPr>
        <w:t>(</w:t>
      </w:r>
      <w:r w:rsidRPr="007F329F">
        <w:rPr>
          <w:color w:val="auto"/>
          <w:sz w:val="28"/>
          <w:szCs w:val="28"/>
        </w:rPr>
        <w:t>А.</w:t>
      </w:r>
      <w:r>
        <w:rPr>
          <w:color w:val="auto"/>
          <w:sz w:val="28"/>
          <w:szCs w:val="28"/>
        </w:rPr>
        <w:t xml:space="preserve"> </w:t>
      </w:r>
      <w:r w:rsidRPr="007F329F">
        <w:rPr>
          <w:color w:val="auto"/>
          <w:sz w:val="28"/>
          <w:szCs w:val="28"/>
        </w:rPr>
        <w:t>Аверченко</w:t>
      </w:r>
      <w:r>
        <w:rPr>
          <w:color w:val="auto"/>
          <w:sz w:val="28"/>
          <w:szCs w:val="28"/>
        </w:rPr>
        <w:t>).</w:t>
      </w:r>
    </w:p>
    <w:p w14:paraId="10CF59DB" w14:textId="7BE534F6" w:rsidR="004A48E6" w:rsidRPr="007A402A" w:rsidRDefault="007F329F" w:rsidP="007A402A">
      <w:pPr>
        <w:pStyle w:val="a7"/>
        <w:numPr>
          <w:ilvl w:val="0"/>
          <w:numId w:val="1"/>
        </w:numPr>
        <w:spacing w:line="360" w:lineRule="auto"/>
        <w:ind w:left="0" w:firstLine="340"/>
        <w:jc w:val="both"/>
        <w:rPr>
          <w:color w:val="auto"/>
          <w:sz w:val="28"/>
          <w:szCs w:val="28"/>
        </w:rPr>
      </w:pPr>
      <w:r w:rsidRPr="007F329F">
        <w:rPr>
          <w:color w:val="auto"/>
          <w:sz w:val="28"/>
          <w:szCs w:val="28"/>
        </w:rPr>
        <w:t>Историческое значение каждого русского великого человека измеряется его заслугами Родине, его человеческое достоинство</w:t>
      </w:r>
      <w:r>
        <w:rPr>
          <w:color w:val="auto"/>
          <w:sz w:val="28"/>
          <w:szCs w:val="28"/>
        </w:rPr>
        <w:t xml:space="preserve"> – </w:t>
      </w:r>
      <w:r w:rsidRPr="007F329F">
        <w:rPr>
          <w:color w:val="auto"/>
          <w:sz w:val="28"/>
          <w:szCs w:val="28"/>
        </w:rPr>
        <w:t>силою его патриотизма</w:t>
      </w:r>
      <w:r>
        <w:rPr>
          <w:color w:val="auto"/>
          <w:sz w:val="28"/>
          <w:szCs w:val="28"/>
        </w:rPr>
        <w:t xml:space="preserve"> </w:t>
      </w:r>
      <w:r w:rsidRPr="007F329F">
        <w:rPr>
          <w:color w:val="auto"/>
          <w:sz w:val="28"/>
          <w:szCs w:val="28"/>
        </w:rPr>
        <w:t>(Николай Чернышевский)</w:t>
      </w:r>
      <w:r w:rsidR="004A48E6" w:rsidRPr="007A402A">
        <w:rPr>
          <w:color w:val="auto"/>
          <w:sz w:val="28"/>
          <w:szCs w:val="28"/>
        </w:rPr>
        <w:t>.</w:t>
      </w:r>
    </w:p>
    <w:p w14:paraId="7DB6CFC4" w14:textId="10144B8D" w:rsidR="004A48E6" w:rsidRDefault="004A48E6" w:rsidP="007A402A">
      <w:pPr>
        <w:pStyle w:val="a7"/>
        <w:numPr>
          <w:ilvl w:val="0"/>
          <w:numId w:val="1"/>
        </w:numPr>
        <w:spacing w:line="360" w:lineRule="auto"/>
        <w:ind w:left="0" w:firstLine="340"/>
        <w:jc w:val="both"/>
        <w:rPr>
          <w:color w:val="auto"/>
          <w:sz w:val="28"/>
          <w:szCs w:val="28"/>
        </w:rPr>
      </w:pPr>
      <w:r w:rsidRPr="007A402A">
        <w:rPr>
          <w:color w:val="auto"/>
          <w:sz w:val="28"/>
          <w:szCs w:val="28"/>
        </w:rPr>
        <w:lastRenderedPageBreak/>
        <w:t>Большинство готовится жить позднее (Д. Свифт).</w:t>
      </w:r>
    </w:p>
    <w:p w14:paraId="75A32BD3" w14:textId="2E1C56BE" w:rsidR="004F18E1" w:rsidRPr="007A402A" w:rsidRDefault="004F18E1" w:rsidP="007A402A">
      <w:pPr>
        <w:pStyle w:val="a7"/>
        <w:numPr>
          <w:ilvl w:val="0"/>
          <w:numId w:val="1"/>
        </w:numPr>
        <w:spacing w:line="360" w:lineRule="auto"/>
        <w:ind w:left="0" w:firstLine="340"/>
        <w:jc w:val="both"/>
        <w:rPr>
          <w:color w:val="auto"/>
          <w:sz w:val="28"/>
          <w:szCs w:val="28"/>
        </w:rPr>
      </w:pPr>
      <w:r w:rsidRPr="004F18E1">
        <w:rPr>
          <w:color w:val="auto"/>
          <w:sz w:val="28"/>
          <w:szCs w:val="28"/>
        </w:rPr>
        <w:t>Никогда не жалей о том, что отдал, ведь ты наверняка сделал кого-то более счастливым</w:t>
      </w:r>
      <w:r>
        <w:rPr>
          <w:color w:val="auto"/>
          <w:sz w:val="28"/>
          <w:szCs w:val="28"/>
        </w:rPr>
        <w:t xml:space="preserve"> (В.Э. </w:t>
      </w:r>
      <w:proofErr w:type="spellStart"/>
      <w:r>
        <w:rPr>
          <w:color w:val="auto"/>
          <w:sz w:val="28"/>
          <w:szCs w:val="28"/>
        </w:rPr>
        <w:t>Казарян</w:t>
      </w:r>
      <w:proofErr w:type="spellEnd"/>
      <w:r>
        <w:rPr>
          <w:color w:val="auto"/>
          <w:sz w:val="28"/>
          <w:szCs w:val="28"/>
        </w:rPr>
        <w:t>)</w:t>
      </w:r>
      <w:r w:rsidRPr="004F18E1">
        <w:rPr>
          <w:color w:val="auto"/>
          <w:sz w:val="28"/>
          <w:szCs w:val="28"/>
        </w:rPr>
        <w:t>.</w:t>
      </w:r>
    </w:p>
    <w:p w14:paraId="5F66B7FE" w14:textId="77777777" w:rsidR="004A48E6" w:rsidRPr="007A402A" w:rsidRDefault="004A48E6"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Заберите у меня все, чем я обладаю, но оставьте мне мою речь, и скоро я обрету все, что имел (Дэниэл Уэбстер).</w:t>
      </w:r>
    </w:p>
    <w:p w14:paraId="02AD79DF" w14:textId="77777777" w:rsidR="004A48E6" w:rsidRPr="007A402A" w:rsidRDefault="004A48E6"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Заговори, чтобы я тебя увидел (Сократ).</w:t>
      </w:r>
    </w:p>
    <w:p w14:paraId="7486F536" w14:textId="4D0A7BAB" w:rsidR="00C10245" w:rsidRDefault="00C10245"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C10245">
        <w:rPr>
          <w:rFonts w:ascii="Times New Roman" w:hAnsi="Times New Roman" w:cs="Times New Roman"/>
          <w:color w:val="auto"/>
          <w:sz w:val="28"/>
          <w:szCs w:val="28"/>
        </w:rPr>
        <w:t>Берегите наш язык, наш прекрасный русский язык – это клад, это достояние, переданное нам нашими предшественниками! Обращайтесь почтительно с этим могущественным орудием; в руках умелых оно в состоянии совершать чудеса</w:t>
      </w:r>
      <w:r>
        <w:rPr>
          <w:rFonts w:ascii="Times New Roman" w:hAnsi="Times New Roman" w:cs="Times New Roman"/>
          <w:color w:val="auto"/>
          <w:sz w:val="28"/>
          <w:szCs w:val="28"/>
        </w:rPr>
        <w:t xml:space="preserve"> (И.С. </w:t>
      </w:r>
      <w:r w:rsidRPr="00C10245">
        <w:rPr>
          <w:rFonts w:ascii="Times New Roman" w:hAnsi="Times New Roman" w:cs="Times New Roman"/>
          <w:color w:val="auto"/>
          <w:sz w:val="28"/>
          <w:szCs w:val="28"/>
        </w:rPr>
        <w:t>Тургенев</w:t>
      </w:r>
      <w:r>
        <w:rPr>
          <w:rFonts w:ascii="Times New Roman" w:hAnsi="Times New Roman" w:cs="Times New Roman"/>
          <w:color w:val="auto"/>
          <w:sz w:val="28"/>
          <w:szCs w:val="28"/>
        </w:rPr>
        <w:t>)</w:t>
      </w:r>
    </w:p>
    <w:p w14:paraId="4772ED5C" w14:textId="4BC58B89" w:rsidR="004A48E6" w:rsidRPr="007A402A" w:rsidRDefault="004A48E6"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Прекрасная мысль теряет свою цену, если она дурно выражена (Вольтер).</w:t>
      </w:r>
    </w:p>
    <w:p w14:paraId="1F08BC57" w14:textId="77777777" w:rsidR="004A48E6" w:rsidRPr="007A402A" w:rsidRDefault="004A48E6"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Красноречие, точно жемчуг, блещет содержанием (Л.Н. Толстой).</w:t>
      </w:r>
    </w:p>
    <w:p w14:paraId="7247AFAC" w14:textId="40FB7E87" w:rsidR="00C10245" w:rsidRDefault="007F329F"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7F329F">
        <w:rPr>
          <w:rFonts w:ascii="Times New Roman" w:hAnsi="Times New Roman" w:cs="Times New Roman"/>
          <w:color w:val="auto"/>
          <w:sz w:val="28"/>
          <w:szCs w:val="28"/>
        </w:rPr>
        <w:t xml:space="preserve">Чем лучше мы будем знать прошлое, тем легче, тем более глубоко и радостно поймем великое значение творимого нами Настоящего! </w:t>
      </w:r>
      <w:r w:rsidR="00C10245">
        <w:rPr>
          <w:rFonts w:ascii="Times New Roman" w:hAnsi="Times New Roman" w:cs="Times New Roman"/>
          <w:color w:val="auto"/>
          <w:sz w:val="28"/>
          <w:szCs w:val="28"/>
        </w:rPr>
        <w:t>(</w:t>
      </w:r>
      <w:r w:rsidRPr="007F329F">
        <w:rPr>
          <w:rFonts w:ascii="Times New Roman" w:hAnsi="Times New Roman" w:cs="Times New Roman"/>
          <w:color w:val="auto"/>
          <w:sz w:val="28"/>
          <w:szCs w:val="28"/>
        </w:rPr>
        <w:t>М.</w:t>
      </w:r>
      <w:r w:rsidR="00C10245">
        <w:rPr>
          <w:rFonts w:ascii="Times New Roman" w:hAnsi="Times New Roman" w:cs="Times New Roman"/>
          <w:color w:val="auto"/>
          <w:sz w:val="28"/>
          <w:szCs w:val="28"/>
        </w:rPr>
        <w:t xml:space="preserve"> </w:t>
      </w:r>
      <w:r w:rsidRPr="007F329F">
        <w:rPr>
          <w:rFonts w:ascii="Times New Roman" w:hAnsi="Times New Roman" w:cs="Times New Roman"/>
          <w:color w:val="auto"/>
          <w:sz w:val="28"/>
          <w:szCs w:val="28"/>
        </w:rPr>
        <w:t>Горький</w:t>
      </w:r>
      <w:r w:rsidR="00C10245">
        <w:rPr>
          <w:rFonts w:ascii="Times New Roman" w:hAnsi="Times New Roman" w:cs="Times New Roman"/>
          <w:color w:val="auto"/>
          <w:sz w:val="28"/>
          <w:szCs w:val="28"/>
        </w:rPr>
        <w:t>)</w:t>
      </w:r>
    </w:p>
    <w:p w14:paraId="70A53228" w14:textId="77777777" w:rsidR="00916AEE" w:rsidRDefault="00145C31" w:rsidP="00916AEE">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145C31">
        <w:rPr>
          <w:rFonts w:ascii="Times New Roman" w:hAnsi="Times New Roman" w:cs="Times New Roman"/>
          <w:color w:val="auto"/>
          <w:sz w:val="28"/>
          <w:szCs w:val="28"/>
        </w:rPr>
        <w:t>Семья — это та первичная среда, где человек должен учиться творить добро. (В. А. Сухомлинский).</w:t>
      </w:r>
    </w:p>
    <w:p w14:paraId="03B1099C" w14:textId="0C822D62" w:rsidR="00916AEE" w:rsidRDefault="00145C31" w:rsidP="00916AEE">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145C31">
        <w:rPr>
          <w:rFonts w:ascii="Times New Roman" w:hAnsi="Times New Roman" w:cs="Times New Roman"/>
          <w:color w:val="auto"/>
          <w:sz w:val="28"/>
          <w:szCs w:val="28"/>
        </w:rPr>
        <w:t xml:space="preserve"> </w:t>
      </w:r>
      <w:r w:rsidR="00916AEE" w:rsidRPr="00145C31">
        <w:rPr>
          <w:rFonts w:ascii="Times New Roman" w:hAnsi="Times New Roman" w:cs="Times New Roman"/>
          <w:color w:val="auto"/>
          <w:sz w:val="28"/>
          <w:szCs w:val="28"/>
        </w:rPr>
        <w:t>Любовь к родине начинается с семьи (Фрэнсис Бэкон)</w:t>
      </w:r>
      <w:r w:rsidR="00916AEE">
        <w:rPr>
          <w:rFonts w:ascii="Times New Roman" w:hAnsi="Times New Roman" w:cs="Times New Roman"/>
          <w:color w:val="auto"/>
          <w:sz w:val="28"/>
          <w:szCs w:val="28"/>
        </w:rPr>
        <w:t>.</w:t>
      </w:r>
    </w:p>
    <w:p w14:paraId="7913BE06" w14:textId="1BBBD7F0" w:rsidR="00916AEE" w:rsidRDefault="00916AEE" w:rsidP="00916AEE">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916AEE">
        <w:rPr>
          <w:rFonts w:ascii="Times New Roman" w:hAnsi="Times New Roman" w:cs="Times New Roman"/>
          <w:color w:val="auto"/>
          <w:sz w:val="28"/>
          <w:szCs w:val="28"/>
        </w:rPr>
        <w:t>Цените своих родителей ― они единственные, кто не оставит вас в любой сложившейся ситуации. (Омар Хайям)</w:t>
      </w:r>
    </w:p>
    <w:p w14:paraId="1499DDF6" w14:textId="42F631EE" w:rsidR="004F18E1" w:rsidRDefault="004F18E1"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4F18E1">
        <w:rPr>
          <w:rFonts w:ascii="Times New Roman" w:hAnsi="Times New Roman" w:cs="Times New Roman"/>
          <w:color w:val="auto"/>
          <w:sz w:val="28"/>
          <w:szCs w:val="28"/>
        </w:rPr>
        <w:t>Научиться можно только тому, что любишь</w:t>
      </w:r>
      <w:r>
        <w:rPr>
          <w:rFonts w:ascii="Times New Roman" w:hAnsi="Times New Roman" w:cs="Times New Roman"/>
          <w:color w:val="auto"/>
          <w:sz w:val="28"/>
          <w:szCs w:val="28"/>
        </w:rPr>
        <w:t xml:space="preserve"> (И. </w:t>
      </w:r>
      <w:r w:rsidRPr="004F18E1">
        <w:rPr>
          <w:rFonts w:ascii="Times New Roman" w:hAnsi="Times New Roman" w:cs="Times New Roman"/>
          <w:color w:val="auto"/>
          <w:sz w:val="28"/>
          <w:szCs w:val="28"/>
        </w:rPr>
        <w:t>Гёте</w:t>
      </w:r>
      <w:r>
        <w:rPr>
          <w:rFonts w:ascii="Times New Roman" w:hAnsi="Times New Roman" w:cs="Times New Roman"/>
          <w:color w:val="auto"/>
          <w:sz w:val="28"/>
          <w:szCs w:val="28"/>
        </w:rPr>
        <w:t>)</w:t>
      </w:r>
      <w:r w:rsidRPr="004F18E1">
        <w:rPr>
          <w:rFonts w:ascii="Times New Roman" w:hAnsi="Times New Roman" w:cs="Times New Roman"/>
          <w:color w:val="auto"/>
          <w:sz w:val="28"/>
          <w:szCs w:val="28"/>
        </w:rPr>
        <w:t>.</w:t>
      </w:r>
    </w:p>
    <w:p w14:paraId="657FE11E" w14:textId="61FAB83C" w:rsidR="004F18E1" w:rsidRDefault="004F18E1"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4F18E1">
        <w:rPr>
          <w:rFonts w:ascii="Times New Roman" w:hAnsi="Times New Roman" w:cs="Times New Roman"/>
          <w:color w:val="auto"/>
          <w:sz w:val="28"/>
          <w:szCs w:val="28"/>
        </w:rPr>
        <w:t>Чтобы воспитывать другого, мы должны воспитать прежде всего себя</w:t>
      </w:r>
      <w:r>
        <w:rPr>
          <w:rFonts w:ascii="Times New Roman" w:hAnsi="Times New Roman" w:cs="Times New Roman"/>
          <w:color w:val="auto"/>
          <w:sz w:val="28"/>
          <w:szCs w:val="28"/>
        </w:rPr>
        <w:t xml:space="preserve"> (</w:t>
      </w:r>
      <w:r w:rsidRPr="004F18E1">
        <w:rPr>
          <w:rFonts w:ascii="Times New Roman" w:hAnsi="Times New Roman" w:cs="Times New Roman"/>
          <w:color w:val="auto"/>
          <w:sz w:val="28"/>
          <w:szCs w:val="28"/>
        </w:rPr>
        <w:t>Н</w:t>
      </w:r>
      <w:r>
        <w:rPr>
          <w:rFonts w:ascii="Times New Roman" w:hAnsi="Times New Roman" w:cs="Times New Roman"/>
          <w:color w:val="auto"/>
          <w:sz w:val="28"/>
          <w:szCs w:val="28"/>
        </w:rPr>
        <w:t>.В.</w:t>
      </w:r>
      <w:r w:rsidRPr="004F18E1">
        <w:rPr>
          <w:rFonts w:ascii="Times New Roman" w:hAnsi="Times New Roman" w:cs="Times New Roman"/>
          <w:color w:val="auto"/>
          <w:sz w:val="28"/>
          <w:szCs w:val="28"/>
        </w:rPr>
        <w:t xml:space="preserve"> Гоголь</w:t>
      </w:r>
      <w:r>
        <w:rPr>
          <w:rFonts w:ascii="Times New Roman" w:hAnsi="Times New Roman" w:cs="Times New Roman"/>
          <w:color w:val="auto"/>
          <w:sz w:val="28"/>
          <w:szCs w:val="28"/>
        </w:rPr>
        <w:t>).</w:t>
      </w:r>
    </w:p>
    <w:p w14:paraId="6A7AC630" w14:textId="24BAA6DE" w:rsidR="004F18E1" w:rsidRDefault="004F18E1" w:rsidP="007A402A">
      <w:pPr>
        <w:pStyle w:val="a8"/>
        <w:numPr>
          <w:ilvl w:val="0"/>
          <w:numId w:val="1"/>
        </w:numPr>
        <w:shd w:val="clear" w:color="auto" w:fill="FFFFFF"/>
        <w:spacing w:before="0" w:after="0" w:line="360" w:lineRule="auto"/>
        <w:ind w:left="0" w:firstLine="340"/>
        <w:jc w:val="both"/>
        <w:rPr>
          <w:rFonts w:ascii="Times New Roman" w:hAnsi="Times New Roman" w:cs="Times New Roman"/>
          <w:color w:val="auto"/>
          <w:sz w:val="28"/>
          <w:szCs w:val="28"/>
        </w:rPr>
      </w:pPr>
      <w:r w:rsidRPr="004F18E1">
        <w:rPr>
          <w:rFonts w:ascii="Times New Roman" w:hAnsi="Times New Roman" w:cs="Times New Roman"/>
          <w:color w:val="auto"/>
          <w:sz w:val="28"/>
          <w:szCs w:val="28"/>
        </w:rPr>
        <w:t>Люди в тысячу раз больше хлопочут о приобретении богатства, чем об образовании ума и души, хотя то, что есть в человеке, для нашего счастья несомненно важнее того, что есть у человека</w:t>
      </w:r>
      <w:r>
        <w:rPr>
          <w:rFonts w:ascii="Times New Roman" w:hAnsi="Times New Roman" w:cs="Times New Roman"/>
          <w:color w:val="auto"/>
          <w:sz w:val="28"/>
          <w:szCs w:val="28"/>
        </w:rPr>
        <w:t xml:space="preserve"> (</w:t>
      </w:r>
      <w:r w:rsidRPr="004F18E1">
        <w:rPr>
          <w:rFonts w:ascii="Times New Roman" w:hAnsi="Times New Roman" w:cs="Times New Roman"/>
          <w:color w:val="auto"/>
          <w:sz w:val="28"/>
          <w:szCs w:val="28"/>
        </w:rPr>
        <w:t>А. Шопенгауэр</w:t>
      </w:r>
      <w:r>
        <w:rPr>
          <w:rFonts w:ascii="Times New Roman" w:hAnsi="Times New Roman" w:cs="Times New Roman"/>
          <w:color w:val="auto"/>
          <w:sz w:val="28"/>
          <w:szCs w:val="28"/>
        </w:rPr>
        <w:t>).</w:t>
      </w:r>
    </w:p>
    <w:p w14:paraId="72B5CDC3" w14:textId="50F10EC3" w:rsidR="004A48E6" w:rsidRPr="00145C31" w:rsidRDefault="004A48E6" w:rsidP="00145C31">
      <w:pPr>
        <w:pStyle w:val="a8"/>
        <w:shd w:val="clear" w:color="auto" w:fill="FFFFFF"/>
        <w:spacing w:before="0" w:after="0" w:line="360" w:lineRule="auto"/>
        <w:ind w:left="340"/>
        <w:jc w:val="both"/>
        <w:rPr>
          <w:rFonts w:ascii="Times New Roman" w:hAnsi="Times New Roman" w:cs="Times New Roman"/>
          <w:color w:val="auto"/>
          <w:sz w:val="28"/>
          <w:szCs w:val="28"/>
        </w:rPr>
      </w:pPr>
      <w:r w:rsidRPr="00145C31">
        <w:rPr>
          <w:rFonts w:ascii="Times New Roman" w:hAnsi="Times New Roman" w:cs="Times New Roman"/>
          <w:i/>
          <w:color w:val="auto"/>
          <w:sz w:val="28"/>
          <w:szCs w:val="28"/>
        </w:rPr>
        <w:t xml:space="preserve">Требования к публичной речи: </w:t>
      </w:r>
    </w:p>
    <w:p w14:paraId="43A3B5F0"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1) решительное начало выступления;</w:t>
      </w:r>
    </w:p>
    <w:p w14:paraId="7A879B04"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lastRenderedPageBreak/>
        <w:t>2) драматизм;</w:t>
      </w:r>
    </w:p>
    <w:p w14:paraId="3F52D8B2"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3) сдержанная эмоциональность;</w:t>
      </w:r>
    </w:p>
    <w:p w14:paraId="68500266"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4) краткость;</w:t>
      </w:r>
    </w:p>
    <w:p w14:paraId="6078E5CF"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5) диалогичность;</w:t>
      </w:r>
    </w:p>
    <w:p w14:paraId="19151F7A"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6) разговорность;</w:t>
      </w:r>
    </w:p>
    <w:p w14:paraId="5A6546AA" w14:textId="77777777" w:rsidR="004A48E6" w:rsidRPr="007A402A"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7) установление и поддержание контакта с аудиторией;</w:t>
      </w:r>
    </w:p>
    <w:p w14:paraId="168E0B29" w14:textId="4519440D" w:rsidR="00916AEE" w:rsidRDefault="004A48E6" w:rsidP="007A402A">
      <w:pPr>
        <w:spacing w:after="0"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 xml:space="preserve">8) </w:t>
      </w:r>
      <w:r w:rsidR="00916AEE">
        <w:rPr>
          <w:rFonts w:ascii="Times New Roman" w:hAnsi="Times New Roman" w:cs="Times New Roman"/>
          <w:color w:val="auto"/>
          <w:sz w:val="28"/>
          <w:szCs w:val="28"/>
        </w:rPr>
        <w:t>соответствие теме;</w:t>
      </w:r>
    </w:p>
    <w:p w14:paraId="7A54BC33" w14:textId="20249C14" w:rsidR="004A48E6" w:rsidRPr="007A402A" w:rsidRDefault="00916AEE" w:rsidP="007A402A">
      <w:pPr>
        <w:spacing w:after="0" w:line="360" w:lineRule="auto"/>
        <w:ind w:firstLine="34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9) </w:t>
      </w:r>
      <w:r w:rsidR="004A48E6" w:rsidRPr="007A402A">
        <w:rPr>
          <w:rFonts w:ascii="Times New Roman" w:hAnsi="Times New Roman" w:cs="Times New Roman"/>
          <w:color w:val="auto"/>
          <w:sz w:val="28"/>
          <w:szCs w:val="28"/>
        </w:rPr>
        <w:t>понятность главной мысли;</w:t>
      </w:r>
    </w:p>
    <w:p w14:paraId="1FC4E591" w14:textId="0C77360F" w:rsidR="004A48E6" w:rsidRPr="007A402A" w:rsidRDefault="00916AEE" w:rsidP="007A402A">
      <w:pPr>
        <w:spacing w:after="0" w:line="360" w:lineRule="auto"/>
        <w:ind w:firstLine="340"/>
        <w:jc w:val="both"/>
        <w:rPr>
          <w:rFonts w:ascii="Times New Roman" w:hAnsi="Times New Roman" w:cs="Times New Roman"/>
          <w:color w:val="auto"/>
          <w:sz w:val="28"/>
          <w:szCs w:val="28"/>
        </w:rPr>
      </w:pPr>
      <w:r>
        <w:rPr>
          <w:rFonts w:ascii="Times New Roman" w:hAnsi="Times New Roman" w:cs="Times New Roman"/>
          <w:color w:val="auto"/>
          <w:sz w:val="28"/>
          <w:szCs w:val="28"/>
        </w:rPr>
        <w:t>10</w:t>
      </w:r>
      <w:r w:rsidR="004A48E6" w:rsidRPr="007A402A">
        <w:rPr>
          <w:rFonts w:ascii="Times New Roman" w:hAnsi="Times New Roman" w:cs="Times New Roman"/>
          <w:color w:val="auto"/>
          <w:sz w:val="28"/>
          <w:szCs w:val="28"/>
        </w:rPr>
        <w:t>) решительный конец.</w:t>
      </w:r>
    </w:p>
    <w:p w14:paraId="5FA7BB06" w14:textId="77777777" w:rsidR="004A48E6" w:rsidRPr="007A402A" w:rsidRDefault="004A48E6" w:rsidP="007A402A">
      <w:pPr>
        <w:pStyle w:val="a7"/>
        <w:shd w:val="clear" w:color="auto" w:fill="FFFFFF"/>
        <w:spacing w:line="360" w:lineRule="auto"/>
        <w:ind w:left="0" w:firstLine="340"/>
        <w:rPr>
          <w:b/>
          <w:i/>
          <w:color w:val="auto"/>
          <w:sz w:val="28"/>
          <w:szCs w:val="28"/>
        </w:rPr>
      </w:pPr>
      <w:r w:rsidRPr="007A402A">
        <w:rPr>
          <w:b/>
          <w:i/>
          <w:color w:val="auto"/>
          <w:sz w:val="28"/>
          <w:szCs w:val="28"/>
        </w:rPr>
        <w:t>II</w:t>
      </w:r>
      <w:r w:rsidRPr="007A402A">
        <w:rPr>
          <w:b/>
          <w:i/>
          <w:color w:val="auto"/>
          <w:sz w:val="28"/>
          <w:szCs w:val="28"/>
          <w:lang w:val="en-US"/>
        </w:rPr>
        <w:t>I</w:t>
      </w:r>
      <w:r w:rsidRPr="007A402A">
        <w:rPr>
          <w:b/>
          <w:i/>
          <w:color w:val="auto"/>
          <w:sz w:val="28"/>
          <w:szCs w:val="28"/>
        </w:rPr>
        <w:t xml:space="preserve"> тур – ораторская дуэль.</w:t>
      </w:r>
    </w:p>
    <w:p w14:paraId="40BEBCBB" w14:textId="77777777" w:rsidR="004A48E6" w:rsidRPr="007A402A" w:rsidRDefault="004A48E6" w:rsidP="007A402A">
      <w:pPr>
        <w:pStyle w:val="a8"/>
        <w:shd w:val="clear" w:color="auto" w:fill="FFFFFF"/>
        <w:spacing w:before="0" w:after="0" w:line="360" w:lineRule="auto"/>
        <w:ind w:firstLine="340"/>
        <w:jc w:val="both"/>
        <w:textAlignment w:val="baseline"/>
        <w:rPr>
          <w:rFonts w:ascii="Times New Roman" w:hAnsi="Times New Roman" w:cs="Times New Roman"/>
          <w:color w:val="auto"/>
          <w:sz w:val="28"/>
          <w:szCs w:val="28"/>
        </w:rPr>
      </w:pPr>
      <w:r w:rsidRPr="007A402A">
        <w:rPr>
          <w:rFonts w:ascii="Times New Roman" w:hAnsi="Times New Roman" w:cs="Times New Roman"/>
          <w:color w:val="auto"/>
          <w:sz w:val="28"/>
          <w:szCs w:val="28"/>
        </w:rPr>
        <w:t>Жребием выбираются пары участников, которые сойдутся в полемике по предложенной организаторами теме в форме «дискуссионных качелей» - ритмичного чередования суждений по предложенной теме: как на качелях два партнера обеспечи</w:t>
      </w:r>
      <w:r w:rsidR="001408AD">
        <w:rPr>
          <w:rFonts w:ascii="Times New Roman" w:hAnsi="Times New Roman" w:cs="Times New Roman"/>
          <w:color w:val="auto"/>
          <w:sz w:val="28"/>
          <w:szCs w:val="28"/>
        </w:rPr>
        <w:t>вают взлет вверх за счет поочерё</w:t>
      </w:r>
      <w:r w:rsidRPr="007A402A">
        <w:rPr>
          <w:rFonts w:ascii="Times New Roman" w:hAnsi="Times New Roman" w:cs="Times New Roman"/>
          <w:color w:val="auto"/>
          <w:sz w:val="28"/>
          <w:szCs w:val="28"/>
        </w:rPr>
        <w:t>дных толчков – «бросков» своей мысли. Группы (или два человека) располагаются друг против друга. При произнесении ведущим вопроса «качели» начинают раскачиваться. Возможна «перекличка» афоризмов, отстаивающих 2 разных точки зрения обсуждаемой проблемы.</w:t>
      </w:r>
    </w:p>
    <w:p w14:paraId="705B2CD2" w14:textId="77777777" w:rsidR="004A48E6" w:rsidRPr="007A402A" w:rsidRDefault="004A48E6" w:rsidP="007A402A">
      <w:pPr>
        <w:pStyle w:val="a8"/>
        <w:shd w:val="clear" w:color="auto" w:fill="FFFFFF"/>
        <w:spacing w:before="0" w:after="0" w:line="360" w:lineRule="auto"/>
        <w:ind w:firstLine="340"/>
        <w:jc w:val="both"/>
        <w:textAlignment w:val="baseline"/>
        <w:rPr>
          <w:rFonts w:ascii="Times New Roman" w:hAnsi="Times New Roman" w:cs="Times New Roman"/>
          <w:color w:val="auto"/>
          <w:sz w:val="28"/>
          <w:szCs w:val="28"/>
        </w:rPr>
      </w:pPr>
      <w:r w:rsidRPr="007A402A">
        <w:rPr>
          <w:rFonts w:ascii="Times New Roman" w:hAnsi="Times New Roman" w:cs="Times New Roman"/>
          <w:color w:val="auto"/>
          <w:sz w:val="28"/>
          <w:szCs w:val="28"/>
        </w:rPr>
        <w:t>Жюри оценивает выступление участников по следующим критериям:</w:t>
      </w:r>
    </w:p>
    <w:tbl>
      <w:tblPr>
        <w:tblW w:w="935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45" w:type="dxa"/>
          <w:left w:w="25" w:type="dxa"/>
          <w:bottom w:w="45" w:type="dxa"/>
          <w:right w:w="45" w:type="dxa"/>
        </w:tblCellMar>
        <w:tblLook w:val="0000" w:firstRow="0" w:lastRow="0" w:firstColumn="0" w:lastColumn="0" w:noHBand="0" w:noVBand="0"/>
      </w:tblPr>
      <w:tblGrid>
        <w:gridCol w:w="3479"/>
        <w:gridCol w:w="4230"/>
        <w:gridCol w:w="1650"/>
      </w:tblGrid>
      <w:tr w:rsidR="004A48E6" w:rsidRPr="007C1830" w14:paraId="6B4EE3CD" w14:textId="77777777" w:rsidTr="004A42BF">
        <w:trPr>
          <w:jc w:val="center"/>
        </w:trPr>
        <w:tc>
          <w:tcPr>
            <w:tcW w:w="9359" w:type="dxa"/>
            <w:gridSpan w:val="3"/>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74D35ACA" w14:textId="77777777" w:rsidR="004A48E6" w:rsidRPr="007C1830" w:rsidRDefault="004A48E6" w:rsidP="007A402A">
            <w:pPr>
              <w:spacing w:after="0" w:line="360" w:lineRule="auto"/>
              <w:ind w:firstLine="340"/>
              <w:jc w:val="center"/>
              <w:rPr>
                <w:rFonts w:ascii="Times New Roman" w:hAnsi="Times New Roman" w:cs="Times New Roman"/>
                <w:color w:val="auto"/>
              </w:rPr>
            </w:pPr>
            <w:r w:rsidRPr="007C1830">
              <w:rPr>
                <w:rFonts w:ascii="Times New Roman" w:eastAsia="Times New Roman" w:hAnsi="Times New Roman" w:cs="Times New Roman"/>
                <w:bCs/>
                <w:color w:val="auto"/>
                <w:lang w:eastAsia="ru-RU"/>
              </w:rPr>
              <w:t>Содержание ораторского выступления </w:t>
            </w:r>
            <w:r w:rsidRPr="007C1830">
              <w:rPr>
                <w:rFonts w:ascii="Times New Roman" w:eastAsia="Times New Roman" w:hAnsi="Times New Roman" w:cs="Times New Roman"/>
                <w:color w:val="auto"/>
                <w:lang w:eastAsia="ru-RU"/>
              </w:rPr>
              <w:t xml:space="preserve">(максимальное количество баллов </w:t>
            </w:r>
            <w:r w:rsidRPr="007C1830">
              <w:rPr>
                <w:rFonts w:ascii="Times New Roman" w:eastAsia="Times New Roman" w:hAnsi="Times New Roman" w:cs="Times New Roman"/>
                <w:color w:val="auto"/>
                <w:lang w:eastAsia="ru-RU"/>
              </w:rPr>
              <w:softHyphen/>
              <w:t>– 15)</w:t>
            </w:r>
          </w:p>
        </w:tc>
      </w:tr>
      <w:tr w:rsidR="004A48E6" w:rsidRPr="007C1830" w14:paraId="6ADE6AD6" w14:textId="77777777" w:rsidTr="004A42BF">
        <w:trPr>
          <w:jc w:val="center"/>
        </w:trPr>
        <w:tc>
          <w:tcPr>
            <w:tcW w:w="3479"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4C862961"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Соответствие теме, стилю, жанру и соблюдение регламента</w:t>
            </w:r>
          </w:p>
        </w:tc>
        <w:tc>
          <w:tcPr>
            <w:tcW w:w="423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51EE5C75"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Выступление соответствует предложенной теме, выбранному стилю, жанру, регламенту</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405DD5C3"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5</w:t>
            </w:r>
          </w:p>
        </w:tc>
      </w:tr>
      <w:tr w:rsidR="004A48E6" w:rsidRPr="007C1830" w14:paraId="6F1B5C14" w14:textId="77777777" w:rsidTr="004A42BF">
        <w:trPr>
          <w:jc w:val="center"/>
        </w:trPr>
        <w:tc>
          <w:tcPr>
            <w:tcW w:w="3479"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71B57B24"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Логико-композиционная организация: целостность представленной композиции</w:t>
            </w:r>
          </w:p>
        </w:tc>
        <w:tc>
          <w:tcPr>
            <w:tcW w:w="423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5A420764"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 xml:space="preserve">Выступление характеризуется композиционной </w:t>
            </w:r>
            <w:proofErr w:type="spellStart"/>
            <w:r w:rsidRPr="007C1830">
              <w:rPr>
                <w:rFonts w:ascii="Times New Roman" w:eastAsia="Times New Roman" w:hAnsi="Times New Roman" w:cs="Times New Roman"/>
                <w:color w:val="auto"/>
                <w:lang w:eastAsia="ru-RU"/>
              </w:rPr>
              <w:t>оформленностью</w:t>
            </w:r>
            <w:proofErr w:type="spellEnd"/>
            <w:r w:rsidRPr="007C1830">
              <w:rPr>
                <w:rFonts w:ascii="Times New Roman" w:eastAsia="Times New Roman" w:hAnsi="Times New Roman" w:cs="Times New Roman"/>
                <w:color w:val="auto"/>
                <w:lang w:eastAsia="ru-RU"/>
              </w:rPr>
              <w:t xml:space="preserve"> (построение текста, расположение и соотношение его составных частей – вступления, основной части и заключения – обусловлено его содержанием и назначением), структурированностью и логичностью</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32227626"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5</w:t>
            </w:r>
          </w:p>
        </w:tc>
      </w:tr>
      <w:tr w:rsidR="004A48E6" w:rsidRPr="007C1830" w14:paraId="1AE51583" w14:textId="77777777" w:rsidTr="004A42BF">
        <w:trPr>
          <w:jc w:val="center"/>
        </w:trPr>
        <w:tc>
          <w:tcPr>
            <w:tcW w:w="3479"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07A86806"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lastRenderedPageBreak/>
              <w:t>Полнота раскрытия, цельность, доказательность, глубина основной мысли и релевантность ответов на вопросы аудитории</w:t>
            </w:r>
          </w:p>
        </w:tc>
        <w:tc>
          <w:tcPr>
            <w:tcW w:w="423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62AB724A"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Выступление характеризуется полнотой раскрытия темы, оригинальностью идей, выводов, оценок, отличается новизной и оригинальностью; четкостью и полнотой ответов на вопросы аудитории</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664C5EFE"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5</w:t>
            </w:r>
          </w:p>
        </w:tc>
      </w:tr>
      <w:tr w:rsidR="004A48E6" w:rsidRPr="007C1830" w14:paraId="2B0464C6" w14:textId="77777777" w:rsidTr="004A42BF">
        <w:trPr>
          <w:jc w:val="center"/>
        </w:trPr>
        <w:tc>
          <w:tcPr>
            <w:tcW w:w="9359" w:type="dxa"/>
            <w:gridSpan w:val="3"/>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6176F0E5" w14:textId="77777777" w:rsidR="004A48E6" w:rsidRPr="007C1830" w:rsidRDefault="004A48E6" w:rsidP="007A402A">
            <w:pPr>
              <w:spacing w:after="0" w:line="360" w:lineRule="auto"/>
              <w:ind w:firstLine="340"/>
              <w:jc w:val="center"/>
              <w:rPr>
                <w:rFonts w:ascii="Times New Roman" w:hAnsi="Times New Roman" w:cs="Times New Roman"/>
                <w:color w:val="auto"/>
              </w:rPr>
            </w:pPr>
            <w:r w:rsidRPr="007C1830">
              <w:rPr>
                <w:rFonts w:ascii="Times New Roman" w:eastAsia="Times New Roman" w:hAnsi="Times New Roman" w:cs="Times New Roman"/>
                <w:bCs/>
                <w:color w:val="auto"/>
                <w:lang w:eastAsia="ru-RU"/>
              </w:rPr>
              <w:t>Речевое мастерство </w:t>
            </w:r>
            <w:r w:rsidRPr="007C1830">
              <w:rPr>
                <w:rFonts w:ascii="Times New Roman" w:eastAsia="Times New Roman" w:hAnsi="Times New Roman" w:cs="Times New Roman"/>
                <w:color w:val="auto"/>
                <w:lang w:eastAsia="ru-RU"/>
              </w:rPr>
              <w:t>(максимальное количество баллов – 6)</w:t>
            </w:r>
          </w:p>
        </w:tc>
      </w:tr>
      <w:tr w:rsidR="004A48E6" w:rsidRPr="007C1830" w14:paraId="02303634" w14:textId="77777777" w:rsidTr="004A42BF">
        <w:trPr>
          <w:jc w:val="center"/>
        </w:trPr>
        <w:tc>
          <w:tcPr>
            <w:tcW w:w="3479"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629AC2C4"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Личностный аспект</w:t>
            </w:r>
          </w:p>
        </w:tc>
        <w:tc>
          <w:tcPr>
            <w:tcW w:w="423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662EB3F0"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Выступление характеризуется яркой демонстрацией духовных ценностей оратора; адресностью высказывания (контакт с аудиторией), артистизмом и оригинальностью подачи информации</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28B9FD1E"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3</w:t>
            </w:r>
          </w:p>
        </w:tc>
      </w:tr>
      <w:tr w:rsidR="004A48E6" w:rsidRPr="007C1830" w14:paraId="28FDEE79" w14:textId="77777777" w:rsidTr="004A42BF">
        <w:trPr>
          <w:jc w:val="center"/>
        </w:trPr>
        <w:tc>
          <w:tcPr>
            <w:tcW w:w="3479"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0E9C1540"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Владение невербальными средствами коммуникации</w:t>
            </w:r>
          </w:p>
        </w:tc>
        <w:tc>
          <w:tcPr>
            <w:tcW w:w="423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14E8001D"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Выступление характеризуется уместным использованием просодических и кинетических (жесты, позы, мимика) средств коммуникации, жестикуляцией, наличием сильного эмоционального вступления и заключения</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23590412"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3</w:t>
            </w:r>
          </w:p>
        </w:tc>
      </w:tr>
      <w:tr w:rsidR="004A48E6" w:rsidRPr="007C1830" w14:paraId="452C9A2A" w14:textId="77777777" w:rsidTr="004A42BF">
        <w:trPr>
          <w:jc w:val="center"/>
        </w:trPr>
        <w:tc>
          <w:tcPr>
            <w:tcW w:w="9359" w:type="dxa"/>
            <w:gridSpan w:val="3"/>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30B259D2" w14:textId="77777777" w:rsidR="004A48E6" w:rsidRPr="007C1830" w:rsidRDefault="004A48E6" w:rsidP="007A402A">
            <w:pPr>
              <w:spacing w:after="0" w:line="360" w:lineRule="auto"/>
              <w:ind w:firstLine="340"/>
              <w:jc w:val="center"/>
              <w:rPr>
                <w:rFonts w:ascii="Times New Roman" w:hAnsi="Times New Roman" w:cs="Times New Roman"/>
                <w:color w:val="auto"/>
              </w:rPr>
            </w:pPr>
            <w:r w:rsidRPr="007C1830">
              <w:rPr>
                <w:rFonts w:ascii="Times New Roman" w:eastAsia="Times New Roman" w:hAnsi="Times New Roman" w:cs="Times New Roman"/>
                <w:bCs/>
                <w:color w:val="auto"/>
                <w:lang w:eastAsia="ru-RU"/>
              </w:rPr>
              <w:t>Языковое оформление </w:t>
            </w:r>
            <w:r w:rsidRPr="007C1830">
              <w:rPr>
                <w:rFonts w:ascii="Times New Roman" w:eastAsia="Times New Roman" w:hAnsi="Times New Roman" w:cs="Times New Roman"/>
                <w:color w:val="auto"/>
                <w:lang w:eastAsia="ru-RU"/>
              </w:rPr>
              <w:t>(максимальное количество баллов – 9)</w:t>
            </w:r>
          </w:p>
        </w:tc>
      </w:tr>
      <w:tr w:rsidR="004A48E6" w:rsidRPr="007C1830" w14:paraId="22F57CE1" w14:textId="77777777" w:rsidTr="004A42BF">
        <w:trPr>
          <w:jc w:val="center"/>
        </w:trPr>
        <w:tc>
          <w:tcPr>
            <w:tcW w:w="3479"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5B232508"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Лексическое оформление речи</w:t>
            </w:r>
          </w:p>
        </w:tc>
        <w:tc>
          <w:tcPr>
            <w:tcW w:w="423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6E5093B2"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В речи присутствуют яркие нестандартные выразительные средства языка, богатство лексического наполнения (метафоры, эпитеты, идиомы, риторические вопросы и т. д.), юмор; отсутствуют лексические ошибки</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243F142B"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3</w:t>
            </w:r>
          </w:p>
        </w:tc>
      </w:tr>
      <w:tr w:rsidR="004A48E6" w:rsidRPr="007C1830" w14:paraId="45764486" w14:textId="77777777" w:rsidTr="004A42BF">
        <w:trPr>
          <w:jc w:val="center"/>
        </w:trPr>
        <w:tc>
          <w:tcPr>
            <w:tcW w:w="3479"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3EC4939D"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Грамматическое оформление речи</w:t>
            </w:r>
          </w:p>
        </w:tc>
        <w:tc>
          <w:tcPr>
            <w:tcW w:w="423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165FB9A4"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В речи присутствует разнообразие грамматического строя, грамматических структур, отсутствуют грамматические ошибки </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7161869E"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3</w:t>
            </w:r>
          </w:p>
        </w:tc>
      </w:tr>
      <w:tr w:rsidR="004A48E6" w:rsidRPr="007C1830" w14:paraId="2ED9400E" w14:textId="77777777" w:rsidTr="004A42BF">
        <w:trPr>
          <w:jc w:val="center"/>
        </w:trPr>
        <w:tc>
          <w:tcPr>
            <w:tcW w:w="3479"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652F9C86"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Фонетическое оформление речи</w:t>
            </w:r>
          </w:p>
        </w:tc>
        <w:tc>
          <w:tcPr>
            <w:tcW w:w="423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6E94A455"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 xml:space="preserve">Выступление характеризуется правильным фонетическим и интонационным оформлением речи, </w:t>
            </w:r>
            <w:proofErr w:type="spellStart"/>
            <w:r w:rsidRPr="007C1830">
              <w:rPr>
                <w:rFonts w:ascii="Times New Roman" w:eastAsia="Times New Roman" w:hAnsi="Times New Roman" w:cs="Times New Roman"/>
                <w:color w:val="auto"/>
                <w:lang w:eastAsia="ru-RU"/>
              </w:rPr>
              <w:t>паузацией</w:t>
            </w:r>
            <w:proofErr w:type="spellEnd"/>
            <w:r w:rsidRPr="007C1830">
              <w:rPr>
                <w:rFonts w:ascii="Times New Roman" w:eastAsia="Times New Roman" w:hAnsi="Times New Roman" w:cs="Times New Roman"/>
                <w:color w:val="auto"/>
                <w:lang w:eastAsia="ru-RU"/>
              </w:rPr>
              <w:t xml:space="preserve">, изменением темпа речи и громкости, ударением и </w:t>
            </w:r>
            <w:proofErr w:type="spellStart"/>
            <w:r w:rsidRPr="007C1830">
              <w:rPr>
                <w:rFonts w:ascii="Times New Roman" w:eastAsia="Times New Roman" w:hAnsi="Times New Roman" w:cs="Times New Roman"/>
                <w:color w:val="auto"/>
                <w:lang w:eastAsia="ru-RU"/>
              </w:rPr>
              <w:t>тембральными</w:t>
            </w:r>
            <w:proofErr w:type="spellEnd"/>
            <w:r w:rsidRPr="007C1830">
              <w:rPr>
                <w:rFonts w:ascii="Times New Roman" w:eastAsia="Times New Roman" w:hAnsi="Times New Roman" w:cs="Times New Roman"/>
                <w:color w:val="auto"/>
                <w:lang w:eastAsia="ru-RU"/>
              </w:rPr>
              <w:t xml:space="preserve"> характеристиками</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5771410C"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3</w:t>
            </w:r>
          </w:p>
        </w:tc>
      </w:tr>
      <w:tr w:rsidR="004A48E6" w:rsidRPr="007C1830" w14:paraId="396F3B15" w14:textId="77777777" w:rsidTr="004A42BF">
        <w:trPr>
          <w:jc w:val="center"/>
        </w:trPr>
        <w:tc>
          <w:tcPr>
            <w:tcW w:w="7709" w:type="dxa"/>
            <w:gridSpan w:val="2"/>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5F7B12A1" w14:textId="77777777" w:rsidR="004A48E6" w:rsidRPr="007C1830" w:rsidRDefault="004A48E6" w:rsidP="007A402A">
            <w:pPr>
              <w:spacing w:after="0" w:line="360" w:lineRule="auto"/>
              <w:ind w:firstLine="340"/>
              <w:jc w:val="center"/>
              <w:rPr>
                <w:rFonts w:ascii="Times New Roman" w:hAnsi="Times New Roman" w:cs="Times New Roman"/>
                <w:color w:val="auto"/>
              </w:rPr>
            </w:pPr>
            <w:r w:rsidRPr="007C1830">
              <w:rPr>
                <w:rFonts w:ascii="Times New Roman" w:eastAsia="Times New Roman" w:hAnsi="Times New Roman" w:cs="Times New Roman"/>
                <w:bCs/>
                <w:color w:val="auto"/>
                <w:lang w:eastAsia="ru-RU"/>
              </w:rPr>
              <w:t>Максимальное количество баллов за ораторское выступление</w:t>
            </w:r>
          </w:p>
        </w:tc>
        <w:tc>
          <w:tcPr>
            <w:tcW w:w="1650" w:type="dxa"/>
            <w:tcBorders>
              <w:top w:val="single" w:sz="4" w:space="0" w:color="00000A"/>
              <w:left w:val="single" w:sz="4" w:space="0" w:color="00000A"/>
              <w:bottom w:val="single" w:sz="4" w:space="0" w:color="00000A"/>
              <w:right w:val="single" w:sz="4" w:space="0" w:color="00000A"/>
            </w:tcBorders>
            <w:shd w:val="clear" w:color="auto" w:fill="auto"/>
            <w:tcMar>
              <w:left w:w="25" w:type="dxa"/>
            </w:tcMar>
          </w:tcPr>
          <w:p w14:paraId="0F869783" w14:textId="77777777" w:rsidR="004A48E6" w:rsidRPr="007C1830" w:rsidRDefault="004A48E6" w:rsidP="007A402A">
            <w:pPr>
              <w:spacing w:after="0" w:line="360" w:lineRule="auto"/>
              <w:ind w:firstLine="340"/>
              <w:rPr>
                <w:rFonts w:ascii="Times New Roman" w:hAnsi="Times New Roman" w:cs="Times New Roman"/>
                <w:color w:val="auto"/>
              </w:rPr>
            </w:pPr>
            <w:r w:rsidRPr="007C1830">
              <w:rPr>
                <w:rFonts w:ascii="Times New Roman" w:eastAsia="Times New Roman" w:hAnsi="Times New Roman" w:cs="Times New Roman"/>
                <w:color w:val="auto"/>
                <w:lang w:eastAsia="ru-RU"/>
              </w:rPr>
              <w:t>30</w:t>
            </w:r>
          </w:p>
        </w:tc>
      </w:tr>
    </w:tbl>
    <w:p w14:paraId="7B3A5AD5" w14:textId="77777777" w:rsidR="004A48E6" w:rsidRPr="007A402A" w:rsidRDefault="004A48E6" w:rsidP="007A402A">
      <w:pPr>
        <w:pStyle w:val="a8"/>
        <w:shd w:val="clear" w:color="auto" w:fill="FFFFFF"/>
        <w:spacing w:before="0" w:after="0" w:line="360" w:lineRule="auto"/>
        <w:ind w:firstLine="340"/>
        <w:jc w:val="both"/>
        <w:textAlignment w:val="baseline"/>
        <w:rPr>
          <w:rFonts w:ascii="Times New Roman" w:hAnsi="Times New Roman" w:cs="Times New Roman"/>
          <w:color w:val="auto"/>
          <w:sz w:val="28"/>
          <w:szCs w:val="28"/>
        </w:rPr>
      </w:pPr>
    </w:p>
    <w:p w14:paraId="08BBA527" w14:textId="77777777" w:rsidR="004A48E6" w:rsidRPr="007A402A" w:rsidRDefault="004A48E6" w:rsidP="007A402A">
      <w:pPr>
        <w:pStyle w:val="a8"/>
        <w:shd w:val="clear" w:color="auto" w:fill="FFFFFF"/>
        <w:spacing w:before="0" w:after="0" w:line="360" w:lineRule="auto"/>
        <w:ind w:firstLine="340"/>
        <w:jc w:val="both"/>
        <w:textAlignment w:val="baseline"/>
        <w:rPr>
          <w:rFonts w:ascii="Times New Roman" w:hAnsi="Times New Roman" w:cs="Times New Roman"/>
          <w:color w:val="auto"/>
          <w:sz w:val="28"/>
          <w:szCs w:val="28"/>
        </w:rPr>
      </w:pPr>
      <w:r w:rsidRPr="007A402A">
        <w:rPr>
          <w:rFonts w:ascii="Times New Roman" w:hAnsi="Times New Roman" w:cs="Times New Roman"/>
          <w:color w:val="auto"/>
          <w:sz w:val="28"/>
          <w:szCs w:val="28"/>
        </w:rPr>
        <w:t>После прохождения участниками всех туров риторического конкурса жюри подводит итоги, комментирует выступления участников, опираясь на критерии оценки конкурса, награждает победителей.</w:t>
      </w:r>
    </w:p>
    <w:p w14:paraId="21BB81BE" w14:textId="7B903A8E" w:rsidR="004A48E6" w:rsidRPr="007A402A" w:rsidRDefault="00FD46B2" w:rsidP="007A402A">
      <w:pPr>
        <w:spacing w:after="0" w:line="360" w:lineRule="auto"/>
        <w:ind w:firstLine="340"/>
        <w:jc w:val="both"/>
        <w:rPr>
          <w:rFonts w:ascii="Times New Roman" w:hAnsi="Times New Roman" w:cs="Times New Roman"/>
          <w:color w:val="auto"/>
          <w:sz w:val="28"/>
          <w:szCs w:val="28"/>
        </w:rPr>
      </w:pPr>
      <w:r w:rsidRPr="00FD46B2">
        <w:rPr>
          <w:rFonts w:ascii="Times New Roman" w:hAnsi="Times New Roman" w:cs="Times New Roman"/>
          <w:b/>
          <w:color w:val="auto"/>
          <w:sz w:val="28"/>
          <w:szCs w:val="28"/>
        </w:rPr>
        <w:t>Заключение.</w:t>
      </w:r>
      <w:r>
        <w:rPr>
          <w:rFonts w:ascii="Times New Roman" w:hAnsi="Times New Roman" w:cs="Times New Roman"/>
          <w:b/>
          <w:color w:val="auto"/>
          <w:sz w:val="28"/>
          <w:szCs w:val="28"/>
        </w:rPr>
        <w:t xml:space="preserve"> </w:t>
      </w:r>
      <w:r w:rsidR="004A48E6" w:rsidRPr="007A402A">
        <w:rPr>
          <w:rFonts w:ascii="Times New Roman" w:hAnsi="Times New Roman" w:cs="Times New Roman"/>
          <w:color w:val="auto"/>
          <w:sz w:val="28"/>
          <w:szCs w:val="28"/>
        </w:rPr>
        <w:t>Таким образом, формирование коммуникативной культуры является неотъемлемым компонентом воспитания общей культуры личности студента –</w:t>
      </w:r>
      <w:r w:rsidR="0026489E">
        <w:rPr>
          <w:rFonts w:ascii="Times New Roman" w:hAnsi="Times New Roman" w:cs="Times New Roman"/>
          <w:color w:val="auto"/>
          <w:sz w:val="28"/>
          <w:szCs w:val="28"/>
        </w:rPr>
        <w:t xml:space="preserve"> </w:t>
      </w:r>
      <w:r w:rsidR="004A48E6" w:rsidRPr="007A402A">
        <w:rPr>
          <w:rFonts w:ascii="Times New Roman" w:hAnsi="Times New Roman" w:cs="Times New Roman"/>
          <w:color w:val="auto"/>
          <w:sz w:val="28"/>
          <w:szCs w:val="28"/>
        </w:rPr>
        <w:t>будущего педагога, управленца, социолога, журналиста, специалиста по работе с молодежью, по социально-культурной деятельности и социально-культурному сервису и т.д. Использование в работе над формированием коммуникативной культуры так</w:t>
      </w:r>
      <w:r w:rsidR="00145C31">
        <w:rPr>
          <w:rFonts w:ascii="Times New Roman" w:hAnsi="Times New Roman" w:cs="Times New Roman"/>
          <w:color w:val="auto"/>
          <w:sz w:val="28"/>
          <w:szCs w:val="28"/>
        </w:rPr>
        <w:t>ой</w:t>
      </w:r>
      <w:r w:rsidR="004A48E6" w:rsidRPr="007A402A">
        <w:rPr>
          <w:rFonts w:ascii="Times New Roman" w:hAnsi="Times New Roman" w:cs="Times New Roman"/>
          <w:color w:val="auto"/>
          <w:sz w:val="28"/>
          <w:szCs w:val="28"/>
        </w:rPr>
        <w:t xml:space="preserve"> </w:t>
      </w:r>
      <w:r w:rsidR="00F12EEC">
        <w:rPr>
          <w:rFonts w:ascii="Times New Roman" w:hAnsi="Times New Roman" w:cs="Times New Roman"/>
          <w:color w:val="auto"/>
          <w:sz w:val="28"/>
          <w:szCs w:val="28"/>
        </w:rPr>
        <w:t>форм</w:t>
      </w:r>
      <w:r w:rsidR="00145C31">
        <w:rPr>
          <w:rFonts w:ascii="Times New Roman" w:hAnsi="Times New Roman" w:cs="Times New Roman"/>
          <w:color w:val="auto"/>
          <w:sz w:val="28"/>
          <w:szCs w:val="28"/>
        </w:rPr>
        <w:t>ы</w:t>
      </w:r>
      <w:r w:rsidR="00F12EEC">
        <w:rPr>
          <w:rFonts w:ascii="Times New Roman" w:hAnsi="Times New Roman" w:cs="Times New Roman"/>
          <w:color w:val="auto"/>
          <w:sz w:val="28"/>
          <w:szCs w:val="28"/>
        </w:rPr>
        <w:t>, как риторический конкурс</w:t>
      </w:r>
      <w:r w:rsidR="0026489E">
        <w:rPr>
          <w:rFonts w:ascii="Times New Roman" w:hAnsi="Times New Roman" w:cs="Times New Roman"/>
          <w:color w:val="auto"/>
          <w:sz w:val="28"/>
          <w:szCs w:val="28"/>
        </w:rPr>
        <w:t>,</w:t>
      </w:r>
      <w:r w:rsidR="00F12EEC">
        <w:rPr>
          <w:rFonts w:ascii="Times New Roman" w:hAnsi="Times New Roman" w:cs="Times New Roman"/>
          <w:color w:val="auto"/>
          <w:sz w:val="28"/>
          <w:szCs w:val="28"/>
        </w:rPr>
        <w:t xml:space="preserve"> </w:t>
      </w:r>
      <w:r w:rsidR="004A48E6" w:rsidRPr="007A402A">
        <w:rPr>
          <w:rFonts w:ascii="Times New Roman" w:hAnsi="Times New Roman" w:cs="Times New Roman"/>
          <w:color w:val="auto"/>
          <w:sz w:val="28"/>
          <w:szCs w:val="28"/>
        </w:rPr>
        <w:t>обладает мощным воспитательным потенциалом и способен решить целый ряд воспитательных задач:</w:t>
      </w:r>
    </w:p>
    <w:p w14:paraId="3FDE5BFD" w14:textId="0E62E3F7" w:rsidR="004A48E6" w:rsidRPr="00145C31" w:rsidRDefault="004A48E6" w:rsidP="007A402A">
      <w:pPr>
        <w:pStyle w:val="a7"/>
        <w:numPr>
          <w:ilvl w:val="0"/>
          <w:numId w:val="9"/>
        </w:numPr>
        <w:spacing w:line="360" w:lineRule="auto"/>
        <w:ind w:left="0" w:firstLine="340"/>
        <w:jc w:val="both"/>
        <w:rPr>
          <w:color w:val="auto"/>
          <w:sz w:val="28"/>
          <w:szCs w:val="28"/>
        </w:rPr>
      </w:pPr>
      <w:r w:rsidRPr="00145C31">
        <w:rPr>
          <w:color w:val="auto"/>
          <w:sz w:val="28"/>
          <w:szCs w:val="28"/>
        </w:rPr>
        <w:t>формирование качеств, необходим</w:t>
      </w:r>
      <w:r w:rsidR="0026489E" w:rsidRPr="00145C31">
        <w:rPr>
          <w:color w:val="auto"/>
          <w:sz w:val="28"/>
          <w:szCs w:val="28"/>
        </w:rPr>
        <w:t>ых для сотрудничества, улучшение</w:t>
      </w:r>
      <w:r w:rsidRPr="00145C31">
        <w:rPr>
          <w:color w:val="auto"/>
          <w:sz w:val="28"/>
          <w:szCs w:val="28"/>
        </w:rPr>
        <w:t xml:space="preserve"> психологического микроклимата в группе</w:t>
      </w:r>
      <w:r w:rsidR="00145C31" w:rsidRPr="00145C31">
        <w:rPr>
          <w:color w:val="auto"/>
          <w:sz w:val="28"/>
          <w:szCs w:val="28"/>
        </w:rPr>
        <w:t xml:space="preserve">, </w:t>
      </w:r>
      <w:r w:rsidRPr="00145C31">
        <w:rPr>
          <w:color w:val="auto"/>
          <w:sz w:val="28"/>
          <w:szCs w:val="28"/>
        </w:rPr>
        <w:t>формирование социально значимых отношений внутри группы;</w:t>
      </w:r>
    </w:p>
    <w:p w14:paraId="507BE09C" w14:textId="77777777" w:rsidR="004A48E6" w:rsidRPr="007A402A" w:rsidRDefault="004A48E6" w:rsidP="007A402A">
      <w:pPr>
        <w:pStyle w:val="a7"/>
        <w:numPr>
          <w:ilvl w:val="0"/>
          <w:numId w:val="9"/>
        </w:numPr>
        <w:spacing w:line="360" w:lineRule="auto"/>
        <w:ind w:left="0" w:firstLine="340"/>
        <w:jc w:val="both"/>
        <w:rPr>
          <w:color w:val="auto"/>
          <w:sz w:val="28"/>
          <w:szCs w:val="28"/>
        </w:rPr>
      </w:pPr>
      <w:r w:rsidRPr="007A402A">
        <w:rPr>
          <w:color w:val="auto"/>
          <w:sz w:val="28"/>
          <w:szCs w:val="28"/>
        </w:rPr>
        <w:t>воспитание рефлексивных умений;</w:t>
      </w:r>
    </w:p>
    <w:p w14:paraId="0843C50F" w14:textId="77777777" w:rsidR="00145C31" w:rsidRDefault="004A48E6" w:rsidP="007A402A">
      <w:pPr>
        <w:pStyle w:val="a7"/>
        <w:numPr>
          <w:ilvl w:val="0"/>
          <w:numId w:val="9"/>
        </w:numPr>
        <w:spacing w:line="360" w:lineRule="auto"/>
        <w:ind w:left="0" w:firstLine="340"/>
        <w:jc w:val="both"/>
        <w:rPr>
          <w:color w:val="auto"/>
          <w:sz w:val="28"/>
          <w:szCs w:val="28"/>
        </w:rPr>
      </w:pPr>
      <w:r w:rsidRPr="007A402A">
        <w:rPr>
          <w:color w:val="auto"/>
          <w:sz w:val="28"/>
          <w:szCs w:val="28"/>
        </w:rPr>
        <w:t>возрастание познавательной активности и творческой самостоятельности студентов</w:t>
      </w:r>
      <w:r w:rsidR="00145C31">
        <w:rPr>
          <w:color w:val="auto"/>
          <w:sz w:val="28"/>
          <w:szCs w:val="28"/>
        </w:rPr>
        <w:t>;</w:t>
      </w:r>
    </w:p>
    <w:p w14:paraId="3B64A97F" w14:textId="37A84FBD" w:rsidR="004A48E6" w:rsidRDefault="00145C31" w:rsidP="007A402A">
      <w:pPr>
        <w:pStyle w:val="a7"/>
        <w:numPr>
          <w:ilvl w:val="0"/>
          <w:numId w:val="9"/>
        </w:numPr>
        <w:spacing w:line="360" w:lineRule="auto"/>
        <w:ind w:left="0" w:firstLine="340"/>
        <w:jc w:val="both"/>
        <w:rPr>
          <w:color w:val="auto"/>
          <w:sz w:val="28"/>
          <w:szCs w:val="28"/>
        </w:rPr>
      </w:pPr>
      <w:r>
        <w:rPr>
          <w:color w:val="auto"/>
          <w:sz w:val="28"/>
          <w:szCs w:val="28"/>
        </w:rPr>
        <w:t>формирование гражданской, нравственной позиции личности молодого человека;</w:t>
      </w:r>
    </w:p>
    <w:p w14:paraId="4F07E81E" w14:textId="605B4BDC" w:rsidR="00145C31" w:rsidRDefault="00145C31" w:rsidP="007A402A">
      <w:pPr>
        <w:pStyle w:val="a7"/>
        <w:numPr>
          <w:ilvl w:val="0"/>
          <w:numId w:val="9"/>
        </w:numPr>
        <w:spacing w:line="360" w:lineRule="auto"/>
        <w:ind w:left="0" w:firstLine="340"/>
        <w:jc w:val="both"/>
        <w:rPr>
          <w:color w:val="auto"/>
          <w:sz w:val="28"/>
          <w:szCs w:val="28"/>
        </w:rPr>
      </w:pPr>
      <w:r>
        <w:rPr>
          <w:color w:val="auto"/>
          <w:sz w:val="28"/>
          <w:szCs w:val="28"/>
        </w:rPr>
        <w:t>формирование правильных ценностей молодёжи;</w:t>
      </w:r>
    </w:p>
    <w:p w14:paraId="50AF7D75" w14:textId="59893469" w:rsidR="00145C31" w:rsidRPr="007A402A" w:rsidRDefault="00145C31" w:rsidP="007A402A">
      <w:pPr>
        <w:pStyle w:val="a7"/>
        <w:numPr>
          <w:ilvl w:val="0"/>
          <w:numId w:val="9"/>
        </w:numPr>
        <w:spacing w:line="360" w:lineRule="auto"/>
        <w:ind w:left="0" w:firstLine="340"/>
        <w:jc w:val="both"/>
        <w:rPr>
          <w:color w:val="auto"/>
          <w:sz w:val="28"/>
          <w:szCs w:val="28"/>
        </w:rPr>
      </w:pPr>
      <w:r>
        <w:rPr>
          <w:color w:val="auto"/>
          <w:sz w:val="28"/>
          <w:szCs w:val="28"/>
        </w:rPr>
        <w:t>нравственное, духовное, патриотическое воспитание.</w:t>
      </w:r>
    </w:p>
    <w:p w14:paraId="1FC74B66" w14:textId="77777777" w:rsidR="00157FEA" w:rsidRDefault="004A48E6" w:rsidP="007A402A">
      <w:pPr>
        <w:pStyle w:val="a7"/>
        <w:spacing w:line="360" w:lineRule="auto"/>
        <w:ind w:left="0" w:firstLine="340"/>
        <w:jc w:val="both"/>
        <w:rPr>
          <w:color w:val="auto"/>
          <w:sz w:val="28"/>
          <w:szCs w:val="28"/>
        </w:rPr>
      </w:pPr>
      <w:r w:rsidRPr="007A402A">
        <w:rPr>
          <w:color w:val="auto"/>
          <w:sz w:val="28"/>
          <w:szCs w:val="28"/>
        </w:rPr>
        <w:t xml:space="preserve">Использование </w:t>
      </w:r>
      <w:r w:rsidR="0026489E">
        <w:rPr>
          <w:color w:val="auto"/>
          <w:sz w:val="28"/>
          <w:szCs w:val="28"/>
        </w:rPr>
        <w:t>этой</w:t>
      </w:r>
      <w:r w:rsidRPr="007A402A">
        <w:rPr>
          <w:color w:val="auto"/>
          <w:sz w:val="28"/>
          <w:szCs w:val="28"/>
        </w:rPr>
        <w:t xml:space="preserve"> форм</w:t>
      </w:r>
      <w:r w:rsidR="0026489E">
        <w:rPr>
          <w:color w:val="auto"/>
          <w:sz w:val="28"/>
          <w:szCs w:val="28"/>
        </w:rPr>
        <w:t>ы</w:t>
      </w:r>
      <w:r w:rsidRPr="007A402A">
        <w:rPr>
          <w:color w:val="auto"/>
          <w:sz w:val="28"/>
          <w:szCs w:val="28"/>
        </w:rPr>
        <w:t xml:space="preserve"> учебно-воспитательной работы вызывает большой интерес у студентов. Подобные мероприятия между группами различных факультетов не только помогают совершенствовать умения публично выступать и аргументированно отстаивать свою позицию, но и позволяют найти единомышленников, укрепить отношения и с членами своей студенческой группы, и с представителями других направлений и профилей подготовки. Они помогают разобраться в сложных проблемах </w:t>
      </w:r>
      <w:r w:rsidRPr="007A402A">
        <w:rPr>
          <w:color w:val="auto"/>
          <w:sz w:val="28"/>
          <w:szCs w:val="28"/>
        </w:rPr>
        <w:lastRenderedPageBreak/>
        <w:t>профессиональной сферы и современной жизни в целом, способствуют более глубокому усвоению теоретического материала, формированию и закреплению убеждений, являются действенным средством выработки активной жизненной позиции, воспитания гражданской зрелости.</w:t>
      </w:r>
    </w:p>
    <w:p w14:paraId="3BA44EDD" w14:textId="77777777" w:rsidR="00A617C4" w:rsidRPr="007A402A" w:rsidRDefault="00A617C4" w:rsidP="007A402A">
      <w:pPr>
        <w:pStyle w:val="a7"/>
        <w:spacing w:line="360" w:lineRule="auto"/>
        <w:ind w:left="0" w:firstLine="340"/>
        <w:jc w:val="both"/>
        <w:rPr>
          <w:color w:val="auto"/>
          <w:sz w:val="28"/>
          <w:szCs w:val="28"/>
        </w:rPr>
      </w:pPr>
    </w:p>
    <w:p w14:paraId="297240B7" w14:textId="77777777" w:rsidR="007A402A" w:rsidRPr="007A402A" w:rsidRDefault="00A617C4" w:rsidP="00A617C4">
      <w:pPr>
        <w:spacing w:after="0" w:line="360" w:lineRule="auto"/>
        <w:ind w:firstLine="340"/>
        <w:jc w:val="center"/>
        <w:rPr>
          <w:rFonts w:ascii="Times New Roman" w:hAnsi="Times New Roman" w:cs="Times New Roman"/>
          <w:color w:val="auto"/>
          <w:sz w:val="28"/>
          <w:szCs w:val="28"/>
        </w:rPr>
      </w:pPr>
      <w:r w:rsidRPr="00A617C4">
        <w:rPr>
          <w:rFonts w:ascii="Times New Roman" w:eastAsia="Times New Roman" w:hAnsi="Times New Roman" w:cs="Times New Roman"/>
          <w:b/>
          <w:color w:val="auto"/>
          <w:sz w:val="28"/>
          <w:szCs w:val="28"/>
          <w:lang w:eastAsia="ar-SA"/>
        </w:rPr>
        <w:t>Библиография</w:t>
      </w:r>
    </w:p>
    <w:p w14:paraId="1F296A73" w14:textId="77777777" w:rsidR="0026489E" w:rsidRPr="007A402A" w:rsidRDefault="0026489E" w:rsidP="00CB33A3">
      <w:pPr>
        <w:pStyle w:val="a5"/>
        <w:spacing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Безрукова В.С. Основы духовной культуры: Энциклопедический словарь педагог</w:t>
      </w:r>
      <w:r>
        <w:rPr>
          <w:rFonts w:ascii="Times New Roman" w:hAnsi="Times New Roman" w:cs="Times New Roman"/>
          <w:color w:val="auto"/>
          <w:sz w:val="28"/>
          <w:szCs w:val="28"/>
        </w:rPr>
        <w:t>а. – Екатеринбург</w:t>
      </w:r>
      <w:r w:rsidR="00AD3E7D">
        <w:rPr>
          <w:rFonts w:ascii="Times New Roman" w:hAnsi="Times New Roman" w:cs="Times New Roman"/>
          <w:color w:val="auto"/>
          <w:sz w:val="28"/>
          <w:szCs w:val="28"/>
        </w:rPr>
        <w:t>: Деловая книга</w:t>
      </w:r>
      <w:r>
        <w:rPr>
          <w:rFonts w:ascii="Times New Roman" w:hAnsi="Times New Roman" w:cs="Times New Roman"/>
          <w:color w:val="auto"/>
          <w:sz w:val="28"/>
          <w:szCs w:val="28"/>
        </w:rPr>
        <w:t>, 2000</w:t>
      </w:r>
      <w:r w:rsidR="00AD3E7D">
        <w:rPr>
          <w:rFonts w:ascii="Times New Roman" w:hAnsi="Times New Roman" w:cs="Times New Roman"/>
          <w:color w:val="auto"/>
          <w:sz w:val="28"/>
          <w:szCs w:val="28"/>
        </w:rPr>
        <w:t>. – 937 с</w:t>
      </w:r>
      <w:r>
        <w:rPr>
          <w:rFonts w:ascii="Times New Roman" w:hAnsi="Times New Roman" w:cs="Times New Roman"/>
          <w:color w:val="auto"/>
          <w:sz w:val="28"/>
          <w:szCs w:val="28"/>
        </w:rPr>
        <w:t xml:space="preserve">. </w:t>
      </w:r>
    </w:p>
    <w:p w14:paraId="12E57993" w14:textId="77777777" w:rsidR="0026489E" w:rsidRPr="007A402A" w:rsidRDefault="0026489E" w:rsidP="00CB33A3">
      <w:pPr>
        <w:pStyle w:val="a5"/>
        <w:spacing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Введенская Л.А.</w:t>
      </w:r>
      <w:r w:rsidR="00AD3E7D">
        <w:rPr>
          <w:rFonts w:ascii="Times New Roman" w:hAnsi="Times New Roman" w:cs="Times New Roman"/>
          <w:color w:val="auto"/>
          <w:sz w:val="28"/>
          <w:szCs w:val="28"/>
        </w:rPr>
        <w:t>, Павлова Л.Г.</w:t>
      </w:r>
      <w:r w:rsidRPr="007A402A">
        <w:rPr>
          <w:rFonts w:ascii="Times New Roman" w:hAnsi="Times New Roman" w:cs="Times New Roman"/>
          <w:color w:val="auto"/>
          <w:sz w:val="28"/>
          <w:szCs w:val="28"/>
        </w:rPr>
        <w:t xml:space="preserve"> Риторика и культура реч</w:t>
      </w:r>
      <w:r w:rsidR="006D4FA4">
        <w:rPr>
          <w:rFonts w:ascii="Times New Roman" w:hAnsi="Times New Roman" w:cs="Times New Roman"/>
          <w:color w:val="auto"/>
          <w:sz w:val="28"/>
          <w:szCs w:val="28"/>
        </w:rPr>
        <w:t xml:space="preserve">и. – </w:t>
      </w:r>
      <w:proofErr w:type="spellStart"/>
      <w:r w:rsidR="006D4FA4">
        <w:rPr>
          <w:rFonts w:ascii="Times New Roman" w:hAnsi="Times New Roman" w:cs="Times New Roman"/>
          <w:color w:val="auto"/>
          <w:sz w:val="28"/>
          <w:szCs w:val="28"/>
        </w:rPr>
        <w:t>Ростов</w:t>
      </w:r>
      <w:proofErr w:type="spellEnd"/>
      <w:r w:rsidR="006D4FA4">
        <w:rPr>
          <w:rFonts w:ascii="Times New Roman" w:hAnsi="Times New Roman" w:cs="Times New Roman"/>
          <w:color w:val="auto"/>
          <w:sz w:val="28"/>
          <w:szCs w:val="28"/>
        </w:rPr>
        <w:t>-на-</w:t>
      </w:r>
      <w:r>
        <w:rPr>
          <w:rFonts w:ascii="Times New Roman" w:hAnsi="Times New Roman" w:cs="Times New Roman"/>
          <w:color w:val="auto"/>
          <w:sz w:val="28"/>
          <w:szCs w:val="28"/>
        </w:rPr>
        <w:t>Д</w:t>
      </w:r>
      <w:r w:rsidR="006D4FA4">
        <w:rPr>
          <w:rFonts w:ascii="Times New Roman" w:hAnsi="Times New Roman" w:cs="Times New Roman"/>
          <w:color w:val="auto"/>
          <w:sz w:val="28"/>
          <w:szCs w:val="28"/>
        </w:rPr>
        <w:t>ону</w:t>
      </w:r>
      <w:r w:rsidR="00AC7336">
        <w:rPr>
          <w:rFonts w:ascii="Times New Roman" w:hAnsi="Times New Roman" w:cs="Times New Roman"/>
          <w:color w:val="auto"/>
          <w:sz w:val="28"/>
          <w:szCs w:val="28"/>
        </w:rPr>
        <w:t>: Феникс</w:t>
      </w:r>
      <w:r>
        <w:rPr>
          <w:rFonts w:ascii="Times New Roman" w:hAnsi="Times New Roman" w:cs="Times New Roman"/>
          <w:color w:val="auto"/>
          <w:sz w:val="28"/>
          <w:szCs w:val="28"/>
        </w:rPr>
        <w:t>, 2012</w:t>
      </w:r>
      <w:r w:rsidR="00AC7336">
        <w:rPr>
          <w:rFonts w:ascii="Times New Roman" w:hAnsi="Times New Roman" w:cs="Times New Roman"/>
          <w:color w:val="auto"/>
          <w:sz w:val="28"/>
          <w:szCs w:val="28"/>
        </w:rPr>
        <w:t>. – 535 с</w:t>
      </w:r>
      <w:r>
        <w:rPr>
          <w:rFonts w:ascii="Times New Roman" w:hAnsi="Times New Roman" w:cs="Times New Roman"/>
          <w:color w:val="auto"/>
          <w:sz w:val="28"/>
          <w:szCs w:val="28"/>
        </w:rPr>
        <w:t>.</w:t>
      </w:r>
    </w:p>
    <w:p w14:paraId="0875ADEF" w14:textId="77777777" w:rsidR="0026489E" w:rsidRPr="007A402A" w:rsidRDefault="0026489E" w:rsidP="00CB33A3">
      <w:pPr>
        <w:pStyle w:val="a5"/>
        <w:spacing w:line="360" w:lineRule="auto"/>
        <w:ind w:firstLine="340"/>
        <w:jc w:val="both"/>
        <w:rPr>
          <w:rFonts w:ascii="Times New Roman" w:hAnsi="Times New Roman" w:cs="Times New Roman"/>
          <w:color w:val="auto"/>
          <w:sz w:val="28"/>
          <w:szCs w:val="28"/>
        </w:rPr>
      </w:pPr>
      <w:r w:rsidRPr="007A402A">
        <w:rPr>
          <w:rFonts w:ascii="Times New Roman" w:hAnsi="Times New Roman" w:cs="Times New Roman"/>
          <w:color w:val="auto"/>
          <w:sz w:val="28"/>
          <w:szCs w:val="28"/>
        </w:rPr>
        <w:t>Выготский Л.С. Мышление и речь</w:t>
      </w:r>
      <w:r>
        <w:rPr>
          <w:rFonts w:ascii="Times New Roman" w:hAnsi="Times New Roman" w:cs="Times New Roman"/>
          <w:color w:val="auto"/>
          <w:sz w:val="28"/>
          <w:szCs w:val="28"/>
        </w:rPr>
        <w:t>. – М.: Лабиринт, 1999</w:t>
      </w:r>
      <w:r w:rsidR="006D4FA4">
        <w:rPr>
          <w:rFonts w:ascii="Times New Roman" w:hAnsi="Times New Roman" w:cs="Times New Roman"/>
          <w:color w:val="auto"/>
          <w:sz w:val="28"/>
          <w:szCs w:val="28"/>
        </w:rPr>
        <w:t>. – 352 с</w:t>
      </w:r>
      <w:r w:rsidRPr="007A402A">
        <w:rPr>
          <w:rFonts w:ascii="Times New Roman" w:hAnsi="Times New Roman" w:cs="Times New Roman"/>
          <w:color w:val="auto"/>
          <w:sz w:val="28"/>
          <w:szCs w:val="28"/>
        </w:rPr>
        <w:t>.</w:t>
      </w:r>
    </w:p>
    <w:p w14:paraId="259E5FC6" w14:textId="77777777" w:rsidR="007A402A" w:rsidRPr="007A402A" w:rsidRDefault="0026489E" w:rsidP="007C1830">
      <w:pPr>
        <w:pStyle w:val="a5"/>
        <w:spacing w:line="360" w:lineRule="auto"/>
        <w:ind w:firstLine="340"/>
        <w:jc w:val="both"/>
        <w:rPr>
          <w:rFonts w:ascii="Times New Roman" w:hAnsi="Times New Roman" w:cs="Times New Roman"/>
          <w:sz w:val="28"/>
          <w:szCs w:val="28"/>
        </w:rPr>
      </w:pPr>
      <w:r w:rsidRPr="007A402A">
        <w:rPr>
          <w:rFonts w:ascii="Times New Roman" w:hAnsi="Times New Roman" w:cs="Times New Roman"/>
          <w:color w:val="auto"/>
          <w:sz w:val="28"/>
          <w:szCs w:val="28"/>
        </w:rPr>
        <w:t>Коммуникативная культура. От коммуникативной компетентности к социальной ответственности / Под ред. С. В. Титовой. – СПб.</w:t>
      </w:r>
      <w:r w:rsidR="006D4FA4">
        <w:rPr>
          <w:rFonts w:ascii="Times New Roman" w:hAnsi="Times New Roman" w:cs="Times New Roman"/>
          <w:color w:val="auto"/>
          <w:sz w:val="28"/>
          <w:szCs w:val="28"/>
        </w:rPr>
        <w:t>: Питер</w:t>
      </w:r>
      <w:r w:rsidRPr="007A402A">
        <w:rPr>
          <w:rFonts w:ascii="Times New Roman" w:hAnsi="Times New Roman" w:cs="Times New Roman"/>
          <w:color w:val="auto"/>
          <w:sz w:val="28"/>
          <w:szCs w:val="28"/>
        </w:rPr>
        <w:t>, 2009</w:t>
      </w:r>
      <w:r w:rsidR="006D4FA4">
        <w:rPr>
          <w:rFonts w:ascii="Times New Roman" w:hAnsi="Times New Roman" w:cs="Times New Roman"/>
          <w:color w:val="auto"/>
          <w:sz w:val="28"/>
          <w:szCs w:val="28"/>
        </w:rPr>
        <w:t>. – 176 с</w:t>
      </w:r>
      <w:r w:rsidRPr="007A402A">
        <w:rPr>
          <w:rFonts w:ascii="Times New Roman" w:hAnsi="Times New Roman" w:cs="Times New Roman"/>
          <w:color w:val="auto"/>
          <w:sz w:val="28"/>
          <w:szCs w:val="28"/>
        </w:rPr>
        <w:t>.</w:t>
      </w:r>
    </w:p>
    <w:sectPr w:rsidR="007A402A" w:rsidRPr="007A402A" w:rsidSect="007A402A">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9CAF03" w14:textId="77777777" w:rsidR="002A7104" w:rsidRDefault="002A7104" w:rsidP="004A48E6">
      <w:pPr>
        <w:spacing w:after="0" w:line="240" w:lineRule="auto"/>
      </w:pPr>
      <w:r>
        <w:separator/>
      </w:r>
    </w:p>
  </w:endnote>
  <w:endnote w:type="continuationSeparator" w:id="0">
    <w:p w14:paraId="391D2A3D" w14:textId="77777777" w:rsidR="002A7104" w:rsidRDefault="002A7104" w:rsidP="004A4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Arial"/>
    <w:charset w:val="CC"/>
    <w:family w:val="swiss"/>
    <w:pitch w:val="variable"/>
    <w:sig w:usb0="00000000" w:usb1="5200F5FF" w:usb2="0004202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88473D" w14:textId="77777777" w:rsidR="004A48E6" w:rsidRDefault="004A48E6" w:rsidP="00F12EEC">
    <w:pPr>
      <w:pStyle w:val="a9"/>
    </w:pPr>
  </w:p>
  <w:p w14:paraId="2221D6DD" w14:textId="77777777" w:rsidR="004A48E6" w:rsidRDefault="004A48E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6A792" w14:textId="77777777" w:rsidR="002A7104" w:rsidRDefault="002A7104" w:rsidP="004A48E6">
      <w:pPr>
        <w:spacing w:after="0" w:line="240" w:lineRule="auto"/>
      </w:pPr>
      <w:r>
        <w:separator/>
      </w:r>
    </w:p>
  </w:footnote>
  <w:footnote w:type="continuationSeparator" w:id="0">
    <w:p w14:paraId="42F20F08" w14:textId="77777777" w:rsidR="002A7104" w:rsidRDefault="002A7104" w:rsidP="004A48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D5685"/>
    <w:multiLevelType w:val="multilevel"/>
    <w:tmpl w:val="F6F266F6"/>
    <w:lvl w:ilvl="0">
      <w:start w:val="1"/>
      <w:numFmt w:val="bullet"/>
      <w:lvlText w:val=""/>
      <w:lvlJc w:val="left"/>
      <w:pPr>
        <w:ind w:left="1789" w:hanging="360"/>
      </w:pPr>
      <w:rPr>
        <w:rFonts w:ascii="Symbol" w:hAnsi="Symbol" w:cs="Symbol" w:hint="default"/>
        <w:sz w:val="28"/>
      </w:rPr>
    </w:lvl>
    <w:lvl w:ilvl="1">
      <w:start w:val="1"/>
      <w:numFmt w:val="bullet"/>
      <w:lvlText w:val="o"/>
      <w:lvlJc w:val="left"/>
      <w:pPr>
        <w:ind w:left="2509" w:hanging="360"/>
      </w:pPr>
      <w:rPr>
        <w:rFonts w:ascii="Courier New" w:hAnsi="Courier New" w:cs="Courier New" w:hint="default"/>
      </w:rPr>
    </w:lvl>
    <w:lvl w:ilvl="2">
      <w:start w:val="1"/>
      <w:numFmt w:val="bullet"/>
      <w:lvlText w:val=""/>
      <w:lvlJc w:val="left"/>
      <w:pPr>
        <w:ind w:left="3229" w:hanging="360"/>
      </w:pPr>
      <w:rPr>
        <w:rFonts w:ascii="Wingdings" w:hAnsi="Wingdings" w:cs="Wingdings" w:hint="default"/>
      </w:rPr>
    </w:lvl>
    <w:lvl w:ilvl="3">
      <w:start w:val="1"/>
      <w:numFmt w:val="bullet"/>
      <w:lvlText w:val=""/>
      <w:lvlJc w:val="left"/>
      <w:pPr>
        <w:ind w:left="3949" w:hanging="360"/>
      </w:pPr>
      <w:rPr>
        <w:rFonts w:ascii="Symbol" w:hAnsi="Symbol" w:cs="Symbol" w:hint="default"/>
      </w:rPr>
    </w:lvl>
    <w:lvl w:ilvl="4">
      <w:start w:val="1"/>
      <w:numFmt w:val="bullet"/>
      <w:lvlText w:val="o"/>
      <w:lvlJc w:val="left"/>
      <w:pPr>
        <w:ind w:left="4669" w:hanging="360"/>
      </w:pPr>
      <w:rPr>
        <w:rFonts w:ascii="Courier New" w:hAnsi="Courier New" w:cs="Courier New" w:hint="default"/>
      </w:rPr>
    </w:lvl>
    <w:lvl w:ilvl="5">
      <w:start w:val="1"/>
      <w:numFmt w:val="bullet"/>
      <w:lvlText w:val=""/>
      <w:lvlJc w:val="left"/>
      <w:pPr>
        <w:ind w:left="5389" w:hanging="360"/>
      </w:pPr>
      <w:rPr>
        <w:rFonts w:ascii="Wingdings" w:hAnsi="Wingdings" w:cs="Wingdings" w:hint="default"/>
      </w:rPr>
    </w:lvl>
    <w:lvl w:ilvl="6">
      <w:start w:val="1"/>
      <w:numFmt w:val="bullet"/>
      <w:lvlText w:val=""/>
      <w:lvlJc w:val="left"/>
      <w:pPr>
        <w:ind w:left="6109" w:hanging="360"/>
      </w:pPr>
      <w:rPr>
        <w:rFonts w:ascii="Symbol" w:hAnsi="Symbol" w:cs="Symbol" w:hint="default"/>
      </w:rPr>
    </w:lvl>
    <w:lvl w:ilvl="7">
      <w:start w:val="1"/>
      <w:numFmt w:val="bullet"/>
      <w:lvlText w:val="o"/>
      <w:lvlJc w:val="left"/>
      <w:pPr>
        <w:ind w:left="6829" w:hanging="360"/>
      </w:pPr>
      <w:rPr>
        <w:rFonts w:ascii="Courier New" w:hAnsi="Courier New" w:cs="Courier New" w:hint="default"/>
      </w:rPr>
    </w:lvl>
    <w:lvl w:ilvl="8">
      <w:start w:val="1"/>
      <w:numFmt w:val="bullet"/>
      <w:lvlText w:val=""/>
      <w:lvlJc w:val="left"/>
      <w:pPr>
        <w:ind w:left="7549" w:hanging="360"/>
      </w:pPr>
      <w:rPr>
        <w:rFonts w:ascii="Wingdings" w:hAnsi="Wingdings" w:cs="Wingdings" w:hint="default"/>
      </w:rPr>
    </w:lvl>
  </w:abstractNum>
  <w:abstractNum w:abstractNumId="1" w15:restartNumberingAfterBreak="0">
    <w:nsid w:val="12E918AE"/>
    <w:multiLevelType w:val="multilevel"/>
    <w:tmpl w:val="F168C1E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15:restartNumberingAfterBreak="0">
    <w:nsid w:val="35F70BF6"/>
    <w:multiLevelType w:val="multilevel"/>
    <w:tmpl w:val="0E94B4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3A00CA2"/>
    <w:multiLevelType w:val="hybridMultilevel"/>
    <w:tmpl w:val="B854E4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8262D45"/>
    <w:multiLevelType w:val="multilevel"/>
    <w:tmpl w:val="D99AA70E"/>
    <w:lvl w:ilvl="0">
      <w:start w:val="1"/>
      <w:numFmt w:val="bullet"/>
      <w:lvlText w:val=""/>
      <w:lvlJc w:val="left"/>
      <w:pPr>
        <w:ind w:left="1428" w:hanging="360"/>
      </w:pPr>
      <w:rPr>
        <w:rFonts w:ascii="Symbol" w:hAnsi="Symbol" w:cs="Symbol" w:hint="default"/>
        <w:sz w:val="28"/>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5" w15:restartNumberingAfterBreak="0">
    <w:nsid w:val="4A8E6F43"/>
    <w:multiLevelType w:val="multilevel"/>
    <w:tmpl w:val="52F887A4"/>
    <w:lvl w:ilvl="0">
      <w:start w:val="1"/>
      <w:numFmt w:val="bullet"/>
      <w:lvlText w:val=""/>
      <w:lvlJc w:val="left"/>
      <w:pPr>
        <w:ind w:left="720" w:hanging="360"/>
      </w:pPr>
      <w:rPr>
        <w:rFonts w:ascii="Symbol" w:hAnsi="Symbol" w:cs="Symbol" w:hint="default"/>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53302F85"/>
    <w:multiLevelType w:val="multilevel"/>
    <w:tmpl w:val="6DCEF6A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7" w15:restartNumberingAfterBreak="0">
    <w:nsid w:val="693431DE"/>
    <w:multiLevelType w:val="multilevel"/>
    <w:tmpl w:val="A9B8AB92"/>
    <w:lvl w:ilvl="0">
      <w:start w:val="1"/>
      <w:numFmt w:val="bullet"/>
      <w:lvlText w:val=""/>
      <w:lvlJc w:val="left"/>
      <w:pPr>
        <w:ind w:left="1020" w:hanging="360"/>
      </w:pPr>
      <w:rPr>
        <w:rFonts w:ascii="Symbol" w:hAnsi="Symbol" w:cs="Symbol" w:hint="default"/>
        <w:sz w:val="28"/>
      </w:rPr>
    </w:lvl>
    <w:lvl w:ilvl="1">
      <w:start w:val="1"/>
      <w:numFmt w:val="bullet"/>
      <w:lvlText w:val="o"/>
      <w:lvlJc w:val="left"/>
      <w:pPr>
        <w:ind w:left="1740" w:hanging="360"/>
      </w:pPr>
      <w:rPr>
        <w:rFonts w:ascii="Courier New" w:hAnsi="Courier New" w:cs="Courier New" w:hint="default"/>
      </w:rPr>
    </w:lvl>
    <w:lvl w:ilvl="2">
      <w:start w:val="1"/>
      <w:numFmt w:val="bullet"/>
      <w:lvlText w:val=""/>
      <w:lvlJc w:val="left"/>
      <w:pPr>
        <w:ind w:left="2460" w:hanging="360"/>
      </w:pPr>
      <w:rPr>
        <w:rFonts w:ascii="Wingdings" w:hAnsi="Wingdings" w:cs="Wingdings" w:hint="default"/>
      </w:rPr>
    </w:lvl>
    <w:lvl w:ilvl="3">
      <w:start w:val="1"/>
      <w:numFmt w:val="bullet"/>
      <w:lvlText w:val=""/>
      <w:lvlJc w:val="left"/>
      <w:pPr>
        <w:ind w:left="3180" w:hanging="360"/>
      </w:pPr>
      <w:rPr>
        <w:rFonts w:ascii="Symbol" w:hAnsi="Symbol" w:cs="Symbol" w:hint="default"/>
      </w:rPr>
    </w:lvl>
    <w:lvl w:ilvl="4">
      <w:start w:val="1"/>
      <w:numFmt w:val="bullet"/>
      <w:lvlText w:val="o"/>
      <w:lvlJc w:val="left"/>
      <w:pPr>
        <w:ind w:left="3900" w:hanging="360"/>
      </w:pPr>
      <w:rPr>
        <w:rFonts w:ascii="Courier New" w:hAnsi="Courier New" w:cs="Courier New" w:hint="default"/>
      </w:rPr>
    </w:lvl>
    <w:lvl w:ilvl="5">
      <w:start w:val="1"/>
      <w:numFmt w:val="bullet"/>
      <w:lvlText w:val=""/>
      <w:lvlJc w:val="left"/>
      <w:pPr>
        <w:ind w:left="4620" w:hanging="360"/>
      </w:pPr>
      <w:rPr>
        <w:rFonts w:ascii="Wingdings" w:hAnsi="Wingdings" w:cs="Wingdings" w:hint="default"/>
      </w:rPr>
    </w:lvl>
    <w:lvl w:ilvl="6">
      <w:start w:val="1"/>
      <w:numFmt w:val="bullet"/>
      <w:lvlText w:val=""/>
      <w:lvlJc w:val="left"/>
      <w:pPr>
        <w:ind w:left="5340" w:hanging="360"/>
      </w:pPr>
      <w:rPr>
        <w:rFonts w:ascii="Symbol" w:hAnsi="Symbol" w:cs="Symbol" w:hint="default"/>
      </w:rPr>
    </w:lvl>
    <w:lvl w:ilvl="7">
      <w:start w:val="1"/>
      <w:numFmt w:val="bullet"/>
      <w:lvlText w:val="o"/>
      <w:lvlJc w:val="left"/>
      <w:pPr>
        <w:ind w:left="6060" w:hanging="360"/>
      </w:pPr>
      <w:rPr>
        <w:rFonts w:ascii="Courier New" w:hAnsi="Courier New" w:cs="Courier New" w:hint="default"/>
      </w:rPr>
    </w:lvl>
    <w:lvl w:ilvl="8">
      <w:start w:val="1"/>
      <w:numFmt w:val="bullet"/>
      <w:lvlText w:val=""/>
      <w:lvlJc w:val="left"/>
      <w:pPr>
        <w:ind w:left="6780" w:hanging="360"/>
      </w:pPr>
      <w:rPr>
        <w:rFonts w:ascii="Wingdings" w:hAnsi="Wingdings" w:cs="Wingdings" w:hint="default"/>
      </w:rPr>
    </w:lvl>
  </w:abstractNum>
  <w:abstractNum w:abstractNumId="8" w15:restartNumberingAfterBreak="0">
    <w:nsid w:val="69E36A5E"/>
    <w:multiLevelType w:val="multilevel"/>
    <w:tmpl w:val="DD48B61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15:restartNumberingAfterBreak="0">
    <w:nsid w:val="6A8379FF"/>
    <w:multiLevelType w:val="hybridMultilevel"/>
    <w:tmpl w:val="DA2E90CC"/>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71DA06D9"/>
    <w:multiLevelType w:val="multilevel"/>
    <w:tmpl w:val="E87EC87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4"/>
  </w:num>
  <w:num w:numId="2">
    <w:abstractNumId w:val="7"/>
  </w:num>
  <w:num w:numId="3">
    <w:abstractNumId w:val="6"/>
  </w:num>
  <w:num w:numId="4">
    <w:abstractNumId w:val="0"/>
  </w:num>
  <w:num w:numId="5">
    <w:abstractNumId w:val="2"/>
  </w:num>
  <w:num w:numId="6">
    <w:abstractNumId w:val="1"/>
  </w:num>
  <w:num w:numId="7">
    <w:abstractNumId w:val="10"/>
  </w:num>
  <w:num w:numId="8">
    <w:abstractNumId w:val="8"/>
  </w:num>
  <w:num w:numId="9">
    <w:abstractNumId w:val="5"/>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9"/>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084"/>
    <w:rsid w:val="0002170A"/>
    <w:rsid w:val="00040A50"/>
    <w:rsid w:val="00044256"/>
    <w:rsid w:val="000D23E3"/>
    <w:rsid w:val="001408AD"/>
    <w:rsid w:val="00145C31"/>
    <w:rsid w:val="00157FEA"/>
    <w:rsid w:val="00195615"/>
    <w:rsid w:val="001E68C6"/>
    <w:rsid w:val="001E79C4"/>
    <w:rsid w:val="00250AB8"/>
    <w:rsid w:val="00263BD5"/>
    <w:rsid w:val="0026489E"/>
    <w:rsid w:val="00272577"/>
    <w:rsid w:val="002A7104"/>
    <w:rsid w:val="002F260B"/>
    <w:rsid w:val="003176C4"/>
    <w:rsid w:val="00333C55"/>
    <w:rsid w:val="003353C0"/>
    <w:rsid w:val="003C59A7"/>
    <w:rsid w:val="00462919"/>
    <w:rsid w:val="004A48E6"/>
    <w:rsid w:val="004F18E1"/>
    <w:rsid w:val="00570FB4"/>
    <w:rsid w:val="00580FD7"/>
    <w:rsid w:val="005B6BB8"/>
    <w:rsid w:val="006378A6"/>
    <w:rsid w:val="006D4FA4"/>
    <w:rsid w:val="006F01CF"/>
    <w:rsid w:val="0070333B"/>
    <w:rsid w:val="00713B34"/>
    <w:rsid w:val="0077292B"/>
    <w:rsid w:val="00783F2A"/>
    <w:rsid w:val="007A402A"/>
    <w:rsid w:val="007C1830"/>
    <w:rsid w:val="007F329F"/>
    <w:rsid w:val="00916AEE"/>
    <w:rsid w:val="0098495A"/>
    <w:rsid w:val="009C6707"/>
    <w:rsid w:val="009D2EED"/>
    <w:rsid w:val="00A051E8"/>
    <w:rsid w:val="00A1716B"/>
    <w:rsid w:val="00A617C4"/>
    <w:rsid w:val="00AC7336"/>
    <w:rsid w:val="00AD3E7D"/>
    <w:rsid w:val="00C10212"/>
    <w:rsid w:val="00C10245"/>
    <w:rsid w:val="00CB33A3"/>
    <w:rsid w:val="00CB4797"/>
    <w:rsid w:val="00D145B7"/>
    <w:rsid w:val="00D53252"/>
    <w:rsid w:val="00DB591D"/>
    <w:rsid w:val="00E17198"/>
    <w:rsid w:val="00E84D89"/>
    <w:rsid w:val="00EB2F05"/>
    <w:rsid w:val="00EC0084"/>
    <w:rsid w:val="00F12EEC"/>
    <w:rsid w:val="00FD46B2"/>
    <w:rsid w:val="00FE4F10"/>
    <w:rsid w:val="00FF22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0AF7"/>
  <w15:chartTrackingRefBased/>
  <w15:docId w15:val="{A06D98A7-936B-4671-81A3-4C76491F5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48E6"/>
    <w:pPr>
      <w:spacing w:after="200" w:line="276" w:lineRule="auto"/>
    </w:pPr>
    <w:rPr>
      <w:rFonts w:ascii="Calibri" w:eastAsia="Calibri" w:hAnsi="Calibri" w:cs="DejaVu Sans"/>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qFormat/>
    <w:rsid w:val="004A48E6"/>
    <w:rPr>
      <w:vertAlign w:val="superscript"/>
    </w:rPr>
  </w:style>
  <w:style w:type="character" w:customStyle="1" w:styleId="a4">
    <w:name w:val="Привязка сноски"/>
    <w:rsid w:val="004A48E6"/>
    <w:rPr>
      <w:vertAlign w:val="superscript"/>
    </w:rPr>
  </w:style>
  <w:style w:type="paragraph" w:styleId="a5">
    <w:name w:val="footnote text"/>
    <w:basedOn w:val="a"/>
    <w:link w:val="a6"/>
    <w:uiPriority w:val="99"/>
    <w:qFormat/>
    <w:rsid w:val="004A48E6"/>
    <w:pPr>
      <w:spacing w:after="0" w:line="240" w:lineRule="auto"/>
    </w:pPr>
    <w:rPr>
      <w:sz w:val="20"/>
      <w:szCs w:val="20"/>
    </w:rPr>
  </w:style>
  <w:style w:type="character" w:customStyle="1" w:styleId="a6">
    <w:name w:val="Текст сноски Знак"/>
    <w:basedOn w:val="a0"/>
    <w:link w:val="a5"/>
    <w:uiPriority w:val="99"/>
    <w:rsid w:val="004A48E6"/>
    <w:rPr>
      <w:rFonts w:ascii="Calibri" w:eastAsia="Calibri" w:hAnsi="Calibri" w:cs="DejaVu Sans"/>
      <w:color w:val="00000A"/>
      <w:sz w:val="20"/>
      <w:szCs w:val="20"/>
    </w:rPr>
  </w:style>
  <w:style w:type="paragraph" w:styleId="a7">
    <w:name w:val="List Paragraph"/>
    <w:basedOn w:val="a"/>
    <w:qFormat/>
    <w:rsid w:val="004A48E6"/>
    <w:pPr>
      <w:spacing w:after="0" w:line="240" w:lineRule="auto"/>
      <w:ind w:left="720"/>
      <w:contextualSpacing/>
    </w:pPr>
    <w:rPr>
      <w:rFonts w:ascii="Times New Roman" w:eastAsia="Times New Roman" w:hAnsi="Times New Roman" w:cs="Times New Roman"/>
      <w:sz w:val="24"/>
      <w:szCs w:val="24"/>
      <w:lang w:eastAsia="ru-RU"/>
    </w:rPr>
  </w:style>
  <w:style w:type="paragraph" w:styleId="a8">
    <w:name w:val="Normal (Web)"/>
    <w:basedOn w:val="a"/>
    <w:uiPriority w:val="99"/>
    <w:qFormat/>
    <w:rsid w:val="004A48E6"/>
    <w:pPr>
      <w:spacing w:before="280" w:after="280"/>
    </w:pPr>
    <w:rPr>
      <w:sz w:val="24"/>
      <w:szCs w:val="24"/>
    </w:rPr>
  </w:style>
  <w:style w:type="paragraph" w:styleId="a9">
    <w:name w:val="footer"/>
    <w:basedOn w:val="a"/>
    <w:link w:val="aa"/>
    <w:rsid w:val="004A48E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ий колонтитул Знак"/>
    <w:basedOn w:val="a0"/>
    <w:link w:val="a9"/>
    <w:rsid w:val="004A48E6"/>
    <w:rPr>
      <w:rFonts w:ascii="Times New Roman" w:eastAsia="Times New Roman" w:hAnsi="Times New Roman" w:cs="Times New Roman"/>
      <w:color w:val="00000A"/>
      <w:sz w:val="24"/>
      <w:szCs w:val="24"/>
      <w:lang w:eastAsia="ru-RU"/>
    </w:rPr>
  </w:style>
  <w:style w:type="character" w:styleId="ab">
    <w:name w:val="Hyperlink"/>
    <w:basedOn w:val="a0"/>
    <w:uiPriority w:val="99"/>
    <w:semiHidden/>
    <w:rsid w:val="0077292B"/>
    <w:rPr>
      <w:rFonts w:cs="Times New Roman"/>
      <w:color w:val="0000FF"/>
      <w:u w:val="single"/>
    </w:rPr>
  </w:style>
  <w:style w:type="paragraph" w:customStyle="1" w:styleId="Default">
    <w:name w:val="Default"/>
    <w:rsid w:val="00A617C4"/>
    <w:pPr>
      <w:suppressAutoHyphens/>
      <w:autoSpaceDE w:val="0"/>
      <w:spacing w:after="0" w:line="240" w:lineRule="auto"/>
    </w:pPr>
    <w:rPr>
      <w:rFonts w:ascii="Times New Roman" w:eastAsia="SimSun" w:hAnsi="Times New Roman" w:cs="Times New Roman"/>
      <w:color w:val="000000"/>
      <w:sz w:val="24"/>
      <w:szCs w:val="24"/>
      <w:lang w:eastAsia="ar-SA"/>
    </w:rPr>
  </w:style>
  <w:style w:type="paragraph" w:styleId="ac">
    <w:name w:val="header"/>
    <w:basedOn w:val="a"/>
    <w:link w:val="ad"/>
    <w:uiPriority w:val="99"/>
    <w:unhideWhenUsed/>
    <w:rsid w:val="00F12EE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F12EEC"/>
    <w:rPr>
      <w:rFonts w:ascii="Calibri" w:eastAsia="Calibri" w:hAnsi="Calibri" w:cs="DejaVu Sans"/>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C6D72-0374-4862-940C-F40F0D515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11</Pages>
  <Words>2394</Words>
  <Characters>13648</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Стефа Галлавич</cp:lastModifiedBy>
  <cp:revision>42</cp:revision>
  <dcterms:created xsi:type="dcterms:W3CDTF">2020-01-26T22:23:00Z</dcterms:created>
  <dcterms:modified xsi:type="dcterms:W3CDTF">2024-11-13T07:01:00Z</dcterms:modified>
</cp:coreProperties>
</file>