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C27A7" w:rsidRPr="0001581F" w:rsidRDefault="007C27A7" w:rsidP="007C27A7">
      <w:pPr>
        <w:jc w:val="center"/>
        <w:rPr>
          <w:rFonts w:ascii="Times New Roman" w:hAnsi="Times New Roman"/>
          <w:sz w:val="28"/>
          <w:szCs w:val="28"/>
        </w:rPr>
      </w:pPr>
      <w:r w:rsidRPr="0001581F">
        <w:rPr>
          <w:rFonts w:ascii="Times New Roman" w:hAnsi="Times New Roman"/>
          <w:sz w:val="28"/>
          <w:szCs w:val="28"/>
        </w:rPr>
        <w:t xml:space="preserve">МИНИСТЕРСТВО НАУКИ И ВЫСШЕГО ОБРАЗОВАНИЯ </w:t>
      </w:r>
    </w:p>
    <w:p w:rsidR="007C27A7" w:rsidRPr="00D93088" w:rsidRDefault="007C27A7" w:rsidP="007C27A7">
      <w:pPr>
        <w:jc w:val="center"/>
        <w:rPr>
          <w:rFonts w:ascii="Times New Roman" w:hAnsi="Times New Roman"/>
          <w:b/>
          <w:sz w:val="28"/>
          <w:szCs w:val="28"/>
        </w:rPr>
      </w:pPr>
      <w:r w:rsidRPr="0001581F">
        <w:rPr>
          <w:rFonts w:ascii="Times New Roman" w:hAnsi="Times New Roman"/>
          <w:sz w:val="28"/>
          <w:szCs w:val="28"/>
        </w:rPr>
        <w:t>РОССИЙСКОЙ ФЕДЕРАЦИИ</w:t>
      </w:r>
    </w:p>
    <w:p w:rsidR="007C27A7" w:rsidRDefault="007C27A7" w:rsidP="007C27A7">
      <w:pPr>
        <w:jc w:val="center"/>
        <w:rPr>
          <w:rFonts w:ascii="Times New Roman" w:hAnsi="Times New Roman"/>
          <w:bCs/>
          <w:sz w:val="28"/>
          <w:szCs w:val="28"/>
        </w:rPr>
      </w:pPr>
      <w:r w:rsidRPr="00D93088">
        <w:rPr>
          <w:rFonts w:ascii="Times New Roman" w:hAnsi="Times New Roman"/>
          <w:bCs/>
          <w:sz w:val="28"/>
          <w:szCs w:val="28"/>
        </w:rPr>
        <w:t xml:space="preserve">Федеральное государственное бюджетное </w:t>
      </w:r>
      <w:r>
        <w:rPr>
          <w:rFonts w:ascii="Times New Roman" w:hAnsi="Times New Roman"/>
          <w:bCs/>
          <w:sz w:val="28"/>
          <w:szCs w:val="28"/>
        </w:rPr>
        <w:t>о</w:t>
      </w:r>
      <w:r w:rsidRPr="00D93088">
        <w:rPr>
          <w:rFonts w:ascii="Times New Roman" w:hAnsi="Times New Roman"/>
          <w:bCs/>
          <w:sz w:val="28"/>
          <w:szCs w:val="28"/>
        </w:rPr>
        <w:t xml:space="preserve">бразовательное </w:t>
      </w:r>
    </w:p>
    <w:p w:rsidR="007C27A7" w:rsidRPr="00D93088" w:rsidRDefault="007C27A7" w:rsidP="007C27A7">
      <w:pPr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D93088">
        <w:rPr>
          <w:rFonts w:ascii="Times New Roman" w:hAnsi="Times New Roman"/>
          <w:bCs/>
          <w:sz w:val="28"/>
          <w:szCs w:val="28"/>
        </w:rPr>
        <w:t>учреждение высшего образования</w:t>
      </w:r>
    </w:p>
    <w:p w:rsidR="007C27A7" w:rsidRPr="00D93088" w:rsidRDefault="007C27A7" w:rsidP="007C27A7">
      <w:pPr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D93088">
        <w:rPr>
          <w:rFonts w:ascii="Times New Roman" w:hAnsi="Times New Roman"/>
          <w:b/>
          <w:bCs/>
          <w:caps/>
          <w:sz w:val="28"/>
          <w:szCs w:val="28"/>
        </w:rPr>
        <w:t>«тюменский индустриальный университет»</w:t>
      </w:r>
    </w:p>
    <w:p w:rsidR="007C27A7" w:rsidRPr="00D93088" w:rsidRDefault="007C27A7" w:rsidP="007C27A7">
      <w:pPr>
        <w:jc w:val="center"/>
        <w:rPr>
          <w:b/>
          <w:sz w:val="28"/>
          <w:szCs w:val="28"/>
        </w:rPr>
      </w:pPr>
      <w:r w:rsidRPr="00D93088">
        <w:rPr>
          <w:rFonts w:ascii="Times New Roman" w:hAnsi="Times New Roman"/>
          <w:b/>
          <w:bCs/>
          <w:sz w:val="28"/>
          <w:szCs w:val="28"/>
        </w:rPr>
        <w:t>Многопрофильный колледж</w:t>
      </w:r>
    </w:p>
    <w:p w:rsidR="007C27A7" w:rsidRPr="00903956" w:rsidRDefault="007C27A7" w:rsidP="007C27A7">
      <w:pPr>
        <w:widowControl w:val="0"/>
        <w:ind w:right="-3"/>
        <w:rPr>
          <w:rFonts w:ascii="Times New Roman" w:hAnsi="Times New Roman"/>
          <w:sz w:val="28"/>
          <w:szCs w:val="28"/>
        </w:rPr>
      </w:pPr>
    </w:p>
    <w:p w:rsidR="007C27A7" w:rsidRDefault="007C27A7" w:rsidP="007C27A7">
      <w:pPr>
        <w:widowControl w:val="0"/>
        <w:tabs>
          <w:tab w:val="left" w:pos="426"/>
        </w:tabs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Отделение машиностроения и </w:t>
      </w:r>
    </w:p>
    <w:p w:rsidR="007C27A7" w:rsidRDefault="007C27A7" w:rsidP="007C27A7">
      <w:pPr>
        <w:widowControl w:val="0"/>
        <w:tabs>
          <w:tab w:val="left" w:pos="426"/>
        </w:tabs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переработки нефти</w:t>
      </w:r>
    </w:p>
    <w:p w:rsidR="007C27A7" w:rsidRPr="00573DCC" w:rsidRDefault="007C27A7" w:rsidP="007C27A7">
      <w:pPr>
        <w:widowControl w:val="0"/>
        <w:ind w:right="-3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Default="007C27A7" w:rsidP="007C27A7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E524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ДЕТАЛИ  МАШИН</w:t>
      </w: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7C27A7" w:rsidRDefault="007C27A7" w:rsidP="007C27A7">
      <w:pPr>
        <w:jc w:val="center"/>
        <w:rPr>
          <w:rFonts w:ascii="Times New Roman" w:hAnsi="Times New Roman"/>
          <w:sz w:val="28"/>
          <w:szCs w:val="28"/>
        </w:rPr>
      </w:pPr>
      <w:r w:rsidRPr="0058104B">
        <w:rPr>
          <w:rFonts w:ascii="Times New Roman" w:hAnsi="Times New Roman"/>
          <w:sz w:val="28"/>
          <w:szCs w:val="28"/>
        </w:rPr>
        <w:t xml:space="preserve">Методические указания </w:t>
      </w:r>
      <w:r>
        <w:rPr>
          <w:rFonts w:ascii="Times New Roman" w:hAnsi="Times New Roman"/>
          <w:sz w:val="28"/>
          <w:szCs w:val="28"/>
        </w:rPr>
        <w:t xml:space="preserve">к практическим занятиям </w:t>
      </w:r>
      <w:r w:rsidRPr="0058104B">
        <w:rPr>
          <w:rFonts w:ascii="Times New Roman" w:hAnsi="Times New Roman"/>
          <w:sz w:val="28"/>
          <w:szCs w:val="28"/>
        </w:rPr>
        <w:t>для обучающихся по специальност</w:t>
      </w:r>
      <w:r>
        <w:rPr>
          <w:rFonts w:ascii="Times New Roman" w:hAnsi="Times New Roman"/>
          <w:sz w:val="28"/>
          <w:szCs w:val="28"/>
        </w:rPr>
        <w:t>и</w:t>
      </w:r>
      <w:r w:rsidRPr="0058104B">
        <w:rPr>
          <w:rFonts w:ascii="Times New Roman" w:hAnsi="Times New Roman"/>
          <w:sz w:val="28"/>
          <w:szCs w:val="28"/>
        </w:rPr>
        <w:t xml:space="preserve"> </w:t>
      </w:r>
    </w:p>
    <w:p w:rsidR="007C27A7" w:rsidRDefault="005754CF" w:rsidP="007C27A7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15.02.12 Монтаж, техническое</w:t>
      </w:r>
      <w:r w:rsidR="007C27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обслуживание и ремонт </w:t>
      </w:r>
      <w:r w:rsidR="007C27A7">
        <w:rPr>
          <w:rFonts w:ascii="Times New Roman" w:hAnsi="Times New Roman" w:cs="Times New Roman"/>
          <w:sz w:val="28"/>
          <w:szCs w:val="28"/>
        </w:rPr>
        <w:t>промышленного оборудования (по отраслям)</w:t>
      </w:r>
      <w:r w:rsidR="006955CA">
        <w:rPr>
          <w:rFonts w:ascii="Times New Roman" w:hAnsi="Times New Roman" w:cs="Times New Roman"/>
          <w:sz w:val="28"/>
          <w:szCs w:val="28"/>
        </w:rPr>
        <w:t>,</w:t>
      </w:r>
      <w:r w:rsidR="007C27A7">
        <w:rPr>
          <w:rFonts w:ascii="Times New Roman" w:hAnsi="Times New Roman" w:cs="Times New Roman"/>
          <w:sz w:val="28"/>
          <w:szCs w:val="28"/>
        </w:rPr>
        <w:t xml:space="preserve"> </w:t>
      </w:r>
      <w:r w:rsidR="007C27A7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очной формы обучения</w:t>
      </w:r>
    </w:p>
    <w:p w:rsidR="007C27A7" w:rsidRDefault="007C27A7" w:rsidP="007C27A7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7C27A7" w:rsidRDefault="007C27A7" w:rsidP="007C27A7">
      <w:pPr>
        <w:jc w:val="center"/>
        <w:rPr>
          <w:rFonts w:ascii="Times New Roman" w:hAnsi="Times New Roman"/>
          <w:sz w:val="28"/>
          <w:szCs w:val="28"/>
        </w:rPr>
      </w:pPr>
    </w:p>
    <w:p w:rsidR="007C27A7" w:rsidRPr="00B13FCC" w:rsidRDefault="007C27A7" w:rsidP="007C27A7">
      <w:pPr>
        <w:jc w:val="center"/>
        <w:rPr>
          <w:rFonts w:ascii="Times New Roman" w:hAnsi="Times New Roman"/>
          <w:sz w:val="28"/>
          <w:szCs w:val="28"/>
        </w:rPr>
      </w:pPr>
    </w:p>
    <w:p w:rsidR="007C27A7" w:rsidRDefault="007C27A7" w:rsidP="007C27A7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28566D">
        <w:rPr>
          <w:rFonts w:ascii="Times New Roman" w:hAnsi="Times New Roman"/>
          <w:sz w:val="28"/>
          <w:szCs w:val="28"/>
        </w:rPr>
        <w:t xml:space="preserve">Составитель </w:t>
      </w:r>
      <w:r w:rsidR="005754CF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ru-RU"/>
        </w:rPr>
        <w:t>Е.М</w:t>
      </w:r>
      <w:r w:rsidRPr="007C27A7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ru-RU"/>
        </w:rPr>
        <w:t xml:space="preserve">. </w:t>
      </w:r>
      <w:r w:rsidR="005754CF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eastAsia="ru-RU"/>
        </w:rPr>
        <w:t>Парфенова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,</w:t>
      </w:r>
    </w:p>
    <w:p w:rsidR="007C27A7" w:rsidRDefault="007C27A7" w:rsidP="007C27A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преподаватель </w:t>
      </w:r>
      <w:r w:rsidR="005754CF">
        <w:rPr>
          <w:rFonts w:ascii="Times New Roman" w:hAnsi="Times New Roman"/>
          <w:b/>
          <w:i/>
          <w:sz w:val="28"/>
          <w:szCs w:val="28"/>
        </w:rPr>
        <w:t>без квалификационной категории</w:t>
      </w:r>
    </w:p>
    <w:p w:rsidR="007C27A7" w:rsidRDefault="007C27A7" w:rsidP="007C27A7">
      <w:pPr>
        <w:ind w:right="-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  <w:r w:rsidRPr="00573DCC">
        <w:rPr>
          <w:rFonts w:ascii="Times New Roman" w:hAnsi="Times New Roman"/>
          <w:sz w:val="28"/>
          <w:szCs w:val="28"/>
        </w:rPr>
        <w:t>Тюмень</w:t>
      </w:r>
    </w:p>
    <w:p w:rsidR="007C27A7" w:rsidRPr="00573DCC" w:rsidRDefault="007C27A7" w:rsidP="007C27A7">
      <w:pPr>
        <w:ind w:right="-3"/>
        <w:jc w:val="center"/>
        <w:rPr>
          <w:rFonts w:ascii="Times New Roman" w:hAnsi="Times New Roman"/>
          <w:sz w:val="28"/>
          <w:szCs w:val="28"/>
        </w:rPr>
      </w:pPr>
      <w:r w:rsidRPr="00573DCC">
        <w:rPr>
          <w:rFonts w:ascii="Times New Roman" w:hAnsi="Times New Roman"/>
          <w:sz w:val="28"/>
          <w:szCs w:val="28"/>
        </w:rPr>
        <w:t>ТИУ</w:t>
      </w:r>
    </w:p>
    <w:p w:rsidR="007C27A7" w:rsidRDefault="00D10499" w:rsidP="007C27A7">
      <w:pPr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431800</wp:posOffset>
                </wp:positionV>
                <wp:extent cx="908050" cy="457200"/>
                <wp:effectExtent l="3810" t="4445" r="254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9ABBD" id="Rectangle 2" o:spid="_x0000_s1026" style="position:absolute;margin-left:214.4pt;margin-top:34pt;width:71.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" stroked="f"/>
            </w:pict>
          </mc:Fallback>
        </mc:AlternateContent>
      </w:r>
      <w:r w:rsidR="007C27A7" w:rsidRPr="00573DCC">
        <w:rPr>
          <w:rFonts w:ascii="Times New Roman" w:hAnsi="Times New Roman"/>
          <w:sz w:val="28"/>
          <w:szCs w:val="28"/>
        </w:rPr>
        <w:t>20</w:t>
      </w:r>
      <w:r w:rsidR="005754CF">
        <w:rPr>
          <w:rFonts w:ascii="Times New Roman" w:hAnsi="Times New Roman"/>
          <w:sz w:val="28"/>
          <w:szCs w:val="28"/>
        </w:rPr>
        <w:t>24</w:t>
      </w:r>
    </w:p>
    <w:p w:rsidR="00610672" w:rsidRDefault="00610672" w:rsidP="00610672">
      <w:pPr>
        <w:suppressAutoHyphens w:val="0"/>
        <w:rPr>
          <w:rFonts w:ascii="Times New Roman" w:hAnsi="Times New Roman" w:cs="Times New Roman"/>
          <w:color w:val="auto"/>
          <w:sz w:val="28"/>
          <w:szCs w:val="28"/>
          <w:lang w:eastAsia="ru-RU"/>
        </w:rPr>
        <w:sectPr w:rsidR="00610672">
          <w:pgSz w:w="11906" w:h="16838"/>
          <w:pgMar w:top="1134" w:right="1418" w:bottom="1701" w:left="1418" w:header="720" w:footer="720" w:gutter="0"/>
          <w:pgNumType w:start="1"/>
          <w:cols w:space="720"/>
        </w:sectPr>
      </w:pPr>
    </w:p>
    <w:p w:rsidR="00610672" w:rsidRDefault="003D0637" w:rsidP="0054667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Детали</w:t>
      </w:r>
      <w:bookmarkStart w:id="0" w:name="_GoBack"/>
      <w:bookmarkEnd w:id="0"/>
      <w:r w:rsidR="00AE5241" w:rsidRPr="00AE524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машин</w:t>
      </w:r>
      <w:r w:rsidR="0061067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: Методические указания </w:t>
      </w:r>
      <w:r w:rsidR="00546674">
        <w:rPr>
          <w:rFonts w:ascii="Times New Roman" w:hAnsi="Times New Roman"/>
          <w:sz w:val="28"/>
          <w:szCs w:val="28"/>
        </w:rPr>
        <w:t xml:space="preserve">к практическим занятиям </w:t>
      </w:r>
      <w:r w:rsidR="00546674" w:rsidRPr="0058104B">
        <w:rPr>
          <w:rFonts w:ascii="Times New Roman" w:hAnsi="Times New Roman"/>
          <w:sz w:val="28"/>
          <w:szCs w:val="28"/>
        </w:rPr>
        <w:t>для обучающихся по специальност</w:t>
      </w:r>
      <w:r w:rsidR="00546674">
        <w:rPr>
          <w:rFonts w:ascii="Times New Roman" w:hAnsi="Times New Roman"/>
          <w:sz w:val="28"/>
          <w:szCs w:val="28"/>
        </w:rPr>
        <w:t>и</w:t>
      </w:r>
      <w:r w:rsidR="00546674" w:rsidRPr="0058104B">
        <w:rPr>
          <w:rFonts w:ascii="Times New Roman" w:hAnsi="Times New Roman"/>
          <w:sz w:val="28"/>
          <w:szCs w:val="28"/>
        </w:rPr>
        <w:t xml:space="preserve"> </w:t>
      </w:r>
      <w:r w:rsidR="005754CF">
        <w:rPr>
          <w:rFonts w:ascii="Times New Roman" w:hAnsi="Times New Roman" w:cs="Times New Roman"/>
          <w:sz w:val="28"/>
          <w:szCs w:val="28"/>
        </w:rPr>
        <w:t xml:space="preserve">15.02.12 Монтаж, техническое обслуживание и ремонт промышленного оборудования (по отраслям), </w:t>
      </w:r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очной формы обучения</w:t>
      </w:r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61067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/ сост. </w:t>
      </w:r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Е.М. Парфенова</w:t>
      </w:r>
      <w:r w:rsidR="0061067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; Тюменский </w:t>
      </w:r>
      <w:proofErr w:type="gramStart"/>
      <w:r w:rsidR="0061067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индустриальный  университет</w:t>
      </w:r>
      <w:proofErr w:type="gramEnd"/>
      <w:r w:rsidR="0061067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 – 1 изд., - Тюмень: И</w:t>
      </w:r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здательский центр БИК, ТИУ, 2024</w:t>
      </w:r>
      <w:r w:rsidR="0061067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 –</w:t>
      </w:r>
      <w:r w:rsidR="00546674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1</w:t>
      </w:r>
      <w:r w:rsidR="00D10499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="0061067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с.</w:t>
      </w:r>
    </w:p>
    <w:p w:rsidR="00610672" w:rsidRDefault="00610672" w:rsidP="00610672">
      <w:pPr>
        <w:widowControl w:val="0"/>
        <w:tabs>
          <w:tab w:val="left" w:pos="567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</w:t>
      </w:r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ственный редактор: О.А. Крылов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, председатель ЦК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ТМиРПО</w:t>
      </w:r>
      <w:proofErr w:type="spellEnd"/>
    </w:p>
    <w:p w:rsidR="00610672" w:rsidRDefault="00610672" w:rsidP="00610672">
      <w:pPr>
        <w:widowControl w:val="0"/>
        <w:tabs>
          <w:tab w:val="left" w:pos="567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Методические указания рассмотрены и рекомендованы к изданию на заседании цикловой комиссии отделения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МиПН</w:t>
      </w:r>
      <w:proofErr w:type="spellEnd"/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протокол №1 от 26 октября 2024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г.</w:t>
      </w: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tabs>
          <w:tab w:val="left" w:pos="567"/>
          <w:tab w:val="left" w:pos="3960"/>
          <w:tab w:val="center" w:pos="5528"/>
        </w:tabs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Аннотация</w:t>
      </w:r>
    </w:p>
    <w:p w:rsidR="00610672" w:rsidRDefault="00610672" w:rsidP="00610672">
      <w:pPr>
        <w:widowControl w:val="0"/>
        <w:tabs>
          <w:tab w:val="left" w:pos="567"/>
          <w:tab w:val="left" w:pos="3960"/>
          <w:tab w:val="center" w:pos="5528"/>
        </w:tabs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610672" w:rsidRDefault="00610672" w:rsidP="00610672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Методические указания по выполнению практических  работ по </w:t>
      </w:r>
      <w:r w:rsidR="00AE524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МДК</w:t>
      </w:r>
      <w:r w:rsidR="00AE5241" w:rsidRPr="00AE524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01.04. </w:t>
      </w:r>
      <w:proofErr w:type="gramStart"/>
      <w:r w:rsidR="00AE5241" w:rsidRPr="00AE524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Детали  машин</w:t>
      </w:r>
      <w:proofErr w:type="gramEnd"/>
      <w:r w:rsidR="00AE524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для обучающихся по специальности </w:t>
      </w:r>
      <w:r w:rsidR="005754CF">
        <w:rPr>
          <w:rFonts w:ascii="Times New Roman" w:hAnsi="Times New Roman" w:cs="Times New Roman"/>
          <w:sz w:val="28"/>
          <w:szCs w:val="28"/>
        </w:rPr>
        <w:t xml:space="preserve">15.02.12 Монтаж, техническое обслуживание и ремонт промышленного оборудования (по отраслям), </w:t>
      </w:r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очной формы обучения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 </w:t>
      </w:r>
    </w:p>
    <w:p w:rsidR="00610672" w:rsidRDefault="00610672" w:rsidP="00610672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Методические указания состоят из пояснительной записки, перечня тем самостоятельных работ, методических рекомендаций, критериев оценивания и списка литературы.</w:t>
      </w:r>
    </w:p>
    <w:p w:rsidR="00610672" w:rsidRDefault="00610672" w:rsidP="00610672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Методические указания могут оказать помощь преподавателям в организации самостоятельных работ, а также могут использоваться обучающимися при подготовке к занятиям и зачету.</w:t>
      </w:r>
    </w:p>
    <w:p w:rsidR="00FF5B70" w:rsidRPr="00DB3386" w:rsidRDefault="00FF5B70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5B70" w:rsidRDefault="00FF5B70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D7F26" w:rsidRDefault="000D7F26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D7F26" w:rsidRPr="00DB3386" w:rsidRDefault="000D7F26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5B70" w:rsidRPr="00DB3386" w:rsidRDefault="00FF5B70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t>СОДЕРЖАНИЕ</w:t>
      </w: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90"/>
        <w:gridCol w:w="1588"/>
      </w:tblGrid>
      <w:tr w:rsidR="00BA69F1" w:rsidRPr="00CA2AA4" w:rsidTr="007C27A7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</w:tcPr>
          <w:p w:rsidR="00BA69F1" w:rsidRDefault="00BA69F1" w:rsidP="00E36452">
            <w:pPr>
              <w:ind w:right="-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D848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ПОЯСНИТЕЛЬНАЯ ЗАПИСКА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A69F1" w:rsidRDefault="00BA69F1" w:rsidP="00BA69F1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BA69F1" w:rsidRPr="00CA2AA4" w:rsidTr="007C27A7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</w:tcPr>
          <w:p w:rsidR="00BA69F1" w:rsidRDefault="00BA69F1" w:rsidP="00E36452">
            <w:pPr>
              <w:ind w:right="-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D848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КРИТЕРИИ ОЦЕНКИ РАБОТ ОБУЧАЕМЫХ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BA69F1" w:rsidRDefault="00433648" w:rsidP="00BA69F1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</w:tr>
      <w:tr w:rsidR="00BA69F1" w:rsidRPr="00CA2AA4" w:rsidTr="007C27A7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CA2AA4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№1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433648" w:rsidP="00BA69F1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</w:tr>
      <w:tr w:rsidR="00BA69F1" w:rsidRPr="00CA2AA4" w:rsidTr="007C27A7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CA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napToGrid w:val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№2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F46FE0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</w:tr>
      <w:tr w:rsidR="00BA69F1" w:rsidRPr="00CA2AA4" w:rsidTr="007C27A7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CA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№3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F46FE0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</w:tr>
      <w:tr w:rsidR="00BA69F1" w:rsidRPr="00CA2AA4" w:rsidTr="007C27A7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Default="00BA69F1" w:rsidP="00CA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№4</w:t>
            </w:r>
          </w:p>
          <w:p w:rsidR="00BA69F1" w:rsidRPr="00F2644E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№5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№6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№7</w:t>
            </w:r>
          </w:p>
          <w:p w:rsidR="00BA69F1" w:rsidRPr="00CA2AA4" w:rsidRDefault="00BA69F1" w:rsidP="00FE416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№8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Default="00F46FE0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</w:t>
            </w:r>
          </w:p>
          <w:p w:rsidR="00433648" w:rsidRDefault="00F46FE0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</w:t>
            </w:r>
          </w:p>
          <w:p w:rsidR="00433648" w:rsidRDefault="00F46FE0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</w:t>
            </w:r>
          </w:p>
          <w:p w:rsidR="00433648" w:rsidRDefault="00F46FE0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</w:t>
            </w:r>
          </w:p>
          <w:p w:rsidR="00433648" w:rsidRPr="00CA2AA4" w:rsidRDefault="00F46FE0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</w:tr>
      <w:tr w:rsidR="00BA69F1" w:rsidRPr="00CA2AA4" w:rsidTr="007C27A7"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690E0A" w:rsidRDefault="007C27A7" w:rsidP="007C27A7">
            <w:pPr>
              <w:suppressAutoHyphens w:val="0"/>
              <w:spacing w:after="200"/>
              <w:rPr>
                <w:rFonts w:ascii="Calibri" w:eastAsia="Times New Roman" w:hAnsi="Calibri" w:cs="Times New Roman"/>
                <w:color w:val="auto"/>
                <w:lang w:eastAsia="en-US"/>
              </w:rPr>
            </w:pPr>
            <w:r w:rsidRPr="005D01C8">
              <w:rPr>
                <w:rFonts w:ascii="Times New Roman" w:hAnsi="Times New Roman"/>
                <w:sz w:val="28"/>
                <w:szCs w:val="28"/>
              </w:rPr>
              <w:t xml:space="preserve">СПИСОК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РЕКОМЕНДУЕМОЙ </w:t>
            </w:r>
            <w:r w:rsidRPr="005D01C8">
              <w:rPr>
                <w:rFonts w:ascii="Times New Roman" w:hAnsi="Times New Roman"/>
                <w:sz w:val="28"/>
                <w:szCs w:val="28"/>
              </w:rPr>
              <w:t>ЛИТЕРАТУРЫ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BA69F1" w:rsidRPr="00D848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  <w:r w:rsidR="004336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</w:t>
            </w:r>
            <w:r w:rsidR="00F46FE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14</w:t>
            </w:r>
          </w:p>
        </w:tc>
      </w:tr>
    </w:tbl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E4161" w:rsidRDefault="00FE4161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E4161" w:rsidRDefault="00FE4161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E4161" w:rsidRDefault="00FE4161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041C30">
      <w:pPr>
        <w:suppressAutoHyphens w:val="0"/>
        <w:spacing w:after="200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6168AF" w:rsidRDefault="006168AF" w:rsidP="00041C30">
      <w:pPr>
        <w:suppressAutoHyphens w:val="0"/>
        <w:spacing w:after="200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6168AF" w:rsidRDefault="006168AF" w:rsidP="00041C30">
      <w:pPr>
        <w:suppressAutoHyphens w:val="0"/>
        <w:spacing w:after="200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6168AF" w:rsidRPr="00BA69F1" w:rsidRDefault="006168AF" w:rsidP="00041C30">
      <w:pPr>
        <w:suppressAutoHyphens w:val="0"/>
        <w:spacing w:after="200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t>ПОЯСНИТЕЛЬНАЯ ЗАПИСКА</w:t>
      </w:r>
    </w:p>
    <w:p w:rsidR="00FF5B70" w:rsidRPr="001D6F66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</w:p>
    <w:p w:rsidR="00FF5B70" w:rsidRPr="00D34FEC" w:rsidRDefault="00FF5B70" w:rsidP="00D34FEC">
      <w:pPr>
        <w:widowControl w:val="0"/>
        <w:tabs>
          <w:tab w:val="left" w:pos="9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FEC">
        <w:rPr>
          <w:rFonts w:ascii="Times New Roman" w:hAnsi="Times New Roman" w:cs="Times New Roman"/>
          <w:sz w:val="28"/>
          <w:szCs w:val="28"/>
        </w:rPr>
        <w:t xml:space="preserve">Методические указания предназначены для организации самостоятельной работы </w:t>
      </w:r>
      <w:r w:rsidR="00C076D8">
        <w:rPr>
          <w:rFonts w:ascii="Times New Roman" w:hAnsi="Times New Roman" w:cs="Times New Roman"/>
          <w:sz w:val="28"/>
          <w:szCs w:val="28"/>
        </w:rPr>
        <w:t xml:space="preserve">по </w:t>
      </w:r>
      <w:r w:rsidR="00AE5241" w:rsidRPr="00AE5241">
        <w:rPr>
          <w:rFonts w:ascii="Times New Roman" w:hAnsi="Times New Roman" w:cs="Times New Roman"/>
          <w:sz w:val="28"/>
          <w:szCs w:val="28"/>
        </w:rPr>
        <w:t xml:space="preserve">МДК. 01.04. </w:t>
      </w:r>
      <w:proofErr w:type="gramStart"/>
      <w:r w:rsidR="00AE5241" w:rsidRPr="00AE5241">
        <w:rPr>
          <w:rFonts w:ascii="Times New Roman" w:hAnsi="Times New Roman" w:cs="Times New Roman"/>
          <w:sz w:val="28"/>
          <w:szCs w:val="28"/>
        </w:rPr>
        <w:t>Детали  машин</w:t>
      </w:r>
      <w:proofErr w:type="gramEnd"/>
      <w:r w:rsidR="00AE5241">
        <w:rPr>
          <w:rFonts w:ascii="Times New Roman" w:hAnsi="Times New Roman" w:cs="Times New Roman"/>
          <w:sz w:val="28"/>
          <w:szCs w:val="28"/>
        </w:rPr>
        <w:t xml:space="preserve"> </w:t>
      </w:r>
      <w:r w:rsidRPr="00D34FEC">
        <w:rPr>
          <w:rFonts w:ascii="Times New Roman" w:hAnsi="Times New Roman" w:cs="Times New Roman"/>
          <w:sz w:val="28"/>
          <w:szCs w:val="28"/>
        </w:rPr>
        <w:t xml:space="preserve">по </w:t>
      </w:r>
      <w:r w:rsidR="005754CF">
        <w:rPr>
          <w:rFonts w:ascii="Times New Roman" w:hAnsi="Times New Roman" w:cs="Times New Roman"/>
          <w:sz w:val="28"/>
          <w:szCs w:val="28"/>
        </w:rPr>
        <w:t xml:space="preserve">15.02.12 Монтаж, техническое обслуживание и ремонт промышленного оборудования (по отраслям), </w:t>
      </w:r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очной формы обучения</w:t>
      </w:r>
      <w:r w:rsidR="005754C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FF5B70" w:rsidRPr="00D34FEC" w:rsidRDefault="00FF5B70" w:rsidP="00D34FEC">
      <w:pPr>
        <w:widowControl w:val="0"/>
        <w:tabs>
          <w:tab w:val="left" w:pos="9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FEC">
        <w:rPr>
          <w:rFonts w:ascii="Times New Roman" w:hAnsi="Times New Roman" w:cs="Times New Roman"/>
          <w:sz w:val="28"/>
          <w:szCs w:val="28"/>
        </w:rPr>
        <w:t>Главная задача методических указаний – помочь обучающимся самостоятельно освоить некоторые теоретические вопросы и выполнить практические задания.</w:t>
      </w:r>
    </w:p>
    <w:p w:rsidR="00FF5B70" w:rsidRDefault="00FF5B70" w:rsidP="00D34FEC">
      <w:pPr>
        <w:pStyle w:val="afe"/>
        <w:widowControl w:val="0"/>
        <w:ind w:firstLine="709"/>
        <w:rPr>
          <w:rFonts w:ascii="Times New Roman" w:hAnsi="Times New Roman" w:cs="Times New Roman"/>
        </w:rPr>
      </w:pPr>
      <w:r w:rsidRPr="002D044D">
        <w:rPr>
          <w:rFonts w:ascii="Times New Roman" w:hAnsi="Times New Roman" w:cs="Times New Roman"/>
        </w:rPr>
        <w:t xml:space="preserve">Методические указания облегчают подготовку к выполнению самостоятельных работ, а также помогают выработать умения анализировать, связать теорию с практикой. </w:t>
      </w:r>
    </w:p>
    <w:p w:rsidR="00FF5B70" w:rsidRPr="001D6F66" w:rsidRDefault="00FF5B70" w:rsidP="00000B3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Указания содержат задания по практическим работам  и их методику выполнения.</w:t>
      </w:r>
    </w:p>
    <w:p w:rsidR="00FF5B70" w:rsidRDefault="00C076D8" w:rsidP="00C076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C076D8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Перечень общих компетенций: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446100400"/>
      <w:r w:rsidRPr="004D0064">
        <w:rPr>
          <w:rFonts w:ascii="Times New Roman" w:hAnsi="Times New Roman" w:cs="Times New Roman"/>
          <w:sz w:val="28"/>
          <w:szCs w:val="28"/>
        </w:rPr>
        <w:t>ОК 1. Выбирать способы решения задач профессиональной деятельности,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>применительно к различным контекстам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 xml:space="preserve">ОК 2. Использовать современные средства поиска, анализа и </w:t>
      </w:r>
      <w:proofErr w:type="gramStart"/>
      <w:r w:rsidRPr="004D0064">
        <w:rPr>
          <w:rFonts w:ascii="Times New Roman" w:hAnsi="Times New Roman" w:cs="Times New Roman"/>
          <w:sz w:val="28"/>
          <w:szCs w:val="28"/>
        </w:rPr>
        <w:t>интерпретации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064">
        <w:rPr>
          <w:rFonts w:ascii="Times New Roman" w:hAnsi="Times New Roman" w:cs="Times New Roman"/>
          <w:sz w:val="28"/>
          <w:szCs w:val="28"/>
        </w:rPr>
        <w:t>информации</w:t>
      </w:r>
      <w:proofErr w:type="gramEnd"/>
      <w:r w:rsidRPr="004D0064">
        <w:rPr>
          <w:rFonts w:ascii="Times New Roman" w:hAnsi="Times New Roman" w:cs="Times New Roman"/>
          <w:sz w:val="28"/>
          <w:szCs w:val="28"/>
        </w:rPr>
        <w:t xml:space="preserve"> и информационные технологии для выполнения задач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>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>ОК 3. Планировать и реализовывать собственное профессиональное и личностное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064">
        <w:rPr>
          <w:rFonts w:ascii="Times New Roman" w:hAnsi="Times New Roman" w:cs="Times New Roman"/>
          <w:sz w:val="28"/>
          <w:szCs w:val="28"/>
        </w:rPr>
        <w:t>развитие, предпринимательскую деятель</w:t>
      </w:r>
      <w:r>
        <w:rPr>
          <w:rFonts w:ascii="Times New Roman" w:hAnsi="Times New Roman" w:cs="Times New Roman"/>
          <w:sz w:val="28"/>
          <w:szCs w:val="28"/>
        </w:rPr>
        <w:t xml:space="preserve">ность в профессиональной сфере, </w:t>
      </w:r>
      <w:r w:rsidRPr="004D0064">
        <w:rPr>
          <w:rFonts w:ascii="Times New Roman" w:hAnsi="Times New Roman" w:cs="Times New Roman"/>
          <w:sz w:val="28"/>
          <w:szCs w:val="28"/>
        </w:rPr>
        <w:t>использовать знания по финансовой гр</w:t>
      </w:r>
      <w:r>
        <w:rPr>
          <w:rFonts w:ascii="Times New Roman" w:hAnsi="Times New Roman" w:cs="Times New Roman"/>
          <w:sz w:val="28"/>
          <w:szCs w:val="28"/>
        </w:rPr>
        <w:t xml:space="preserve">амотности в различных жизненных </w:t>
      </w:r>
      <w:r w:rsidRPr="004D0064">
        <w:rPr>
          <w:rFonts w:ascii="Times New Roman" w:hAnsi="Times New Roman" w:cs="Times New Roman"/>
          <w:sz w:val="28"/>
          <w:szCs w:val="28"/>
        </w:rPr>
        <w:t>ситуациях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>ОК 4. Эффективно взаимодействовать и работать в коллективе и команде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>ОК 5. Осуществлять устную и письменную коммуникацию на государственном языке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064">
        <w:rPr>
          <w:rFonts w:ascii="Times New Roman" w:hAnsi="Times New Roman" w:cs="Times New Roman"/>
          <w:sz w:val="28"/>
          <w:szCs w:val="28"/>
        </w:rPr>
        <w:t>Российской Федерации с учетом особенностей социального и культурного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064">
        <w:rPr>
          <w:rFonts w:ascii="Times New Roman" w:hAnsi="Times New Roman" w:cs="Times New Roman"/>
          <w:sz w:val="28"/>
          <w:szCs w:val="28"/>
        </w:rPr>
        <w:t>контекста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>ОК 6. Проявлять гражданско-патриотическую позицию, де</w:t>
      </w:r>
      <w:r>
        <w:rPr>
          <w:rFonts w:ascii="Times New Roman" w:hAnsi="Times New Roman" w:cs="Times New Roman"/>
          <w:sz w:val="28"/>
          <w:szCs w:val="28"/>
        </w:rPr>
        <w:t xml:space="preserve">монстрировать осознанное </w:t>
      </w:r>
      <w:r w:rsidRPr="004D0064">
        <w:rPr>
          <w:rFonts w:ascii="Times New Roman" w:hAnsi="Times New Roman" w:cs="Times New Roman"/>
          <w:sz w:val="28"/>
          <w:szCs w:val="28"/>
        </w:rPr>
        <w:t>поведение на основе традиционных общечеловеческих ценностей, в том числе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064">
        <w:rPr>
          <w:rFonts w:ascii="Times New Roman" w:hAnsi="Times New Roman" w:cs="Times New Roman"/>
          <w:sz w:val="28"/>
          <w:szCs w:val="28"/>
        </w:rPr>
        <w:t>учетом гармонизации межнациональ</w:t>
      </w:r>
      <w:r>
        <w:rPr>
          <w:rFonts w:ascii="Times New Roman" w:hAnsi="Times New Roman" w:cs="Times New Roman"/>
          <w:sz w:val="28"/>
          <w:szCs w:val="28"/>
        </w:rPr>
        <w:t xml:space="preserve">ных и межрелигиозных отношений, </w:t>
      </w:r>
      <w:r w:rsidRPr="004D0064">
        <w:rPr>
          <w:rFonts w:ascii="Times New Roman" w:hAnsi="Times New Roman" w:cs="Times New Roman"/>
          <w:sz w:val="28"/>
          <w:szCs w:val="28"/>
        </w:rPr>
        <w:t>применять стандарты антикоррупционного поведения</w:t>
      </w:r>
    </w:p>
    <w:p w:rsidR="004D0064" w:rsidRPr="004D0064" w:rsidRDefault="004D0064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>ОК 7. Содействовать сохранению окружающей сред</w:t>
      </w:r>
      <w:r>
        <w:rPr>
          <w:rFonts w:ascii="Times New Roman" w:hAnsi="Times New Roman" w:cs="Times New Roman"/>
          <w:sz w:val="28"/>
          <w:szCs w:val="28"/>
        </w:rPr>
        <w:t xml:space="preserve">ы, ресурсосбережению, применять </w:t>
      </w:r>
      <w:r w:rsidRPr="004D0064">
        <w:rPr>
          <w:rFonts w:ascii="Times New Roman" w:hAnsi="Times New Roman" w:cs="Times New Roman"/>
          <w:sz w:val="28"/>
          <w:szCs w:val="28"/>
        </w:rPr>
        <w:t>знания об изменении климата, при</w:t>
      </w:r>
      <w:r>
        <w:rPr>
          <w:rFonts w:ascii="Times New Roman" w:hAnsi="Times New Roman" w:cs="Times New Roman"/>
          <w:sz w:val="28"/>
          <w:szCs w:val="28"/>
        </w:rPr>
        <w:t xml:space="preserve">нципы бережливого производства, </w:t>
      </w:r>
      <w:r w:rsidRPr="004D0064">
        <w:rPr>
          <w:rFonts w:ascii="Times New Roman" w:hAnsi="Times New Roman" w:cs="Times New Roman"/>
          <w:sz w:val="28"/>
          <w:szCs w:val="28"/>
        </w:rPr>
        <w:t>эффективно действовать в чрезвычайных ситуациях</w:t>
      </w:r>
    </w:p>
    <w:p w:rsidR="004D0064" w:rsidRDefault="004D0064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064">
        <w:rPr>
          <w:rFonts w:ascii="Times New Roman" w:hAnsi="Times New Roman" w:cs="Times New Roman"/>
          <w:sz w:val="28"/>
          <w:szCs w:val="28"/>
        </w:rPr>
        <w:t>ОК 9. Пользоваться профессиональной док</w:t>
      </w:r>
      <w:r>
        <w:rPr>
          <w:rFonts w:ascii="Times New Roman" w:hAnsi="Times New Roman" w:cs="Times New Roman"/>
          <w:sz w:val="28"/>
          <w:szCs w:val="28"/>
        </w:rPr>
        <w:t xml:space="preserve">ументацией на государственном и </w:t>
      </w:r>
      <w:r w:rsidRPr="004D0064">
        <w:rPr>
          <w:rFonts w:ascii="Times New Roman" w:hAnsi="Times New Roman" w:cs="Times New Roman"/>
          <w:sz w:val="28"/>
          <w:szCs w:val="28"/>
        </w:rPr>
        <w:t>иностранном языках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D00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76D8" w:rsidRPr="00C076D8" w:rsidRDefault="00C076D8" w:rsidP="004D0064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6D8">
        <w:rPr>
          <w:rFonts w:ascii="Times New Roman" w:hAnsi="Times New Roman" w:cs="Times New Roman"/>
          <w:sz w:val="28"/>
          <w:szCs w:val="28"/>
        </w:rPr>
        <w:t>Перечень профессиональных компетенций:</w:t>
      </w:r>
    </w:p>
    <w:p w:rsidR="00C076D8" w:rsidRPr="00C076D8" w:rsidRDefault="00C076D8" w:rsidP="00C076D8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6D8">
        <w:rPr>
          <w:rFonts w:ascii="Times New Roman" w:hAnsi="Times New Roman" w:cs="Times New Roman"/>
          <w:sz w:val="28"/>
          <w:szCs w:val="28"/>
        </w:rPr>
        <w:t>Код</w:t>
      </w:r>
      <w:r w:rsidRPr="00C076D8">
        <w:rPr>
          <w:rFonts w:ascii="Times New Roman" w:hAnsi="Times New Roman" w:cs="Times New Roman"/>
          <w:sz w:val="28"/>
          <w:szCs w:val="28"/>
        </w:rPr>
        <w:tab/>
        <w:t>Наименование профессиональных компетенций</w:t>
      </w:r>
    </w:p>
    <w:p w:rsidR="00C076D8" w:rsidRPr="00C076D8" w:rsidRDefault="00720C4D" w:rsidP="00C076D8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ПК 1</w:t>
      </w:r>
      <w:r w:rsidR="00AE5241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AE5241">
        <w:rPr>
          <w:rFonts w:ascii="Times New Roman" w:hAnsi="Times New Roman" w:cs="Times New Roman"/>
          <w:sz w:val="28"/>
          <w:szCs w:val="28"/>
        </w:rPr>
        <w:t>1.</w:t>
      </w:r>
      <w:r w:rsidRPr="00720C4D">
        <w:rPr>
          <w:rFonts w:ascii="Times New Roman" w:hAnsi="Times New Roman" w:cs="Times New Roman"/>
          <w:sz w:val="28"/>
          <w:szCs w:val="28"/>
        </w:rPr>
        <w:t>Осуществлять</w:t>
      </w:r>
      <w:proofErr w:type="gramEnd"/>
      <w:r w:rsidRPr="00720C4D">
        <w:rPr>
          <w:rFonts w:ascii="Times New Roman" w:hAnsi="Times New Roman" w:cs="Times New Roman"/>
          <w:sz w:val="28"/>
          <w:szCs w:val="28"/>
        </w:rPr>
        <w:t xml:space="preserve"> работы по подготовке единиц оборудования к монтажу</w:t>
      </w:r>
      <w:r w:rsidR="00C076D8">
        <w:rPr>
          <w:rFonts w:ascii="Times New Roman" w:hAnsi="Times New Roman" w:cs="Times New Roman"/>
          <w:sz w:val="28"/>
          <w:szCs w:val="28"/>
        </w:rPr>
        <w:t>.</w:t>
      </w:r>
    </w:p>
    <w:p w:rsidR="00C076D8" w:rsidRPr="00C076D8" w:rsidRDefault="00720C4D" w:rsidP="00720C4D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ПК 1</w:t>
      </w:r>
      <w:r w:rsidR="00AE5241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AE5241">
        <w:rPr>
          <w:rFonts w:ascii="Times New Roman" w:hAnsi="Times New Roman" w:cs="Times New Roman"/>
          <w:sz w:val="28"/>
          <w:szCs w:val="28"/>
        </w:rPr>
        <w:t>2.</w:t>
      </w:r>
      <w:r w:rsidRPr="00720C4D">
        <w:rPr>
          <w:rFonts w:ascii="Times New Roman" w:hAnsi="Times New Roman" w:cs="Times New Roman"/>
          <w:sz w:val="28"/>
          <w:szCs w:val="28"/>
        </w:rPr>
        <w:t>Проводить</w:t>
      </w:r>
      <w:proofErr w:type="gramEnd"/>
      <w:r w:rsidRPr="00720C4D">
        <w:rPr>
          <w:rFonts w:ascii="Times New Roman" w:hAnsi="Times New Roman" w:cs="Times New Roman"/>
          <w:sz w:val="28"/>
          <w:szCs w:val="28"/>
        </w:rPr>
        <w:t xml:space="preserve"> монтаж промышленного оборудования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технической </w:t>
      </w:r>
      <w:r w:rsidRPr="00720C4D">
        <w:rPr>
          <w:rFonts w:ascii="Times New Roman" w:hAnsi="Times New Roman" w:cs="Times New Roman"/>
          <w:sz w:val="28"/>
          <w:szCs w:val="28"/>
        </w:rPr>
        <w:t>документацией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76D8" w:rsidRPr="00C076D8" w:rsidRDefault="00720C4D" w:rsidP="00720C4D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ПК 1.</w:t>
      </w: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Pr="00720C4D">
        <w:rPr>
          <w:rFonts w:ascii="Times New Roman" w:hAnsi="Times New Roman" w:cs="Times New Roman"/>
          <w:sz w:val="28"/>
          <w:szCs w:val="28"/>
        </w:rPr>
        <w:t>Производить</w:t>
      </w:r>
      <w:proofErr w:type="gramEnd"/>
      <w:r w:rsidRPr="00720C4D">
        <w:rPr>
          <w:rFonts w:ascii="Times New Roman" w:hAnsi="Times New Roman" w:cs="Times New Roman"/>
          <w:sz w:val="28"/>
          <w:szCs w:val="28"/>
        </w:rPr>
        <w:t xml:space="preserve"> ввод в эксплуатацию и испытан</w:t>
      </w:r>
      <w:r>
        <w:rPr>
          <w:rFonts w:ascii="Times New Roman" w:hAnsi="Times New Roman" w:cs="Times New Roman"/>
          <w:sz w:val="28"/>
          <w:szCs w:val="28"/>
        </w:rPr>
        <w:t xml:space="preserve">ия промышленного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оборудования в </w:t>
      </w:r>
      <w:r w:rsidRPr="00720C4D">
        <w:rPr>
          <w:rFonts w:ascii="Times New Roman" w:hAnsi="Times New Roman" w:cs="Times New Roman"/>
          <w:sz w:val="28"/>
          <w:szCs w:val="28"/>
        </w:rPr>
        <w:t>соответствии с технической документацией</w:t>
      </w:r>
      <w:r w:rsidR="00D10499">
        <w:rPr>
          <w:rFonts w:ascii="Times New Roman" w:hAnsi="Times New Roman" w:cs="Times New Roman"/>
          <w:sz w:val="28"/>
          <w:szCs w:val="28"/>
        </w:rPr>
        <w:t>.</w:t>
      </w:r>
    </w:p>
    <w:p w:rsidR="00FF5B70" w:rsidRDefault="00FF5B70" w:rsidP="00327F29">
      <w:pPr>
        <w:widowControl w:val="0"/>
        <w:suppressAutoHyphens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F5B70" w:rsidRDefault="00FF5B70" w:rsidP="006137C6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t>КРИТЕРИИ ОЦЕНКИ ПРАКТИЧЕСКИХ РАБОТ</w:t>
      </w:r>
      <w:bookmarkEnd w:id="1"/>
      <w:r w:rsidRPr="001D6F66"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t>:</w:t>
      </w:r>
    </w:p>
    <w:p w:rsidR="00D10499" w:rsidRPr="003D0637" w:rsidRDefault="00D10499" w:rsidP="006137C6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Оценка «отлично» ставится в том случае, если студент выполнил:</w:t>
      </w:r>
    </w:p>
    <w:p w:rsidR="00FF5B70" w:rsidRPr="001D6F66" w:rsidRDefault="00FF5B70" w:rsidP="006137C6">
      <w:pPr>
        <w:tabs>
          <w:tab w:val="left" w:pos="709"/>
        </w:tabs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ab/>
        <w:t xml:space="preserve">а) работу в полном объёме с соблюдением необходимой последовательности проведения опытов и измерений; 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б) самостоятельно и рационально выбрал и подготовил для опыта необходимое оборудование, все опыты провёл в условиях и режимах, обеспечивающих получение результатов и выводов с наибольшей точностью; 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в) в представленном отчёте правильно и аккуратно выполнил все записи, таблицы, рисунки, чертежи, графики, вычисления и сделал выводы; 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г) соблюдал требования безопасности работ (88-100 баллов).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Оценка «хорошо» ставится в том случае, если выполнены требования к оценке «отлично», но: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а) работа проводилась в условиях, не обеспечивающих достаточной точности измерений;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б) было допущено два-три недочёта, или не более одной негрубой ошибки и одного </w:t>
      </w:r>
      <w:proofErr w:type="gramStart"/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недочёта  (</w:t>
      </w:r>
      <w:proofErr w:type="gramEnd"/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76-87 баллов).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Оценка «удовлетворительно» ставится, если работа выполнена не полностью, но объём выполненной части таков, что позволяет получить правильные результаты и выводы, или если в ходе проведения опыта и измерений были допущены следующие ошибки: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а) опыт проводился в нерациональных условиях, что привело к получению результатов с большей погрешностью;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б) или в отчёте были допущены в общей сложности не более двух ошибок (в записях единиц, измерениях, в вычислениях, графиках, таблицах, схемах и т.д.), не принципиального для данной работы характера, но повлиявших на результат выполнения;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в) или не выполнен совсем или выполнен неверно анализ погрешностей;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г) или работа выполнена не полностью, однако объём выполненной части таков, что позволяет получить правильные результаты и выводы по основным, принципиально важным задачам работы (61-75 баллов).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Оценка «неудовлетворительно» ставится в том случае, если: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а) работа выполнена не полностью, и объём выполненной части не позволяет сделать правильных выводов;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б) или опыты, измерения, вычисления, наблюдения производились неправильно;</w:t>
      </w:r>
    </w:p>
    <w:p w:rsidR="00FE4161" w:rsidRDefault="00FE4161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FE4161" w:rsidRPr="00FE4161" w:rsidRDefault="00FE4161" w:rsidP="00FE4161">
      <w:pPr>
        <w:suppressAutoHyphens w:val="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Практическая работа</w:t>
      </w:r>
      <w:r w:rsidRPr="007E01E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№  </w:t>
      </w:r>
      <w:r w:rsidRPr="006919B4">
        <w:rPr>
          <w:rFonts w:ascii="Times New Roman" w:hAnsi="Times New Roman"/>
          <w:b/>
          <w:bCs/>
          <w:sz w:val="28"/>
          <w:szCs w:val="28"/>
        </w:rPr>
        <w:t>1.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8"/>
          <w:szCs w:val="28"/>
        </w:rPr>
      </w:pPr>
      <w:r w:rsidRPr="006919B4">
        <w:rPr>
          <w:rFonts w:ascii="Times New Roman" w:hAnsi="Times New Roman"/>
          <w:bCs/>
          <w:sz w:val="28"/>
          <w:szCs w:val="28"/>
        </w:rPr>
        <w:t>Расчёты  параметров пр</w:t>
      </w:r>
      <w:r>
        <w:rPr>
          <w:rFonts w:ascii="Times New Roman" w:hAnsi="Times New Roman"/>
          <w:bCs/>
          <w:sz w:val="28"/>
          <w:szCs w:val="28"/>
        </w:rPr>
        <w:t>ямозубых зубчатых передач</w:t>
      </w:r>
    </w:p>
    <w:p w:rsidR="00EB49D7" w:rsidRPr="001C5B15" w:rsidRDefault="00EB49D7" w:rsidP="00EB49D7">
      <w:pPr>
        <w:pStyle w:val="paragraph"/>
        <w:shd w:val="clear" w:color="auto" w:fill="FFFFFF"/>
        <w:spacing w:before="180" w:beforeAutospacing="0" w:after="0" w:afterAutospacing="0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lastRenderedPageBreak/>
        <w:t>Алгоритм решения.</w:t>
      </w:r>
    </w:p>
    <w:p w:rsidR="00EB49D7" w:rsidRPr="001C5B15" w:rsidRDefault="00EB49D7" w:rsidP="00EB49D7">
      <w:pPr>
        <w:pStyle w:val="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Геометрический расчет. Передаточное отношение передачи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Номинальные значения передаточных чисел и зубчатых редукторов общего назначения, выполненных в виде самостоятельных агрегатов стандартизированы: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1-й ряд 1,00; 1,25; 1,60; 2,00; 2,50; 3,15; 4,0; 5,0; 6,3; 8,0; 10,0;12,5.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2-й рад 1,12; 1,40; 1,80; 2,24; 2,80; 3,55; 4,5; 5,6; 7,1; 9,0; 11,2.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При выборе стандартных параметров первый ряд предпочтительнее второго, а принятые значения передаточных чисел не должны отличаться от расчетных не более чем на 3%.</w:t>
      </w:r>
    </w:p>
    <w:p w:rsidR="00EB49D7" w:rsidRPr="001C5B15" w:rsidRDefault="00EB49D7" w:rsidP="00EB49D7">
      <w:pPr>
        <w:pStyle w:val="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Расстояние между осями зубчатых колес цилиндрической передачи по межосевой линии называется межосевым расстоянием: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 xml:space="preserve">Стандартизированы номинальные значения межосевых расстояний </w:t>
      </w:r>
      <w:proofErr w:type="spellStart"/>
      <w:r w:rsidRPr="001C5B15">
        <w:rPr>
          <w:color w:val="000000"/>
          <w:sz w:val="28"/>
          <w:szCs w:val="28"/>
        </w:rPr>
        <w:t>aw</w:t>
      </w:r>
      <w:proofErr w:type="spellEnd"/>
      <w:r w:rsidRPr="001C5B15">
        <w:rPr>
          <w:color w:val="000000"/>
          <w:sz w:val="28"/>
          <w:szCs w:val="28"/>
        </w:rPr>
        <w:t>, мм: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1-й ряд 40; 50; 63; 80100; 125; 160; 200; 250; 315; 400; 500; 630; 800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2-й ряд - - 71; 98; 112; 140; 180; 225; 280; 355; 450; 560; 710; 900.</w:t>
      </w:r>
    </w:p>
    <w:p w:rsidR="00EB49D7" w:rsidRPr="001C5B15" w:rsidRDefault="00EB49D7" w:rsidP="00EB49D7">
      <w:pPr>
        <w:pStyle w:val="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 xml:space="preserve">Межосевое расстояние цилиндрической зубчатой передачи, равное </w:t>
      </w:r>
      <w:proofErr w:type="spellStart"/>
      <w:r w:rsidRPr="001C5B15">
        <w:rPr>
          <w:color w:val="000000"/>
          <w:sz w:val="28"/>
          <w:szCs w:val="28"/>
        </w:rPr>
        <w:t>полусумме</w:t>
      </w:r>
      <w:proofErr w:type="spellEnd"/>
      <w:r w:rsidRPr="001C5B15">
        <w:rPr>
          <w:color w:val="000000"/>
          <w:sz w:val="28"/>
          <w:szCs w:val="28"/>
        </w:rPr>
        <w:t xml:space="preserve"> делительных диаметров колеса d2 и шестерни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96850" cy="210820"/>
            <wp:effectExtent l="0" t="0" r="0" b="0"/>
            <wp:docPr id="103" name="Рисунок 103" descr="Описание: https://avatars.mds.yandex.net/get-turbo/1357980/rth161ae14f7ba82c3c5dc3af7edb5dbf38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https://avatars.mds.yandex.net/get-turbo/1357980/rth161ae14f7ba82c3c5dc3af7edb5dbf38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B15">
        <w:rPr>
          <w:color w:val="000000"/>
          <w:sz w:val="28"/>
          <w:szCs w:val="28"/>
        </w:rPr>
        <w:t xml:space="preserve"> при внешнем зацеплении или </w:t>
      </w:r>
      <w:proofErr w:type="spellStart"/>
      <w:r w:rsidRPr="001C5B15">
        <w:rPr>
          <w:color w:val="000000"/>
          <w:sz w:val="28"/>
          <w:szCs w:val="28"/>
        </w:rPr>
        <w:t>полуразности</w:t>
      </w:r>
      <w:proofErr w:type="spellEnd"/>
      <w:r w:rsidRPr="001C5B15">
        <w:rPr>
          <w:color w:val="000000"/>
          <w:sz w:val="28"/>
          <w:szCs w:val="28"/>
        </w:rPr>
        <w:t xml:space="preserve"> при внутреннем зацеплении, называется делительным межосевым расстоянием:</w:t>
      </w:r>
    </w:p>
    <w:p w:rsidR="00EB49D7" w:rsidRPr="001C5B15" w:rsidRDefault="00EB49D7" w:rsidP="00EB49D7">
      <w:pPr>
        <w:pStyle w:val="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Делительные диаметры для зубчатых колес прямозубой передачи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 xml:space="preserve">Для обеспечения взаимозаменяемости и унификации инструмента для изготовления модули цилиндрические и конические </w:t>
      </w:r>
      <w:proofErr w:type="spellStart"/>
      <w:r w:rsidRPr="001C5B15">
        <w:rPr>
          <w:color w:val="000000"/>
          <w:sz w:val="28"/>
          <w:szCs w:val="28"/>
        </w:rPr>
        <w:t>эвольвентных</w:t>
      </w:r>
      <w:proofErr w:type="spellEnd"/>
      <w:r w:rsidRPr="001C5B15">
        <w:rPr>
          <w:color w:val="000000"/>
          <w:sz w:val="28"/>
          <w:szCs w:val="28"/>
        </w:rPr>
        <w:t xml:space="preserve"> зубчатых колес стандартизованы: для цилиндрических колес - значения нормальных модулей, для конических - значения окружных делительных модулей в диапазоне </w:t>
      </w:r>
      <w:proofErr w:type="gramStart"/>
      <w:r w:rsidRPr="001C5B15">
        <w:rPr>
          <w:color w:val="000000"/>
          <w:sz w:val="28"/>
          <w:szCs w:val="28"/>
        </w:rPr>
        <w:t>0,05..</w:t>
      </w:r>
      <w:proofErr w:type="gramEnd"/>
      <w:r w:rsidRPr="001C5B15">
        <w:rPr>
          <w:color w:val="000000"/>
          <w:sz w:val="28"/>
          <w:szCs w:val="28"/>
        </w:rPr>
        <w:t>100мм.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1-й ряд 1,0; 1,25; 1,5; 2; 2,5; 3; 4; 5; 6; 8; 10; 12; 16; 20; 25;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2-й ряд 1,125; 1,375; 1,75; 2,25; 2,75; 3,5; 4,5; 5,5; 7; 9; 11; 14; 18; 22; 28.</w:t>
      </w:r>
    </w:p>
    <w:p w:rsidR="00EB49D7" w:rsidRPr="001C5B15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C5B15">
        <w:rPr>
          <w:color w:val="000000"/>
          <w:sz w:val="28"/>
          <w:szCs w:val="28"/>
        </w:rPr>
        <w:t>Значения коэффициентов ширины венца зубчатых колес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224790" cy="224790"/>
            <wp:effectExtent l="0" t="0" r="0" b="0"/>
            <wp:docPr id="102" name="Рисунок 102" descr="Описание: https://avatars.mds.yandex.net/get-turbo/1631778/rthdbbe1c34ba0fe01329256546fcd0c647/max_g480_c12_r1x1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https://avatars.mds.yandex.net/get-turbo/1631778/rthdbbe1c34ba0fe01329256546fcd0c647/max_g480_c12_r1x1_pd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B15">
        <w:rPr>
          <w:color w:val="000000"/>
          <w:sz w:val="28"/>
          <w:szCs w:val="28"/>
        </w:rPr>
        <w:t> по межосевому расстоянию выбираются из стандартного ряда: 0,1; 0,125; 0,16; 0,2; 0,250; 0,315; 0,400; 0,500; 0,630; 0,800; 1,000; 1,25 и т. д.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Сделать выводы.</w:t>
      </w:r>
    </w:p>
    <w:p w:rsidR="00EB49D7" w:rsidRPr="001C5B15" w:rsidRDefault="00EB49D7" w:rsidP="00EB49D7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Основная кинематическая характеристика зубчатых передач</w:t>
      </w:r>
    </w:p>
    <w:p w:rsidR="00EB49D7" w:rsidRPr="001C5B15" w:rsidRDefault="00EB49D7" w:rsidP="00EB49D7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Основной закон зубчатого зацепления</w:t>
      </w:r>
    </w:p>
    <w:p w:rsidR="00EB49D7" w:rsidRPr="001C5B15" w:rsidRDefault="00EB49D7" w:rsidP="00EB49D7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Окружной делительный модуль зубьев.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/>
          <w:bCs/>
          <w:sz w:val="28"/>
          <w:szCs w:val="28"/>
        </w:rPr>
        <w:t>Практическая работа № 2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Расчёты параме</w:t>
      </w:r>
      <w:r>
        <w:rPr>
          <w:rFonts w:ascii="Times New Roman" w:hAnsi="Times New Roman"/>
          <w:bCs/>
          <w:sz w:val="28"/>
          <w:szCs w:val="28"/>
        </w:rPr>
        <w:t>тров косозубых зубчатых передач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lastRenderedPageBreak/>
        <w:t>Алгоритм решения.</w:t>
      </w:r>
    </w:p>
    <w:p w:rsidR="00EB49D7" w:rsidRPr="001C5B15" w:rsidRDefault="00D10499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</w:t>
      </w:r>
      <w:r w:rsidRPr="00D10499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EB49D7" w:rsidRPr="001C5B15">
        <w:rPr>
          <w:rFonts w:ascii="Times New Roman" w:hAnsi="Times New Roman"/>
          <w:bCs/>
          <w:sz w:val="28"/>
          <w:szCs w:val="28"/>
        </w:rPr>
        <w:t>Геометрический расчет. Передаточное отношение передачи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Номинальные значения передаточных чисел и зубчатых редукторов общего назначения, выполненных в виде самостоятельных агрегатов стандартизированы: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1-й ряд 1,00; 1,25; 1,60; 2,00; 2,50; 3,15; 4,0; 5,0; 6,3; 8,0; 10,0;12,5.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2-й рад 1,12; 1,40; 1,80; 2,24; 2,80; 3,55; 4,5; 5,6; 7,1; 9,0; 11,2.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При выборе стандартных параметров первый ряд предпочтительнее второго, а принятые значения передаточных чисел не должны отличаться от расчетных не более чем на 3%.</w:t>
      </w:r>
    </w:p>
    <w:p w:rsidR="00EB49D7" w:rsidRPr="001C5B15" w:rsidRDefault="00D10499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 w:rsidR="00EB49D7" w:rsidRPr="001C5B15">
        <w:rPr>
          <w:rFonts w:ascii="Times New Roman" w:hAnsi="Times New Roman"/>
          <w:bCs/>
          <w:sz w:val="28"/>
          <w:szCs w:val="28"/>
        </w:rPr>
        <w:t>Расстояние между осями зубчатых колес цилиндрической передачи по межосевой линии называется межосевым расстоянием: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 xml:space="preserve">Стандартизированы номинальные значения межосевых расстояний </w:t>
      </w:r>
      <w:proofErr w:type="spellStart"/>
      <w:r w:rsidRPr="001C5B15">
        <w:rPr>
          <w:rFonts w:ascii="Times New Roman" w:hAnsi="Times New Roman"/>
          <w:bCs/>
          <w:sz w:val="28"/>
          <w:szCs w:val="28"/>
        </w:rPr>
        <w:t>aw</w:t>
      </w:r>
      <w:proofErr w:type="spellEnd"/>
      <w:r w:rsidRPr="001C5B15">
        <w:rPr>
          <w:rFonts w:ascii="Times New Roman" w:hAnsi="Times New Roman"/>
          <w:bCs/>
          <w:sz w:val="28"/>
          <w:szCs w:val="28"/>
        </w:rPr>
        <w:t>, мм: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1-й ряд 40; 50; 63; 80100; 125; 160; 200; 250; 315; 400; 500; 630; 800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2-й ряд - - 71; 98; 112; 140; 180; 225; 280; 355; 450; 560; 710; 900.</w:t>
      </w:r>
    </w:p>
    <w:p w:rsidR="00EB49D7" w:rsidRPr="001C5B15" w:rsidRDefault="00D10499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r w:rsidR="00EB49D7" w:rsidRPr="001C5B15">
        <w:rPr>
          <w:rFonts w:ascii="Times New Roman" w:hAnsi="Times New Roman"/>
          <w:bCs/>
          <w:sz w:val="28"/>
          <w:szCs w:val="28"/>
        </w:rPr>
        <w:t xml:space="preserve">Межосевое расстояние цилиндрической зубчатой передачи, равное </w:t>
      </w:r>
      <w:proofErr w:type="spellStart"/>
      <w:r w:rsidR="00EB49D7" w:rsidRPr="001C5B15">
        <w:rPr>
          <w:rFonts w:ascii="Times New Roman" w:hAnsi="Times New Roman"/>
          <w:bCs/>
          <w:sz w:val="28"/>
          <w:szCs w:val="28"/>
        </w:rPr>
        <w:t>полусумме</w:t>
      </w:r>
      <w:proofErr w:type="spellEnd"/>
      <w:r w:rsidR="00EB49D7" w:rsidRPr="001C5B15">
        <w:rPr>
          <w:rFonts w:ascii="Times New Roman" w:hAnsi="Times New Roman"/>
          <w:bCs/>
          <w:sz w:val="28"/>
          <w:szCs w:val="28"/>
        </w:rPr>
        <w:t xml:space="preserve"> делительных диаметров колеса d2 и шестерни   при внешнем зацеплении или </w:t>
      </w:r>
      <w:proofErr w:type="spellStart"/>
      <w:r w:rsidR="00EB49D7" w:rsidRPr="001C5B15">
        <w:rPr>
          <w:rFonts w:ascii="Times New Roman" w:hAnsi="Times New Roman"/>
          <w:bCs/>
          <w:sz w:val="28"/>
          <w:szCs w:val="28"/>
        </w:rPr>
        <w:t>полуразности</w:t>
      </w:r>
      <w:proofErr w:type="spellEnd"/>
      <w:r w:rsidR="00EB49D7" w:rsidRPr="001C5B15">
        <w:rPr>
          <w:rFonts w:ascii="Times New Roman" w:hAnsi="Times New Roman"/>
          <w:bCs/>
          <w:sz w:val="28"/>
          <w:szCs w:val="28"/>
        </w:rPr>
        <w:t xml:space="preserve"> при внутреннем зацеплении, называется делительным межосевым расстоянием:</w:t>
      </w:r>
    </w:p>
    <w:p w:rsidR="00EB49D7" w:rsidRPr="001C5B15" w:rsidRDefault="00D10499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EB49D7" w:rsidRPr="001C5B15">
        <w:rPr>
          <w:rFonts w:ascii="Times New Roman" w:hAnsi="Times New Roman"/>
          <w:bCs/>
          <w:sz w:val="28"/>
          <w:szCs w:val="28"/>
        </w:rPr>
        <w:t>Делительные диаметры для зубчатых колес прямозубой передачи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 xml:space="preserve">Для обеспечения взаимозаменяемости и унификации инструмента для изготовления модули цилиндрические и конические </w:t>
      </w:r>
      <w:proofErr w:type="spellStart"/>
      <w:r w:rsidRPr="001C5B15">
        <w:rPr>
          <w:rFonts w:ascii="Times New Roman" w:hAnsi="Times New Roman"/>
          <w:bCs/>
          <w:sz w:val="28"/>
          <w:szCs w:val="28"/>
        </w:rPr>
        <w:t>эвольвентных</w:t>
      </w:r>
      <w:proofErr w:type="spellEnd"/>
      <w:r w:rsidRPr="001C5B15">
        <w:rPr>
          <w:rFonts w:ascii="Times New Roman" w:hAnsi="Times New Roman"/>
          <w:bCs/>
          <w:sz w:val="28"/>
          <w:szCs w:val="28"/>
        </w:rPr>
        <w:t xml:space="preserve"> зубчатых колес стандартизованы: для цилиндрических колес - значения нормальных модулей, для конических - значения окружных делительных модулей в диапазоне </w:t>
      </w:r>
      <w:proofErr w:type="gramStart"/>
      <w:r w:rsidRPr="001C5B15">
        <w:rPr>
          <w:rFonts w:ascii="Times New Roman" w:hAnsi="Times New Roman"/>
          <w:bCs/>
          <w:sz w:val="28"/>
          <w:szCs w:val="28"/>
        </w:rPr>
        <w:t>0,05..</w:t>
      </w:r>
      <w:proofErr w:type="gramEnd"/>
      <w:r w:rsidRPr="001C5B15">
        <w:rPr>
          <w:rFonts w:ascii="Times New Roman" w:hAnsi="Times New Roman"/>
          <w:bCs/>
          <w:sz w:val="28"/>
          <w:szCs w:val="28"/>
        </w:rPr>
        <w:t>100мм.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1-й ряд 1,0; 1,25; 1,5; 2; 2,5; 3; 4; 5; 6; 8; 10; 12; 16; 20; 25;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2-й ряд 1,125; 1,375; 1,75; 2,25; 2,75; 3,5; 4,5; 5,5; 7; 9; 11; 14; 18; 22; 28.</w:t>
      </w:r>
    </w:p>
    <w:p w:rsidR="00EB49D7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Значения коэффициентов ширины венца зубчатых колес   по межосевому расстоянию выбираются из стандартного ряда: 0,1; 0,125; 0,16; 0,2; 0,250; 0,315; 0,400; 0,500; 0,</w:t>
      </w:r>
      <w:r>
        <w:rPr>
          <w:rFonts w:ascii="Times New Roman" w:hAnsi="Times New Roman"/>
          <w:bCs/>
          <w:sz w:val="28"/>
          <w:szCs w:val="28"/>
        </w:rPr>
        <w:t>630; 0,800; 1,000; 1,25 и т. д.</w:t>
      </w: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B49D7" w:rsidRPr="001C5B15" w:rsidRDefault="00EB49D7" w:rsidP="00D104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Сделать выводы.</w:t>
      </w:r>
    </w:p>
    <w:p w:rsidR="00EB49D7" w:rsidRPr="001C5B15" w:rsidRDefault="00EB49D7" w:rsidP="00D10499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Зубчатые колёса с косыми зубьями.</w:t>
      </w:r>
    </w:p>
    <w:p w:rsidR="00EB49D7" w:rsidRPr="001C5B15" w:rsidRDefault="00EB49D7" w:rsidP="00D10499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Нормальный модуль косозубой передачи.</w:t>
      </w:r>
    </w:p>
    <w:p w:rsidR="00EB49D7" w:rsidRPr="001C5B15" w:rsidRDefault="00EB49D7" w:rsidP="00D10499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Шевронное колесо.</w:t>
      </w:r>
    </w:p>
    <w:p w:rsidR="00EB49D7" w:rsidRPr="001C5B15" w:rsidRDefault="00EB49D7" w:rsidP="00D10499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Эквивалентное прямозубое колесо.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8"/>
          <w:szCs w:val="28"/>
        </w:rPr>
      </w:pPr>
      <w:r w:rsidRPr="007E01ED">
        <w:rPr>
          <w:rFonts w:ascii="Times New Roman" w:hAnsi="Times New Roman"/>
          <w:b/>
          <w:bCs/>
          <w:sz w:val="28"/>
          <w:szCs w:val="28"/>
        </w:rPr>
        <w:t xml:space="preserve">Практическая работа </w:t>
      </w:r>
      <w:r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Pr="006919B4">
        <w:rPr>
          <w:rFonts w:ascii="Times New Roman" w:hAnsi="Times New Roman"/>
          <w:b/>
          <w:bCs/>
          <w:sz w:val="28"/>
          <w:szCs w:val="28"/>
        </w:rPr>
        <w:t>3.</w:t>
      </w:r>
    </w:p>
    <w:p w:rsidR="00EB49D7" w:rsidRPr="00CC6F4D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8"/>
          <w:szCs w:val="28"/>
        </w:rPr>
      </w:pPr>
      <w:r w:rsidRPr="00CC6F4D">
        <w:rPr>
          <w:rFonts w:ascii="Times New Roman" w:hAnsi="Times New Roman"/>
          <w:bCs/>
          <w:sz w:val="28"/>
          <w:szCs w:val="28"/>
        </w:rPr>
        <w:t>Расчёты на прочность  зубчатых передач</w:t>
      </w:r>
    </w:p>
    <w:p w:rsidR="00EB49D7" w:rsidRPr="00CC6F4D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Проектные расчеты зубчатых передач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Расчет зубьев на контактную прочность выполняют для зацепления в полюсе, так как </w:t>
      </w:r>
      <w:proofErr w:type="spellStart"/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выкрашивание</w:t>
      </w:r>
      <w:proofErr w:type="spellEnd"/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 зубьев начинается у полюсной линии. По зависимости для проектного расчета на контактную прочность зубьев определяется межосевое расстояние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997710" cy="492125"/>
            <wp:effectExtent l="0" t="0" r="0" b="0"/>
            <wp:docPr id="101" name="Рисунок 101" descr="Описание: https://avatars.mds.yandex.net/get-turbo/1618910/rthe8dcfd020c6c0b6759a045a31e1cefa8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https://avatars.mds.yandex.net/get-turbo/1618910/rthe8dcfd020c6c0b6759a045a31e1cefa8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где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24790" cy="224790"/>
            <wp:effectExtent l="0" t="0" r="0" b="0"/>
            <wp:docPr id="100" name="Рисунок 100" descr="Описание: https://avatars.mds.yandex.net/get-turbo/1603996/rthc95c885b791ad197ebe49bbaec7fe7a2/max_g480_c12_r1x1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Описание: https://avatars.mds.yandex.net/get-turbo/1603996/rthc95c885b791ad197ebe49bbaec7fe7a2/max_g480_c12_r1x1_pd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коэффициент для прямозубых передач Ка = 495, а для косозубых Ка= 430,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68910" cy="224790"/>
            <wp:effectExtent l="0" t="0" r="0" b="0"/>
            <wp:docPr id="99" name="Рисунок 99" descr="Описание: https://avatars.mds.yandex.net/get-turbo/1527170/rth7559bdd47bca1530e33de65a5440d63e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Описание: https://avatars.mds.yandex.net/get-turbo/1527170/rth7559bdd47bca1530e33de65a5440d63e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момент на зубчатом колесе передачи в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81305" cy="182880"/>
            <wp:effectExtent l="0" t="0" r="0" b="0"/>
            <wp:docPr id="98" name="Рисунок 98" descr="Описание: https://avatars.mds.yandex.net/get-turbo/1574228/rth2b0de82d10531fe98745e32eff6265eb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Описание: https://avatars.mds.yandex.net/get-turbo/1574228/rth2b0de82d10531fe98745e32eff6265eb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09245" cy="210820"/>
            <wp:effectExtent l="0" t="0" r="0" b="0"/>
            <wp:docPr id="97" name="Рисунок 97" descr="Описание: https://avatars.mds.yandex.net/get-turbo/1538655/rth0495e6d788bb41ec564759548d047d44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Описание: https://avatars.mds.yandex.net/get-turbo/1538655/rth0495e6d788bb41ec564759548d047d44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коэффициент неравномерности распределения нагрузки по длине контактных линий в результате погрешностей в зацеплении и деформации зубьев;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23850" cy="224790"/>
            <wp:effectExtent l="0" t="0" r="0" b="0"/>
            <wp:docPr id="96" name="Рисунок 96" descr="Описание: https://avatars.mds.yandex.net/get-turbo/1574228/rthab17771c2968fa0ab3ae6ae7e346b09e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s://avatars.mds.yandex.net/get-turbo/1574228/rthab17771c2968fa0ab3ae6ae7e346b09e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допускаемое контактное напряжение в МПа.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Допускаемое контактное напряжение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702435" cy="422275"/>
            <wp:effectExtent l="0" t="0" r="0" b="0"/>
            <wp:docPr id="95" name="Рисунок 95" descr="Описание: https://avatars.mds.yandex.net/get-turbo/1539214/rth4c93dfe37076e0b190f953e9ee0e2e94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Описание: https://avatars.mds.yandex.net/get-turbo/1539214/rth4c93dfe37076e0b190f953e9ee0e2e94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где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22275" cy="224790"/>
            <wp:effectExtent l="0" t="0" r="0" b="0"/>
            <wp:docPr id="94" name="Рисунок 94" descr="Описание: https://avatars.mds.yandex.net/get-turbo/1357980/rthd2651a1d6bb33f677c003debb3143e27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Описание: https://avatars.mds.yandex.net/get-turbo/1357980/rthd2651a1d6bb33f677c003debb3143e27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предел контактной выносливости поверхностей зубьев, соответствующий базовому числу циклов напряжений (табл. 14.1);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24790" cy="224790"/>
            <wp:effectExtent l="0" t="0" r="0" b="0"/>
            <wp:docPr id="93" name="Рисунок 93" descr="Описание: https://avatars.mds.yandex.net/get-turbo/1519699/rth62e42b71cdf9c8ca02a9a2d175500870/max_g480_c12_r1x1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Описание: https://avatars.mds.yandex.net/get-turbo/1519699/rth62e42b71cdf9c8ca02a9a2d175500870/max_g480_c12_r1x1_pd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 - коэффициент безопасности; ZR - коэффициент, учитывающий шероховатость сопряженных поверхностей зубьев; </w:t>
      </w:r>
      <w:proofErr w:type="spellStart"/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Zv</w:t>
      </w:r>
      <w:proofErr w:type="spellEnd"/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коэффициент, учитывающий окружную скорость передачи; KHL - коэффициент долговечности. 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Расчет зубьев на изгибную прочность. Предварительное значение модуля зубчатой передачи определяется из условия проектного расчета зубьев на изгиб.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519555" cy="492125"/>
            <wp:effectExtent l="0" t="0" r="0" b="0"/>
            <wp:docPr id="92" name="Рисунок 92" descr="Описание: https://avatars.mds.yandex.net/get-turbo/1519699/rthaaa86c3527b3198009b3329893c8f58c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 descr="Описание: https://avatars.mds.yandex.net/get-turbo/1519699/rthaaa86c3527b3198009b3329893c8f58c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где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10820" cy="224790"/>
            <wp:effectExtent l="0" t="0" r="0" b="0"/>
            <wp:docPr id="91" name="Рисунок 91" descr="Описание: https://avatars.mds.yandex.net/get-turbo/1612282/rth5408286fb5fc1175bbac6ff9abae4472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 descr="Описание: https://avatars.mds.yandex.net/get-turbo/1612282/rth5408286fb5fc1175bbac6ff9abae4472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коэффициент для прямозубых передач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10820" cy="224790"/>
            <wp:effectExtent l="0" t="0" r="0" b="0"/>
            <wp:docPr id="90" name="Рисунок 90" descr="Описание: https://avatars.mds.yandex.net/get-turbo/1612282/rth5408286fb5fc1175bbac6ff9abae4472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Описание: https://avatars.mds.yandex.net/get-turbo/1612282/rth5408286fb5fc1175bbac6ff9abae4472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=14, для косозубых и шевронных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10820" cy="224790"/>
            <wp:effectExtent l="0" t="0" r="0" b="0"/>
            <wp:docPr id="89" name="Рисунок 89" descr="Описание: https://avatars.mds.yandex.net/get-turbo/1641531/rth3199d10d1da88b209dd96033e2505c5d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 descr="Описание: https://avatars.mds.yandex.net/get-turbo/1641531/rth3199d10d1da88b209dd96033e2505c5d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=11,2;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96850" cy="224790"/>
            <wp:effectExtent l="0" t="0" r="0" b="0"/>
            <wp:docPr id="88" name="Рисунок 88" descr="Описание: https://avatars.mds.yandex.net/get-turbo/1669990/rthbf93a2553a2d114d92e6473b316042d2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 descr="Описание: https://avatars.mds.yandex.net/get-turbo/1669990/rthbf93a2553a2d114d92e6473b316042d2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- коэффициентом формы зуба, который определяется по рис.85;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09245" cy="210820"/>
            <wp:effectExtent l="0" t="0" r="0" b="0"/>
            <wp:docPr id="87" name="Рисунок 87" descr="Описание: https://avatars.mds.yandex.net/get-turbo/1591054/rth637c6b525a8cae123de6ac4a75618ecd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 descr="Описание: https://avatars.mds.yandex.net/get-turbo/1591054/rth637c6b525a8cae123de6ac4a75618ecd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коэффициент неравномерности распределения нагрузки по ширине венца зубчатого колеса, 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68910" cy="224790"/>
            <wp:effectExtent l="0" t="0" r="0" b="0"/>
            <wp:docPr id="86" name="Рисунок 86" descr="Описание: https://avatars.mds.yandex.net/get-turbo/1631983/rth5a63a1f0dd32f971635ad34fb09a7f9e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 descr="Описание: https://avatars.mds.yandex.net/get-turbo/1631983/rth5a63a1f0dd32f971635ad34fb09a7f9e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момент на шестерне передачи в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93700" cy="182880"/>
            <wp:effectExtent l="0" t="0" r="0" b="0"/>
            <wp:docPr id="85" name="Рисунок 85" descr="Описание: https://avatars.mds.yandex.net/get-turbo/1539214/rth7e16b518f8ded7363d437029a1afcbe0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Описание: https://avatars.mds.yandex.net/get-turbo/1539214/rth7e16b518f8ded7363d437029a1afcbe0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68910" cy="224790"/>
            <wp:effectExtent l="0" t="0" r="0" b="0"/>
            <wp:docPr id="84" name="Рисунок 84" descr="Описание: https://avatars.mds.yandex.net/get-turbo/1603996/rth7236096d1c65ded167785d58827fde3d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 descr="Описание: https://avatars.mds.yandex.net/get-turbo/1603996/rth7236096d1c65ded167785d58827fde3d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число зубьев шестерни; а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53365" cy="224790"/>
            <wp:effectExtent l="0" t="0" r="0" b="0"/>
            <wp:docPr id="83" name="Рисунок 83" descr="Описание: https://avatars.mds.yandex.net/get-turbo/1612282/rth14e4b71d7b99ac86013226a6c55afa3d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 descr="Описание: https://avatars.mds.yandex.net/get-turbo/1612282/rth14e4b71d7b99ac86013226a6c55afa3d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- коэффициент ширины зубчатого венца по диаметру шестерни, который определяется по формуле,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23850" cy="224790"/>
            <wp:effectExtent l="0" t="0" r="0" b="0"/>
            <wp:docPr id="82" name="Рисунок 82" descr="Описание: https://avatars.mds.yandex.net/get-turbo/1621300/rth6b6348c12f03bd712873b36e6ce1873a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Описание: https://avatars.mds.yandex.net/get-turbo/1621300/rth6b6348c12f03bd712873b36e6ce1873a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допускаемые напряжения при изгибе зубьев.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Допускаемое напряжение на изгиб для зубьев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449070" cy="422275"/>
            <wp:effectExtent l="0" t="0" r="0" b="0"/>
            <wp:docPr id="81" name="Рисунок 81" descr="Описание: https://avatars.mds.yandex.net/get-turbo/1683990/rth8371f302c391ad4ef6c367d94c374d8f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 descr="Описание: https://avatars.mds.yandex.net/get-turbo/1683990/rth8371f302c391ad4ef6c367d94c374d8f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где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07670" cy="224790"/>
            <wp:effectExtent l="0" t="0" r="0" b="0"/>
            <wp:docPr id="80" name="Рисунок 80" descr="Описание: https://avatars.mds.yandex.net/get-turbo/1565621/rth4041513ffd40320a4011c21aaec54c0d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 descr="Описание: https://avatars.mds.yandex.net/get-turbo/1565621/rth4041513ffd40320a4011c21aaec54c0d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предел выносливости зубьев при изгибе, соответствующий базовому числу циклов напряжений (табл.14.2);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96850" cy="224790"/>
            <wp:effectExtent l="0" t="0" r="0" b="0"/>
            <wp:docPr id="79" name="Рисунок 79" descr="Описание: https://avatars.mds.yandex.net/get-turbo/1602178/rthcc258113517f01502c7465f1712c364c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 descr="Описание: https://avatars.mds.yandex.net/get-turbo/1602178/rthcc258113517f01502c7465f1712c364c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коэффициент безопасности зубьев на изгиб;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95275" cy="224790"/>
            <wp:effectExtent l="0" t="0" r="0" b="0"/>
            <wp:docPr id="78" name="Рисунок 78" descr="Описание: https://avatars.mds.yandex.net/get-turbo/1621300/rth2425c2b1856f5d35322a3a0b31b06cf4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 descr="Описание: https://avatars.mds.yandex.net/get-turbo/1621300/rth2425c2b1856f5d35322a3a0b31b06cf4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коэффициент долговечности зубьев на изгиб;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81305" cy="224790"/>
            <wp:effectExtent l="0" t="0" r="0" b="0"/>
            <wp:docPr id="77" name="Рисунок 77" descr="Описание: https://avatars.mds.yandex.net/get-turbo/1539214/rthd2e9ef2dd476157fc6db09502f60f527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 descr="Описание: https://avatars.mds.yandex.net/get-turbo/1539214/rthd2e9ef2dd476157fc6db09502f60f527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 - </w:t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коэффициент, учитывающий влияние двустороннего приложения нагрузки на зубья;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92125" cy="224790"/>
            <wp:effectExtent l="0" t="0" r="0" b="0"/>
            <wp:docPr id="76" name="Рисунок 76" descr="Описание: https://avatars.mds.yandex.net/get-turbo/1602178/rtha704d5dbdab386fb115d0ad8ac2f5d10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 descr="Описание: https://avatars.mds.yandex.net/get-turbo/1602178/rtha704d5dbdab386fb115d0ad8ac2f5d10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; коэффициент безопасности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96850" cy="224790"/>
            <wp:effectExtent l="0" t="0" r="0" b="0"/>
            <wp:docPr id="75" name="Рисунок 75" descr="Описание: https://avatars.mds.yandex.net/get-turbo/1602178/rthcc258113517f01502c7465f1712c364c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 descr="Описание: https://avatars.mds.yandex.net/get-turbo/1602178/rthcc258113517f01502c7465f1712c364c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=1,7…2,2 (большие значения для литых заготовок).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Проверочные расчеты зубчатых передач.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Расчет зубьев на контактную прочность выполняется по известным геометрическим параметрам передачи при выбранной степени точности изготовления зубьев колес по зависимости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- для прямозубых передач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447925" cy="506730"/>
            <wp:effectExtent l="0" t="0" r="0" b="0"/>
            <wp:docPr id="74" name="Рисунок 74" descr="Описание: https://avatars.mds.yandex.net/get-turbo/1528212/rthc748fd787c9a369c1cf19f810971bd8a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 descr="Описание: https://avatars.mds.yandex.net/get-turbo/1528212/rthc748fd787c9a369c1cf19f810971bd8a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; (14.28)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- для косозубых передач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461895" cy="506730"/>
            <wp:effectExtent l="0" t="0" r="0" b="0"/>
            <wp:docPr id="73" name="Рисунок 73" descr="Описание: https://avatars.mds.yandex.net/get-turbo/1669990/rth35799a3d429a96fb321ea725e85b82e2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 descr="Описание: https://avatars.mds.yandex.net/get-turbo/1669990/rth35799a3d429a96fb321ea725e85b82e2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95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, (14.29)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где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378585" cy="224790"/>
            <wp:effectExtent l="0" t="0" r="0" b="0"/>
            <wp:docPr id="72" name="Рисунок 72" descr="Описание: https://avatars.mds.yandex.net/get-turbo/1683990/rthaaaf0fc6f50681cc02fe30d061a1fa08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 descr="Описание: https://avatars.mds.yandex.net/get-turbo/1683990/rthaaaf0fc6f50681cc02fe30d061a1fa08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09245" cy="224790"/>
            <wp:effectExtent l="0" t="0" r="0" b="0"/>
            <wp:docPr id="71" name="Рисунок 71" descr="Описание: https://avatars.mds.yandex.net/get-turbo/1666284/rth76f35a1abe397941106aa252200a81df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 descr="Описание: https://avatars.mds.yandex.net/get-turbo/1666284/rth76f35a1abe397941106aa252200a81df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коэффициент неравномерности распределения нагрузки между зубьями в зависимости от скорости и точности изготовления;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95275" cy="224790"/>
            <wp:effectExtent l="0" t="0" r="0" b="0"/>
            <wp:docPr id="70" name="Рисунок 70" descr="Описание: https://avatars.mds.yandex.net/get-turbo/1683990/rthdd0d3229c289f4c70319a11b0a6cd60c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 descr="Описание: https://avatars.mds.yandex.net/get-turbo/1683990/rthdd0d3229c289f4c70319a11b0a6cd60c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коэффициент динамической нагрузки, возникающей в зацеплении.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49D7" w:rsidRPr="00CC6F4D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C6F4D">
        <w:rPr>
          <w:rFonts w:ascii="Times New Roman" w:hAnsi="Times New Roman"/>
          <w:bCs/>
          <w:sz w:val="28"/>
          <w:szCs w:val="28"/>
        </w:rPr>
        <w:t>Сделать выводы</w:t>
      </w:r>
    </w:p>
    <w:p w:rsidR="00EB49D7" w:rsidRPr="00CC6F4D" w:rsidRDefault="00EB49D7" w:rsidP="00EB49D7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C6F4D">
        <w:rPr>
          <w:rFonts w:ascii="Times New Roman" w:hAnsi="Times New Roman"/>
          <w:bCs/>
          <w:sz w:val="28"/>
          <w:szCs w:val="28"/>
        </w:rPr>
        <w:t>Алгоритм проектного расчёта зубчатой передачи.</w:t>
      </w:r>
    </w:p>
    <w:p w:rsidR="00EB49D7" w:rsidRPr="00CC6F4D" w:rsidRDefault="00EB49D7" w:rsidP="00EB49D7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C6F4D">
        <w:rPr>
          <w:rFonts w:ascii="Times New Roman" w:hAnsi="Times New Roman"/>
          <w:bCs/>
          <w:sz w:val="28"/>
          <w:szCs w:val="28"/>
        </w:rPr>
        <w:t>Проверочный расчёт зубчатого зацепления.</w:t>
      </w:r>
    </w:p>
    <w:p w:rsidR="00EB49D7" w:rsidRPr="00CC6F4D" w:rsidRDefault="00EB49D7" w:rsidP="00EB49D7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C6F4D">
        <w:rPr>
          <w:rFonts w:ascii="Times New Roman" w:hAnsi="Times New Roman"/>
          <w:bCs/>
          <w:sz w:val="28"/>
          <w:szCs w:val="28"/>
        </w:rPr>
        <w:t>Расчёт допускаемых контактных напряжений.</w:t>
      </w:r>
    </w:p>
    <w:p w:rsidR="00EB49D7" w:rsidRPr="00CC6F4D" w:rsidRDefault="00EB49D7" w:rsidP="00EB49D7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C6F4D">
        <w:rPr>
          <w:rFonts w:ascii="Times New Roman" w:hAnsi="Times New Roman"/>
          <w:bCs/>
          <w:sz w:val="28"/>
          <w:szCs w:val="28"/>
        </w:rPr>
        <w:t>Предел выносливости зубьев при изгибе.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Times New Roman" w:hAnsi="Times New Roman"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047A19">
        <w:rPr>
          <w:rFonts w:ascii="Times New Roman" w:hAnsi="Times New Roman"/>
          <w:b/>
          <w:bCs/>
          <w:sz w:val="28"/>
          <w:szCs w:val="28"/>
        </w:rPr>
        <w:t>Практическая работа</w:t>
      </w:r>
      <w:r>
        <w:rPr>
          <w:rFonts w:ascii="Times New Roman" w:hAnsi="Times New Roman"/>
          <w:b/>
          <w:bCs/>
          <w:sz w:val="28"/>
          <w:szCs w:val="28"/>
        </w:rPr>
        <w:t xml:space="preserve"> №4</w:t>
      </w:r>
    </w:p>
    <w:p w:rsidR="00EB49D7" w:rsidRPr="00CC6F4D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8"/>
          <w:szCs w:val="28"/>
        </w:rPr>
      </w:pPr>
      <w:r w:rsidRPr="00CC6F4D">
        <w:rPr>
          <w:rFonts w:ascii="Times New Roman" w:hAnsi="Times New Roman"/>
          <w:bCs/>
          <w:sz w:val="28"/>
          <w:szCs w:val="28"/>
        </w:rPr>
        <w:t>Расчёт червячной передачи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Геометрический расчет.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червяков и колес червячных цилиндрических передач модуль т, мм, нормализован по ряду: 1,0; 1,25; 1,6; 2,0; 2,5; 3,15; 4,0; 5,0; 6,3; 8,0; 10,0; 12,5; 16,0; 20,0; 25,0.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Передаточное отношение передачи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22275" cy="422275"/>
            <wp:effectExtent l="0" t="0" r="0" b="0"/>
            <wp:docPr id="69" name="Рисунок 69" descr="Описание: https://avatars.mds.yandex.net/get-turbo/1683990/rth5a1308603ff6283ed6e4575dfb319fd6/max_g480_c12_r1x1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 descr="Описание: https://avatars.mds.yandex.net/get-turbo/1683990/rth5a1308603ff6283ed6e4575dfb319fd6/max_g480_c12_r1x1_pd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где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65760" cy="224790"/>
            <wp:effectExtent l="0" t="0" r="0" b="0"/>
            <wp:docPr id="68" name="Рисунок 68" descr="Описание: https://avatars.mds.yandex.net/get-turbo/1565621/rthe2118bae20b01915bbeab35ec30163af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 descr="Описание: https://avatars.mds.yandex.net/get-turbo/1565621/rthe2118bae20b01915bbeab35ec30163af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 - соответственно, число витков (заходов) червяка и зубьев колеса.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Число витков червяка принимают в зависимости от передаточного отношения передачи. Стандартом установлено два ряда значений коэффициентов диаметра червяка q: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1-й ряд 6,3; 8; 10; 12,5; 16; 20; 25;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2-й ряд 7,5; 9; 11,2; 14; 18; 22,4.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>-делительные и начальные диаметры червяка и колеса:</w:t>
      </w:r>
    </w:p>
    <w:p w:rsidR="00EB49D7" w:rsidRPr="00CC6F4D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942340" cy="239395"/>
            <wp:effectExtent l="0" t="0" r="0" b="0"/>
            <wp:docPr id="67" name="Рисунок 67" descr="Описание: https://avatars.mds.yandex.net/get-turbo/1535698/rth575075a24da2a8cd499de712e4d1b22f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 descr="Описание: https://avatars.mds.yandex.net/get-turbo/1535698/rth575075a24da2a8cd499de712e4d1b22f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EB49D7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040765" cy="239395"/>
            <wp:effectExtent l="0" t="0" r="0" b="0"/>
            <wp:docPr id="66" name="Рисунок 66" descr="Описание: https://avatars.mds.yandex.net/get-turbo/1534717/rthf1f0b9ae9ecbf79f38cbcf703e190b1e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 descr="Описание: https://avatars.mds.yandex.net/get-turbo/1534717/rthf1f0b9ae9ecbf79f38cbcf703e190b1e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F4D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EB49D7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49D7" w:rsidRPr="00A86EA0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Ответить на вопросы:</w:t>
      </w:r>
    </w:p>
    <w:p w:rsidR="00EB49D7" w:rsidRDefault="00EB49D7" w:rsidP="00EB49D7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Назвать г</w:t>
      </w:r>
      <w:r w:rsidRPr="00FB29CA">
        <w:rPr>
          <w:rFonts w:ascii="Times New Roman" w:hAnsi="Times New Roman"/>
          <w:bCs/>
          <w:sz w:val="28"/>
          <w:szCs w:val="28"/>
        </w:rPr>
        <w:t>еометрические параметры червячного колеса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B49D7" w:rsidRDefault="00EB49D7" w:rsidP="00EB49D7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Определить значение окружной силы</w:t>
      </w:r>
      <w:r w:rsidRPr="00491F93">
        <w:rPr>
          <w:rFonts w:ascii="Times New Roman" w:hAnsi="Times New Roman"/>
          <w:bCs/>
          <w:sz w:val="28"/>
          <w:szCs w:val="28"/>
        </w:rPr>
        <w:t xml:space="preserve"> на червяке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B49D7" w:rsidRDefault="00EB49D7" w:rsidP="00EB49D7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Определить значение осевой силы</w:t>
      </w:r>
      <w:r w:rsidRPr="00491F93">
        <w:rPr>
          <w:rFonts w:ascii="Times New Roman" w:hAnsi="Times New Roman"/>
          <w:bCs/>
          <w:sz w:val="28"/>
          <w:szCs w:val="28"/>
        </w:rPr>
        <w:t xml:space="preserve"> на червячном колесе.</w:t>
      </w:r>
    </w:p>
    <w:p w:rsidR="00EB49D7" w:rsidRDefault="00EB49D7" w:rsidP="00EB49D7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Определить значение осевой силы</w:t>
      </w:r>
      <w:r w:rsidRPr="00491F93">
        <w:rPr>
          <w:rFonts w:ascii="Times New Roman" w:hAnsi="Times New Roman"/>
          <w:bCs/>
          <w:sz w:val="28"/>
          <w:szCs w:val="28"/>
        </w:rPr>
        <w:t xml:space="preserve"> на червяке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B49D7" w:rsidRDefault="00EB49D7" w:rsidP="00EB49D7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Определить значение </w:t>
      </w:r>
      <w:r w:rsidRPr="00491F93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>кружной силы</w:t>
      </w:r>
      <w:r w:rsidRPr="00491F93">
        <w:rPr>
          <w:rFonts w:ascii="Times New Roman" w:hAnsi="Times New Roman"/>
          <w:bCs/>
          <w:sz w:val="28"/>
          <w:szCs w:val="28"/>
        </w:rPr>
        <w:t xml:space="preserve"> на червячном колесе.</w:t>
      </w:r>
    </w:p>
    <w:p w:rsidR="00EB49D7" w:rsidRDefault="00EB49D7" w:rsidP="00EB49D7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Определить значение радиальной силы</w:t>
      </w:r>
      <w:r w:rsidRPr="00491F93">
        <w:rPr>
          <w:rFonts w:ascii="Times New Roman" w:hAnsi="Times New Roman"/>
          <w:bCs/>
          <w:sz w:val="28"/>
          <w:szCs w:val="28"/>
        </w:rPr>
        <w:t xml:space="preserve"> на червяке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B49D7" w:rsidRDefault="00EB49D7" w:rsidP="00EB49D7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Определить значение</w:t>
      </w:r>
      <w:r w:rsidRPr="00491F93">
        <w:rPr>
          <w:rFonts w:ascii="Times New Roman" w:hAnsi="Times New Roman"/>
          <w:bCs/>
          <w:sz w:val="28"/>
          <w:szCs w:val="28"/>
        </w:rPr>
        <w:t xml:space="preserve"> рад</w:t>
      </w:r>
      <w:r>
        <w:rPr>
          <w:rFonts w:ascii="Times New Roman" w:hAnsi="Times New Roman"/>
          <w:bCs/>
          <w:sz w:val="28"/>
          <w:szCs w:val="28"/>
        </w:rPr>
        <w:t>иальной силы</w:t>
      </w:r>
      <w:r w:rsidRPr="00491F93">
        <w:rPr>
          <w:rFonts w:ascii="Times New Roman" w:hAnsi="Times New Roman"/>
          <w:bCs/>
          <w:sz w:val="28"/>
          <w:szCs w:val="28"/>
        </w:rPr>
        <w:t xml:space="preserve"> на червячном колесе.</w:t>
      </w:r>
    </w:p>
    <w:p w:rsidR="00EB49D7" w:rsidRDefault="00EB49D7" w:rsidP="00EB49D7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Назвать критери</w:t>
      </w:r>
      <w:r w:rsidRPr="00491F93">
        <w:rPr>
          <w:rFonts w:ascii="Times New Roman" w:hAnsi="Times New Roman"/>
          <w:bCs/>
          <w:sz w:val="28"/>
          <w:szCs w:val="28"/>
        </w:rPr>
        <w:t>и  работоспособности червячных передач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B49D7" w:rsidRDefault="00EB49D7" w:rsidP="00EB49D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Практическая работа</w:t>
      </w:r>
      <w:r w:rsidRPr="00A86EA0">
        <w:rPr>
          <w:rFonts w:ascii="Times New Roman" w:hAnsi="Times New Roman"/>
          <w:b/>
          <w:sz w:val="28"/>
          <w:szCs w:val="28"/>
        </w:rPr>
        <w:t xml:space="preserve"> № 5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r w:rsidRPr="00047A19">
        <w:rPr>
          <w:rFonts w:ascii="Times New Roman" w:hAnsi="Times New Roman"/>
          <w:sz w:val="28"/>
          <w:szCs w:val="28"/>
        </w:rPr>
        <w:t xml:space="preserve">Расчёт зубчатых колёс редуктора и  определение межосевого </w:t>
      </w:r>
      <w:r>
        <w:rPr>
          <w:rFonts w:ascii="Times New Roman" w:hAnsi="Times New Roman"/>
          <w:sz w:val="28"/>
          <w:szCs w:val="28"/>
        </w:rPr>
        <w:t>расстояния зубчатого зацепления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Алгоритм решения.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1C5B15">
        <w:rPr>
          <w:rFonts w:ascii="Times New Roman" w:hAnsi="Times New Roman"/>
          <w:bCs/>
          <w:sz w:val="28"/>
          <w:szCs w:val="28"/>
        </w:rPr>
        <w:t>Геометрический расчет. Передаточное отношение передачи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Номинальные значения передаточных чисел и зубчатых редукторов общего назначения, выполненных в виде самостоятельных агрегатов стандартизированы: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1-й ряд 1,00; 1,25; 1,60; 2,00; 2,50; 3,15; 4,0; 5,0; 6,3; 8,0; 10,0;12,5.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2-й рад 1,12; 1,40; 1,80; 2,24; 2,80; 3,55; 4,5; 5,6; 7,1; 9,0; 11,2.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При выборе стандартных параметров первый ряд предпочтительнее второго, а принятые значения передаточных чисел не должны отличаться от расчетных не более чем на 3%.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1C5B15">
        <w:rPr>
          <w:rFonts w:ascii="Times New Roman" w:hAnsi="Times New Roman"/>
          <w:bCs/>
          <w:sz w:val="28"/>
          <w:szCs w:val="28"/>
        </w:rPr>
        <w:t>Расстояние между осями зубчатых колес цилиндрической передачи по межосевой линии называется межосевым расстоянием: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 xml:space="preserve">Стандартизированы номинальные значения межосевых расстояний </w:t>
      </w:r>
      <w:proofErr w:type="spellStart"/>
      <w:r w:rsidRPr="001C5B15">
        <w:rPr>
          <w:rFonts w:ascii="Times New Roman" w:hAnsi="Times New Roman"/>
          <w:bCs/>
          <w:sz w:val="28"/>
          <w:szCs w:val="28"/>
        </w:rPr>
        <w:t>aw</w:t>
      </w:r>
      <w:proofErr w:type="spellEnd"/>
      <w:r w:rsidRPr="001C5B15">
        <w:rPr>
          <w:rFonts w:ascii="Times New Roman" w:hAnsi="Times New Roman"/>
          <w:bCs/>
          <w:sz w:val="28"/>
          <w:szCs w:val="28"/>
        </w:rPr>
        <w:t>, мм: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1-й ряд 40; 50; 63; 80100; 125; 160; 200; 250; 315; 400; 500; 630; 800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2-й ряд - - 71; 98; 112; 140; 180; 225; 280; 355; 450; 560; 710; 900.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1C5B15">
        <w:rPr>
          <w:rFonts w:ascii="Times New Roman" w:hAnsi="Times New Roman"/>
          <w:bCs/>
          <w:sz w:val="28"/>
          <w:szCs w:val="28"/>
        </w:rPr>
        <w:t xml:space="preserve">Межосевое расстояние цилиндрической зубчатой передачи, равное </w:t>
      </w:r>
      <w:proofErr w:type="spellStart"/>
      <w:r w:rsidRPr="001C5B15">
        <w:rPr>
          <w:rFonts w:ascii="Times New Roman" w:hAnsi="Times New Roman"/>
          <w:bCs/>
          <w:sz w:val="28"/>
          <w:szCs w:val="28"/>
        </w:rPr>
        <w:t>полусумме</w:t>
      </w:r>
      <w:proofErr w:type="spellEnd"/>
      <w:r w:rsidRPr="001C5B15">
        <w:rPr>
          <w:rFonts w:ascii="Times New Roman" w:hAnsi="Times New Roman"/>
          <w:bCs/>
          <w:sz w:val="28"/>
          <w:szCs w:val="28"/>
        </w:rPr>
        <w:t xml:space="preserve"> делительных диаметров колеса d2 и шестерни   при внешнем зацеплении или </w:t>
      </w:r>
      <w:proofErr w:type="spellStart"/>
      <w:r w:rsidRPr="001C5B15">
        <w:rPr>
          <w:rFonts w:ascii="Times New Roman" w:hAnsi="Times New Roman"/>
          <w:bCs/>
          <w:sz w:val="28"/>
          <w:szCs w:val="28"/>
        </w:rPr>
        <w:t>полуразности</w:t>
      </w:r>
      <w:proofErr w:type="spellEnd"/>
      <w:r w:rsidRPr="001C5B15">
        <w:rPr>
          <w:rFonts w:ascii="Times New Roman" w:hAnsi="Times New Roman"/>
          <w:bCs/>
          <w:sz w:val="28"/>
          <w:szCs w:val="28"/>
        </w:rPr>
        <w:t xml:space="preserve"> при внутреннем зацеплении, называется делительным межосевым расстоянием: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Pr="001C5B15">
        <w:rPr>
          <w:rFonts w:ascii="Times New Roman" w:hAnsi="Times New Roman"/>
          <w:bCs/>
          <w:sz w:val="28"/>
          <w:szCs w:val="28"/>
        </w:rPr>
        <w:t>Делительные диаметры для зубчатых колес прямозубой передачи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lastRenderedPageBreak/>
        <w:t xml:space="preserve">Для обеспечения взаимозаменяемости и унификации инструмента для изготовления модули цилиндрические и конические </w:t>
      </w:r>
      <w:proofErr w:type="spellStart"/>
      <w:r w:rsidRPr="001C5B15">
        <w:rPr>
          <w:rFonts w:ascii="Times New Roman" w:hAnsi="Times New Roman"/>
          <w:bCs/>
          <w:sz w:val="28"/>
          <w:szCs w:val="28"/>
        </w:rPr>
        <w:t>эвольвентных</w:t>
      </w:r>
      <w:proofErr w:type="spellEnd"/>
      <w:r w:rsidRPr="001C5B15">
        <w:rPr>
          <w:rFonts w:ascii="Times New Roman" w:hAnsi="Times New Roman"/>
          <w:bCs/>
          <w:sz w:val="28"/>
          <w:szCs w:val="28"/>
        </w:rPr>
        <w:t xml:space="preserve"> зубчатых колес стандартизованы: для цилиндрических колес - значения нормальных модулей, для конических - значения окружных делительных модулей в диапазоне </w:t>
      </w:r>
      <w:proofErr w:type="gramStart"/>
      <w:r w:rsidRPr="001C5B15">
        <w:rPr>
          <w:rFonts w:ascii="Times New Roman" w:hAnsi="Times New Roman"/>
          <w:bCs/>
          <w:sz w:val="28"/>
          <w:szCs w:val="28"/>
        </w:rPr>
        <w:t>0,05..</w:t>
      </w:r>
      <w:proofErr w:type="gramEnd"/>
      <w:r w:rsidRPr="001C5B15">
        <w:rPr>
          <w:rFonts w:ascii="Times New Roman" w:hAnsi="Times New Roman"/>
          <w:bCs/>
          <w:sz w:val="28"/>
          <w:szCs w:val="28"/>
        </w:rPr>
        <w:t>100мм.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1-й ряд 1,0; 1,25; 1,5; 2; 2,5; 3; 4; 5; 6; 8; 10; 12; 16; 20; 25;</w:t>
      </w:r>
    </w:p>
    <w:p w:rsidR="00EB49D7" w:rsidRPr="001C5B15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2-й ряд 1,125; 1,375; 1,75; 2,25; 2,75; 3,5; 4,5; 5,5; 7; 9; 11; 14; 18; 22; 28.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5B15">
        <w:rPr>
          <w:rFonts w:ascii="Times New Roman" w:hAnsi="Times New Roman"/>
          <w:bCs/>
          <w:sz w:val="28"/>
          <w:szCs w:val="28"/>
        </w:rPr>
        <w:t>Значения коэффициентов ширины венца зубчатых колес   по межосевому расстоянию выбираются из стандартного ряда: 0,1; 0,125; 0,16; 0,2; 0,250; 0,315; 0,400; 0,500; 0,</w:t>
      </w:r>
      <w:r>
        <w:rPr>
          <w:rFonts w:ascii="Times New Roman" w:hAnsi="Times New Roman"/>
          <w:bCs/>
          <w:sz w:val="28"/>
          <w:szCs w:val="28"/>
        </w:rPr>
        <w:t>630; 0,800; 1,000; 1,25 и т. д.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</w:rPr>
      </w:pPr>
    </w:p>
    <w:p w:rsidR="00EB49D7" w:rsidRPr="00047A19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</w:p>
    <w:p w:rsidR="00EB49D7" w:rsidRPr="00C5025D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Практическая работа</w:t>
      </w:r>
      <w:r w:rsidRPr="00C5025D">
        <w:rPr>
          <w:rFonts w:ascii="Times New Roman" w:hAnsi="Times New Roman"/>
          <w:b/>
          <w:sz w:val="28"/>
          <w:szCs w:val="28"/>
        </w:rPr>
        <w:t xml:space="preserve"> № 6</w:t>
      </w:r>
    </w:p>
    <w:p w:rsidR="00EB49D7" w:rsidRPr="00C5025D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/>
          <w:sz w:val="28"/>
          <w:szCs w:val="28"/>
        </w:rPr>
      </w:pPr>
      <w:r w:rsidRPr="00C5025D">
        <w:rPr>
          <w:rFonts w:ascii="Times New Roman" w:hAnsi="Times New Roman"/>
          <w:sz w:val="28"/>
          <w:szCs w:val="28"/>
        </w:rPr>
        <w:t>Силовой рас</w:t>
      </w:r>
      <w:r>
        <w:rPr>
          <w:rFonts w:ascii="Times New Roman" w:hAnsi="Times New Roman"/>
          <w:sz w:val="28"/>
          <w:szCs w:val="28"/>
        </w:rPr>
        <w:t>чёт зубчатой передачи редуктора</w:t>
      </w:r>
    </w:p>
    <w:p w:rsidR="00EB49D7" w:rsidRPr="00C5025D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Кинематический и силовой расчет. Расчетная окружная скорость v цилиндрической передачи: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- шестерни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519555" cy="407670"/>
            <wp:effectExtent l="0" t="0" r="0" b="0"/>
            <wp:docPr id="44" name="Рисунок 44" descr="Описание: https://avatars.mds.yandex.net/get-turbo/1612282/rthb2ebe4d1a7199901bf1ab05230d2f6c9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" descr="Описание: https://avatars.mds.yandex.net/get-turbo/1612282/rthb2ebe4d1a7199901bf1ab05230d2f6c9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; (14.9)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- колеса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659890" cy="407670"/>
            <wp:effectExtent l="0" t="0" r="0" b="0"/>
            <wp:docPr id="43" name="Рисунок 43" descr="Описание: https://avatars.mds.yandex.net/get-turbo/1519699/rth6ee81467915dbd025ffde995f6ce9f6f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3" descr="Описание: https://avatars.mds.yandex.net/get-turbo/1519699/rth6ee81467915dbd025ffde995f6ce9f6f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890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,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где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68910" cy="140970"/>
            <wp:effectExtent l="0" t="0" r="0" b="0"/>
            <wp:docPr id="42" name="Рисунок 42" descr="Описание: https://avatars.mds.yandex.net/get-turbo/1527241/rthf97b1edbf0c5d7a8648e9e77a2df26c4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4" descr="Описание: https://avatars.mds.yandex.net/get-turbo/1527241/rthf97b1edbf0c5d7a8648e9e77a2df26c4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 - угловая скорость зубчатого колеса; п - частота вращения зубчатого колеса;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96850" cy="224790"/>
            <wp:effectExtent l="0" t="0" r="0" b="0"/>
            <wp:docPr id="41" name="Рисунок 41" descr="Описание: https://avatars.mds.yandex.net/get-turbo/1591054/rthbbc32e8b93bf16206d81144ed29764b5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 descr="Описание: https://avatars.mds.yandex.net/get-turbo/1591054/rthbbc32e8b93bf16206d81144ed29764b5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- начальный диаметр цилиндрического зубчатого колеса.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 xml:space="preserve">Окружная сила цилиндрической зубчатой передачи </w:t>
      </w:r>
      <w:proofErr w:type="spellStart"/>
      <w:r w:rsidRPr="00C5025D">
        <w:rPr>
          <w:color w:val="000000"/>
          <w:sz w:val="28"/>
          <w:szCs w:val="28"/>
        </w:rPr>
        <w:t>Ft</w:t>
      </w:r>
      <w:proofErr w:type="spellEnd"/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914400" cy="464185"/>
            <wp:effectExtent l="0" t="0" r="0" b="0"/>
            <wp:docPr id="40" name="Рисунок 40" descr="Описание: https://avatars.mds.yandex.net/get-turbo/1631778/rth0694635b4ea9d0a950d95df544800dfa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 descr="Описание: https://avatars.mds.yandex.net/get-turbo/1631778/rth0694635b4ea9d0a950d95df544800dfa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, (14.10)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где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68910" cy="210820"/>
            <wp:effectExtent l="0" t="0" r="0" b="0"/>
            <wp:docPr id="39" name="Рисунок 39" descr="Описание: https://avatars.mds.yandex.net/get-turbo/1604765/rthdbc6bef874cc6afb9f6e6cb6234e6579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 descr="Описание: https://avatars.mds.yandex.net/get-turbo/1604765/rthdbc6bef874cc6afb9f6e6cb6234e6579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 - крутящий момент на шестерне.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Сила давления между зубьями в цилиндрической прямозубой передаче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731520" cy="422275"/>
            <wp:effectExtent l="0" t="0" r="0" b="0"/>
            <wp:docPr id="38" name="Рисунок 38" descr="Описание: https://avatars.mds.yandex.net/get-turbo/1631539/rthd5a7f2f8528930b645692b4a75d36a2d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 descr="Описание: https://avatars.mds.yandex.net/get-turbo/1631539/rthd5a7f2f8528930b645692b4a75d36a2d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Составляющие этой силы: в цилиндрических прямозубых (рис. 83) и шевронных передачах - окружная сила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68910" cy="224790"/>
            <wp:effectExtent l="0" t="0" r="0" b="0"/>
            <wp:docPr id="37" name="Рисунок 37" descr="Описание: https://avatars.mds.yandex.net/get-turbo/1539214/rth350f3a8e5ef4470bad5c4cd26cb33f30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 descr="Описание: https://avatars.mds.yandex.net/get-turbo/1539214/rth350f3a8e5ef4470bad5c4cd26cb33f30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, и радиальная сила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82880" cy="210820"/>
            <wp:effectExtent l="0" t="0" r="0" b="0"/>
            <wp:docPr id="36" name="Рисунок 36" descr="Описание: https://avatars.mds.yandex.net/get-turbo/1621300/rth3982ca88115e22c0f62a3851b9e11684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1" descr="Описание: https://avatars.mds.yandex.net/get-turbo/1621300/rth3982ca88115e22c0f62a3851b9e11684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, в конической прямозубой и цилиндрической косозубой передачах - окружная сила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68910" cy="224790"/>
            <wp:effectExtent l="0" t="0" r="0" b="0"/>
            <wp:docPr id="35" name="Рисунок 35" descr="Описание: https://avatars.mds.yandex.net/get-turbo/1539214/rth350f3a8e5ef4470bad5c4cd26cb33f30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 descr="Описание: https://avatars.mds.yandex.net/get-turbo/1539214/rth350f3a8e5ef4470bad5c4cd26cb33f30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, радиальная сила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82880" cy="210820"/>
            <wp:effectExtent l="0" t="0" r="0" b="0"/>
            <wp:docPr id="34" name="Рисунок 34" descr="Описание: https://avatars.mds.yandex.net/get-turbo/1621300/rth3982ca88115e22c0f62a3851b9e11684/max_g480_c12_r3x4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 descr="Описание: https://avatars.mds.yandex.net/get-turbo/1621300/rth3982ca88115e22c0f62a3851b9e11684/max_g480_c12_r3x4_pd1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 xml:space="preserve">, и осевая сила </w:t>
      </w:r>
      <w:proofErr w:type="spellStart"/>
      <w:r w:rsidRPr="00C5025D">
        <w:rPr>
          <w:color w:val="000000"/>
          <w:sz w:val="28"/>
          <w:szCs w:val="28"/>
        </w:rPr>
        <w:t>Fa</w:t>
      </w:r>
      <w:proofErr w:type="spellEnd"/>
      <w:r w:rsidRPr="00C5025D">
        <w:rPr>
          <w:color w:val="000000"/>
          <w:sz w:val="28"/>
          <w:szCs w:val="28"/>
        </w:rPr>
        <w:t>.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Радиальная сила в цилиндрической передаче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829945" cy="224790"/>
            <wp:effectExtent l="0" t="0" r="0" b="0"/>
            <wp:docPr id="33" name="Рисунок 33" descr="Описание: https://avatars.mds.yandex.net/get-turbo/1586301/rth14aacd5eb04dc485638c4df30c88d518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 descr="Описание: https://avatars.mds.yandex.net/get-turbo/1586301/rth14aacd5eb04dc485638c4df30c88d518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, 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025D">
        <w:rPr>
          <w:color w:val="000000"/>
          <w:sz w:val="28"/>
          <w:szCs w:val="28"/>
        </w:rPr>
        <w:t>Осевая сила, действующая на колесо косозубой цилиндрической передачи</w:t>
      </w:r>
    </w:p>
    <w:p w:rsidR="00EB49D7" w:rsidRPr="00C5025D" w:rsidRDefault="00EB49D7" w:rsidP="00EB49D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519555" cy="422275"/>
            <wp:effectExtent l="0" t="0" r="0" b="0"/>
            <wp:docPr id="32" name="Рисунок 32" descr="Описание: https://avatars.mds.yandex.net/get-turbo/1527241/rthac29f9b7c3e249fd906c7419e7ce6607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 descr="Описание: https://avatars.mds.yandex.net/get-turbo/1527241/rthac29f9b7c3e249fd906c7419e7ce6607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025D">
        <w:rPr>
          <w:color w:val="000000"/>
          <w:sz w:val="28"/>
          <w:szCs w:val="28"/>
        </w:rPr>
        <w:t> </w:t>
      </w: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802005" cy="224790"/>
            <wp:effectExtent l="0" t="0" r="0" b="0"/>
            <wp:docPr id="31" name="Рисунок 31" descr="Описание: https://avatars.mds.yandex.net/get-turbo/1618910/rthc9770e6e28e6216b5751eddba1e63cdd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 descr="Описание: https://avatars.mds.yandex.net/get-turbo/1618910/rthc9770e6e28e6216b5751eddba1e63cdd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9D7" w:rsidRPr="00C5025D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B49D7" w:rsidRPr="00047A19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</w:p>
    <w:p w:rsidR="00EB49D7" w:rsidRPr="00676D06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Практическая работа</w:t>
      </w:r>
      <w:r w:rsidRPr="00C5025D">
        <w:rPr>
          <w:rFonts w:ascii="Times New Roman" w:hAnsi="Times New Roman"/>
          <w:b/>
          <w:sz w:val="28"/>
          <w:szCs w:val="28"/>
        </w:rPr>
        <w:t xml:space="preserve"> </w:t>
      </w:r>
      <w:r w:rsidRPr="00676D06">
        <w:rPr>
          <w:rFonts w:ascii="Times New Roman" w:hAnsi="Times New Roman"/>
          <w:b/>
          <w:sz w:val="28"/>
          <w:szCs w:val="28"/>
        </w:rPr>
        <w:t>№7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r w:rsidRPr="00047A19">
        <w:rPr>
          <w:rFonts w:ascii="Times New Roman" w:hAnsi="Times New Roman"/>
          <w:sz w:val="28"/>
          <w:szCs w:val="28"/>
        </w:rPr>
        <w:t>Предварительный расчёт валов редуктора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Pr="00676D06" w:rsidRDefault="00EB49D7" w:rsidP="00EB49D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76D06">
        <w:rPr>
          <w:rFonts w:ascii="Times New Roman" w:hAnsi="Times New Roman"/>
          <w:sz w:val="28"/>
          <w:szCs w:val="28"/>
        </w:rPr>
        <w:t>Предварительный расчет валов. </w:t>
      </w:r>
      <w:r w:rsidRPr="00676D06">
        <w:rPr>
          <w:rFonts w:ascii="Times New Roman" w:hAnsi="Times New Roman"/>
          <w:i/>
          <w:iCs/>
          <w:sz w:val="28"/>
          <w:szCs w:val="28"/>
        </w:rPr>
        <w:t>Проектный расчет производится только на кручение,</w:t>
      </w:r>
      <w:r w:rsidRPr="00676D06">
        <w:rPr>
          <w:rFonts w:ascii="Times New Roman" w:hAnsi="Times New Roman"/>
          <w:sz w:val="28"/>
          <w:szCs w:val="28"/>
        </w:rPr>
        <w:t> причем для компенсации напряжений изгиба и других неучтенных факторов принимают значительно пониженные значения допускаемых напряжений кручения, например, для выходных участков валов редукторов [</w:t>
      </w:r>
      <w:proofErr w:type="spellStart"/>
      <w:r w:rsidRPr="00676D06">
        <w:rPr>
          <w:rFonts w:ascii="Times New Roman" w:hAnsi="Times New Roman"/>
          <w:sz w:val="28"/>
          <w:szCs w:val="28"/>
        </w:rPr>
        <w:t>т</w:t>
      </w:r>
      <w:r w:rsidRPr="00676D06">
        <w:rPr>
          <w:rFonts w:ascii="Times New Roman" w:hAnsi="Times New Roman"/>
          <w:sz w:val="28"/>
          <w:szCs w:val="28"/>
          <w:vertAlign w:val="subscript"/>
        </w:rPr>
        <w:t>к</w:t>
      </w:r>
      <w:proofErr w:type="spellEnd"/>
      <w:r w:rsidRPr="00676D06">
        <w:rPr>
          <w:rFonts w:ascii="Times New Roman" w:hAnsi="Times New Roman"/>
          <w:sz w:val="28"/>
          <w:szCs w:val="28"/>
        </w:rPr>
        <w:t xml:space="preserve">] = (0,025...0,03) </w:t>
      </w:r>
      <w:proofErr w:type="spellStart"/>
      <w:r w:rsidRPr="00676D06">
        <w:rPr>
          <w:rFonts w:ascii="Times New Roman" w:hAnsi="Times New Roman"/>
          <w:sz w:val="28"/>
          <w:szCs w:val="28"/>
        </w:rPr>
        <w:t>о</w:t>
      </w:r>
      <w:r w:rsidRPr="00676D06">
        <w:rPr>
          <w:rFonts w:ascii="Times New Roman" w:hAnsi="Times New Roman"/>
          <w:sz w:val="28"/>
          <w:szCs w:val="28"/>
          <w:vertAlign w:val="subscript"/>
        </w:rPr>
        <w:t>в</w:t>
      </w:r>
      <w:proofErr w:type="spellEnd"/>
      <w:r w:rsidRPr="00676D06">
        <w:rPr>
          <w:rFonts w:ascii="Times New Roman" w:hAnsi="Times New Roman"/>
          <w:sz w:val="28"/>
          <w:szCs w:val="28"/>
        </w:rPr>
        <w:t xml:space="preserve">, где </w:t>
      </w:r>
      <w:proofErr w:type="spellStart"/>
      <w:r w:rsidRPr="00676D06">
        <w:rPr>
          <w:rFonts w:ascii="Times New Roman" w:hAnsi="Times New Roman"/>
          <w:sz w:val="28"/>
          <w:szCs w:val="28"/>
        </w:rPr>
        <w:t>ст</w:t>
      </w:r>
      <w:r w:rsidRPr="00676D06">
        <w:rPr>
          <w:rFonts w:ascii="Times New Roman" w:hAnsi="Times New Roman"/>
          <w:sz w:val="28"/>
          <w:szCs w:val="28"/>
          <w:vertAlign w:val="subscript"/>
        </w:rPr>
        <w:t>в</w:t>
      </w:r>
      <w:proofErr w:type="spellEnd"/>
      <w:r w:rsidRPr="00676D06">
        <w:rPr>
          <w:rFonts w:ascii="Times New Roman" w:hAnsi="Times New Roman"/>
          <w:sz w:val="28"/>
          <w:szCs w:val="28"/>
        </w:rPr>
        <w:t xml:space="preserve"> — временное сопротивление материала вала. Условие прочности. </w:t>
      </w:r>
    </w:p>
    <w:p w:rsidR="00EB49D7" w:rsidRPr="00676D06" w:rsidRDefault="00EB49D7" w:rsidP="00EB49D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24075" cy="436245"/>
            <wp:effectExtent l="0" t="0" r="0" b="0"/>
            <wp:docPr id="30" name="Рисунок 30" descr="Описание: https://bstudy.net/htm/img/18/10307/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 descr="Описание: https://bstudy.net/htm/img/18/10307/663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9D7" w:rsidRPr="00676D06" w:rsidRDefault="00EB49D7" w:rsidP="00EB49D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13255" cy="436245"/>
            <wp:effectExtent l="0" t="0" r="0" b="0"/>
            <wp:docPr id="29" name="Рисунок 29" descr="Описание: https://bstudy.net/htm/img/18/10307/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 descr="Описание: https://bstudy.net/htm/img/18/10307/664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9D7" w:rsidRPr="00676D06" w:rsidRDefault="00EB49D7" w:rsidP="00EB49D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76D06">
        <w:rPr>
          <w:rFonts w:ascii="Times New Roman" w:hAnsi="Times New Roman"/>
          <w:sz w:val="28"/>
          <w:szCs w:val="28"/>
        </w:rPr>
        <w:t>Полученное значение диаметра округляется до ближайшего стандартного размера, согласно ГОСТ «Нормальные линейные размеры», устанавливающего четыре ряда основных и ряд дополнительных размеров; последние допускается применять лишь в обоснованных случаях. Так, из ряда </w:t>
      </w:r>
      <w:r w:rsidRPr="00676D06">
        <w:rPr>
          <w:rFonts w:ascii="Times New Roman" w:hAnsi="Times New Roman"/>
          <w:i/>
          <w:iCs/>
          <w:sz w:val="28"/>
          <w:szCs w:val="28"/>
        </w:rPr>
        <w:t>R</w:t>
      </w:r>
      <w:r w:rsidRPr="00676D06">
        <w:rPr>
          <w:rFonts w:ascii="Times New Roman" w:hAnsi="Times New Roman"/>
          <w:i/>
          <w:iCs/>
          <w:sz w:val="28"/>
          <w:szCs w:val="28"/>
          <w:vertAlign w:val="subscript"/>
        </w:rPr>
        <w:t>a</w:t>
      </w:r>
      <w:r w:rsidRPr="00676D06">
        <w:rPr>
          <w:rFonts w:ascii="Times New Roman" w:hAnsi="Times New Roman"/>
          <w:sz w:val="28"/>
          <w:szCs w:val="28"/>
        </w:rPr>
        <w:t>40 указанного стандарта в диапазоне от 16 до 100 мм предусмотрены следующие основные нормальные линейные размеры: 16, 17, 18, 19, 20, 21, 22, 24, 25, 26, 28, 30, 32, 34, 36, 38, 40, 42, 45, 48, 50, 53, 56, 60, 63, 67, 71, 75, 80, 85, 90, 95, 100</w:t>
      </w:r>
      <w:r>
        <w:rPr>
          <w:rFonts w:ascii="Times New Roman" w:hAnsi="Times New Roman"/>
          <w:sz w:val="28"/>
          <w:szCs w:val="28"/>
        </w:rPr>
        <w:t>.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Pr="00047A19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Практическая работа</w:t>
      </w:r>
      <w:r w:rsidRPr="00C5025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№ 8</w:t>
      </w:r>
    </w:p>
    <w:p w:rsidR="00EB49D7" w:rsidRPr="00676D06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047A19">
        <w:rPr>
          <w:rFonts w:ascii="Times New Roman" w:hAnsi="Times New Roman"/>
          <w:sz w:val="28"/>
          <w:szCs w:val="28"/>
        </w:rPr>
        <w:t>Рас</w:t>
      </w:r>
      <w:r>
        <w:rPr>
          <w:rFonts w:ascii="Times New Roman" w:hAnsi="Times New Roman"/>
          <w:sz w:val="28"/>
          <w:szCs w:val="28"/>
        </w:rPr>
        <w:t>чёт открытой передачи редуктора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proofErr w:type="spellStart"/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Поликлиновые</w:t>
      </w:r>
      <w:proofErr w:type="spellEnd"/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 xml:space="preserve"> ремни - плоские ремни с продольными клиновыми выступами-ребрами на рабочей поверхности, входящими в клиновые канавки шкивов. </w:t>
      </w:r>
      <w:r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 xml:space="preserve"> </w:t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По мощности ременные передачи применяются в различных машинах и агрегатах при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379730" cy="224790"/>
            <wp:effectExtent l="0" t="0" r="0" b="0"/>
            <wp:docPr id="28" name="Рисунок 28" descr="Описание: image074_0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 descr="Описание: image074_0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50</w:t>
      </w:r>
      <w:r w:rsidRPr="00CC05A6">
        <w:rPr>
          <w:rFonts w:ascii="Times New Roman" w:eastAsia="Times New Roman" w:hAnsi="Times New Roman"/>
          <w:i/>
          <w:iCs/>
          <w:color w:val="262424"/>
          <w:sz w:val="28"/>
          <w:szCs w:val="28"/>
          <w:lang w:eastAsia="ru-RU"/>
        </w:rPr>
        <w:t>КВ</w:t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Т, (в некоторых передачах до 5000</w:t>
      </w:r>
      <w:r w:rsidRPr="00CC05A6">
        <w:rPr>
          <w:rFonts w:ascii="Times New Roman" w:eastAsia="Times New Roman" w:hAnsi="Times New Roman"/>
          <w:i/>
          <w:iCs/>
          <w:color w:val="262424"/>
          <w:sz w:val="28"/>
          <w:szCs w:val="28"/>
          <w:lang w:eastAsia="ru-RU"/>
        </w:rPr>
        <w:t>КВт</w:t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), при окружной скорости -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281305" cy="168910"/>
            <wp:effectExtent l="0" t="0" r="0" b="0"/>
            <wp:docPr id="27" name="Рисунок 27" descr="Описание: image075_0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 descr="Описание: image075_0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40</w:t>
      </w:r>
      <w:r w:rsidRPr="00CC05A6">
        <w:rPr>
          <w:rFonts w:ascii="Times New Roman" w:eastAsia="Times New Roman" w:hAnsi="Times New Roman"/>
          <w:i/>
          <w:iCs/>
          <w:color w:val="262424"/>
          <w:sz w:val="28"/>
          <w:szCs w:val="28"/>
          <w:lang w:eastAsia="ru-RU"/>
        </w:rPr>
        <w:t>М/с</w:t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, (в некоторых передачах до 100</w:t>
      </w:r>
      <w:r w:rsidRPr="00CC05A6">
        <w:rPr>
          <w:rFonts w:ascii="Times New Roman" w:eastAsia="Times New Roman" w:hAnsi="Times New Roman"/>
          <w:i/>
          <w:iCs/>
          <w:color w:val="262424"/>
          <w:sz w:val="28"/>
          <w:szCs w:val="28"/>
          <w:lang w:eastAsia="ru-RU"/>
        </w:rPr>
        <w:t>М/с</w:t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), по передаточным числам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281305" cy="168910"/>
            <wp:effectExtent l="0" t="0" r="0" b="0"/>
            <wp:docPr id="26" name="Рисунок 26" descr="Описание: image076_0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 descr="Описание: image076_0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15, КПД передач: плоскоременные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309245" cy="210820"/>
            <wp:effectExtent l="0" t="0" r="0" b="0"/>
            <wp:docPr id="25" name="Рисунок 25" descr="Описание: image006_71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 descr="Описание: image006_71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0,93…0,98, а клиноременные –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309245" cy="210820"/>
            <wp:effectExtent l="0" t="0" r="0" b="0"/>
            <wp:docPr id="24" name="Рисунок 24" descr="Описание: image006_71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 descr="Описание: image006_71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0,87…0,96.</w:t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Расчетная длина ремней при известном межосевом расстоянии и диаметрах шкивов (рис.71):</w:t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2954020" cy="281305"/>
            <wp:effectExtent l="0" t="0" r="0" b="0"/>
            <wp:docPr id="23" name="Рисунок 23" descr="Описание: image098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 descr="Описание: image098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2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 </w:t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Где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619125" cy="267335"/>
            <wp:effectExtent l="0" t="0" r="0" b="0"/>
            <wp:docPr id="22" name="Рисунок 22" descr="Описание: image099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 descr="Описание: image099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. Для конечных ремней длину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112395" cy="224790"/>
            <wp:effectExtent l="0" t="0" r="0" b="0"/>
            <wp:docPr id="21" name="Рисунок 21" descr="Описание: image100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 descr="Описание: image100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 окончательно согласовывают со стандартными длинами по ГОСТ. Для этого выполняют геометрический расчет согласно схемы показанной на рис.73.</w:t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lastRenderedPageBreak/>
        <w:drawing>
          <wp:inline distT="0" distB="0" distL="0" distR="0">
            <wp:extent cx="3305810" cy="1814830"/>
            <wp:effectExtent l="0" t="0" r="0" b="0"/>
            <wp:docPr id="20" name="Рисунок 20" descr="Описание: Схема к геометрическому расчету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 descr="Описание: Схема к геометрическому расчету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По окончательно установленной длине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112395" cy="224790"/>
            <wp:effectExtent l="0" t="0" r="0" b="0"/>
            <wp:docPr id="19" name="Рисунок 19" descr="Описание: image100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 descr="Описание: image100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 плоскоременной или клиноременной открытой передачи действительное межосевое расстояние передачи пои условии, что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619125" cy="267335"/>
            <wp:effectExtent l="0" t="0" r="0" b="0"/>
            <wp:docPr id="18" name="Рисунок 18" descr="Описание: image099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 descr="Описание: image099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4276725" cy="379730"/>
            <wp:effectExtent l="0" t="0" r="0" b="0"/>
            <wp:docPr id="17" name="Рисунок 17" descr="Описание: image102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 descr="Описание: image102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Расчетные формулы без учета провисания и начальной деформации ремня.</w:t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Угол обхвата ведущего шкива ремнем в радианах:</w:t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1266190" cy="520700"/>
            <wp:effectExtent l="0" t="0" r="0" b="0"/>
            <wp:docPr id="16" name="Рисунок 16" descr="Описание: image103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 descr="Описание: image103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, (12.14)</w:t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В градусах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1111250" cy="520700"/>
            <wp:effectExtent l="0" t="0" r="0" b="0"/>
            <wp:docPr id="15" name="Рисунок 15" descr="Описание: image104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 descr="Описание: image104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.</w:t>
      </w:r>
    </w:p>
    <w:p w:rsidR="00EB49D7" w:rsidRPr="00CC05A6" w:rsidRDefault="00EB49D7" w:rsidP="00EB49D7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262424"/>
          <w:sz w:val="28"/>
          <w:szCs w:val="28"/>
          <w:lang w:eastAsia="ru-RU"/>
        </w:rPr>
      </w:pP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Для плоскоременной передачи рекомендуется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788035" cy="267335"/>
            <wp:effectExtent l="0" t="0" r="0" b="0"/>
            <wp:docPr id="14" name="Рисунок 14" descr="Описание: image105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 descr="Описание: image105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, а для клиноременной </w:t>
      </w:r>
      <w:r>
        <w:rPr>
          <w:rFonts w:ascii="Times New Roman" w:eastAsia="Times New Roman" w:hAnsi="Times New Roman"/>
          <w:noProof/>
          <w:color w:val="262424"/>
          <w:sz w:val="28"/>
          <w:szCs w:val="28"/>
          <w:lang w:eastAsia="ru-RU"/>
        </w:rPr>
        <w:drawing>
          <wp:inline distT="0" distB="0" distL="0" distR="0">
            <wp:extent cx="788035" cy="267335"/>
            <wp:effectExtent l="0" t="0" r="0" b="0"/>
            <wp:docPr id="13" name="Рисунок 13" descr="Описание: image106 Расчет ремен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 descr="Описание: image106 Расчет ремен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5A6">
        <w:rPr>
          <w:rFonts w:ascii="Times New Roman" w:eastAsia="Times New Roman" w:hAnsi="Times New Roman"/>
          <w:color w:val="262424"/>
          <w:sz w:val="28"/>
          <w:szCs w:val="28"/>
          <w:lang w:eastAsia="ru-RU"/>
        </w:rPr>
        <w:t>.</w:t>
      </w: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720C4D" w:rsidRDefault="00720C4D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720C4D" w:rsidRDefault="00720C4D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720C4D" w:rsidRDefault="00720C4D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EB49D7" w:rsidRDefault="00EB49D7" w:rsidP="00EB49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6168AF" w:rsidRDefault="006168AF" w:rsidP="006168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6168AF">
        <w:rPr>
          <w:rFonts w:ascii="Times New Roman" w:hAnsi="Times New Roman"/>
          <w:b/>
          <w:sz w:val="28"/>
          <w:szCs w:val="28"/>
        </w:rPr>
        <w:t>СПИСОК РЕКОМЕНДУЕМОЙ ЛИТЕРАТУРЫ</w:t>
      </w:r>
    </w:p>
    <w:p w:rsidR="006168AF" w:rsidRPr="006168AF" w:rsidRDefault="006168AF" w:rsidP="006168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FE4161" w:rsidRPr="006168AF" w:rsidRDefault="00FE4161" w:rsidP="00EB49D7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Завистовский</w:t>
      </w:r>
      <w:proofErr w:type="spell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, С. Э. Металлорежущие станки [Электронный ресурс]: пособие /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Завистовский</w:t>
      </w:r>
      <w:proofErr w:type="spell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С. Э. - </w:t>
      </w:r>
      <w:proofErr w:type="gram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Минск :</w:t>
      </w:r>
      <w:proofErr w:type="gram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Республиканский институт профессион</w:t>
      </w:r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ального образования (РИПО), 2022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- 440 с. - Режим доступа: http://www.iprbookshop.ru/67653.html</w:t>
      </w:r>
    </w:p>
    <w:p w:rsidR="00FE4161" w:rsidRPr="006168AF" w:rsidRDefault="00FE4161" w:rsidP="00EB49D7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Рахимянов</w:t>
      </w:r>
      <w:proofErr w:type="spell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,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ХарисМагсуманович</w:t>
      </w:r>
      <w:proofErr w:type="spell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Технология машиностроения: сборка и монтаж: учебное пособие для СПО [</w:t>
      </w:r>
      <w:proofErr w:type="gram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Текст :</w:t>
      </w:r>
      <w:proofErr w:type="gram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Электронный ресурс]: Учебное пособие / Х. М.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Рахимянов</w:t>
      </w:r>
      <w:proofErr w:type="spell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. - 2-е изд. -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Электрон.дан.co</w:t>
      </w:r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l</w:t>
      </w:r>
      <w:proofErr w:type="spellEnd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. - М: Издательство </w:t>
      </w:r>
      <w:proofErr w:type="spellStart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Юрайт</w:t>
      </w:r>
      <w:proofErr w:type="spellEnd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, 2020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- 241 с. - (Профессиональное образование). http://www.biblio-online.ru/book/615CEF25-B19C-4C89-BCAE-1FB2E58ADBD8</w:t>
      </w:r>
    </w:p>
    <w:p w:rsidR="00FE4161" w:rsidRPr="006168AF" w:rsidRDefault="00FE4161" w:rsidP="00EB49D7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Семакина, О.К. Монтаж, эксплуатация и ремонт оборудования отрасли [Электронный ресурс]: учебное пособие / О.К. Семакина. — </w:t>
      </w:r>
      <w:proofErr w:type="spellStart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Электрон</w:t>
      </w:r>
      <w:proofErr w:type="gramStart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</w:t>
      </w:r>
      <w:proofErr w:type="gramEnd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дан</w:t>
      </w:r>
      <w:proofErr w:type="spellEnd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— Томск: ТПУ, 2022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— 184 с. — Режим доступа: https://e.lanbook.com/book/113209</w:t>
      </w:r>
    </w:p>
    <w:p w:rsidR="00FE4161" w:rsidRPr="006168AF" w:rsidRDefault="00FE4161" w:rsidP="00EB49D7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Иванов, Михаил Николаевич. Детали машин [Текст: Электронный ресурс]: Учебник / М. Н. Иванов. - 16-е изд.,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испр</w:t>
      </w:r>
      <w:proofErr w:type="spellEnd"/>
      <w:proofErr w:type="gram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</w:t>
      </w:r>
      <w:proofErr w:type="gram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и доп. -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Элек</w:t>
      </w:r>
      <w:r w:rsidR="000668C8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трон.дан.col</w:t>
      </w:r>
      <w:proofErr w:type="spellEnd"/>
      <w:r w:rsidR="000668C8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- М</w:t>
      </w:r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: Издательство </w:t>
      </w:r>
      <w:proofErr w:type="spellStart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Юрайт</w:t>
      </w:r>
      <w:proofErr w:type="spellEnd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, 2022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- 409 с. - http://www.biblio-online.ru/book/259F92F0-C219-4B22-98A9-B8AE87628B12</w:t>
      </w:r>
    </w:p>
    <w:p w:rsidR="006168AF" w:rsidRDefault="00FE4161" w:rsidP="006168AF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Черепахин, Александр Александрович. Технология сварочных ра</w:t>
      </w:r>
      <w:r w:rsidR="00757346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бот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: учебник для СПО [</w:t>
      </w:r>
      <w:proofErr w:type="gram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Текст :</w:t>
      </w:r>
      <w:proofErr w:type="gram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Электронный ресурс]: Учебник / А. А. Черепахин. - 2-е изд.,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испр</w:t>
      </w:r>
      <w:proofErr w:type="spellEnd"/>
      <w:proofErr w:type="gram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</w:t>
      </w:r>
      <w:proofErr w:type="gramEnd"/>
      <w:r w:rsidR="00757346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и доп. - </w:t>
      </w:r>
      <w:proofErr w:type="spellStart"/>
      <w:r w:rsidR="00757346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Электрон.дан.col</w:t>
      </w:r>
      <w:proofErr w:type="spellEnd"/>
      <w:r w:rsidR="00757346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- М</w:t>
      </w:r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: Издательство </w:t>
      </w:r>
      <w:proofErr w:type="spellStart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Юрайт</w:t>
      </w:r>
      <w:proofErr w:type="spellEnd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, 2021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. - 269 с. - (Профессиональное образование). - </w:t>
      </w:r>
      <w:hyperlink r:id="rId71" w:history="1">
        <w:r w:rsidRPr="006168AF">
          <w:rPr>
            <w:rFonts w:ascii="Times New Roman" w:eastAsia="Times New Roman" w:hAnsi="Times New Roman" w:cs="Times New Roman"/>
            <w:bCs/>
            <w:color w:val="auto"/>
            <w:sz w:val="28"/>
            <w:szCs w:val="28"/>
            <w:u w:val="single"/>
            <w:lang w:eastAsia="ru-RU"/>
          </w:rPr>
          <w:t>http://www.biblio-online.ru/book/1D3E50C3-DD3C-4D7B-90E2-389FBA3A277E</w:t>
        </w:r>
      </w:hyperlink>
    </w:p>
    <w:p w:rsidR="006168AF" w:rsidRDefault="00FE4161" w:rsidP="006168AF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Артабалевский</w:t>
      </w:r>
      <w:proofErr w:type="spell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, И. И.  Теория механизмов</w:t>
      </w:r>
      <w:r w:rsidRPr="006168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: учебник / И. И.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Ар</w:t>
      </w:r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табалевский</w:t>
      </w:r>
      <w:proofErr w:type="spellEnd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 – М.:  Наука, 2020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– 588 с.</w:t>
      </w:r>
      <w:r w:rsidRPr="006168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6168AF" w:rsidRDefault="00FE4161" w:rsidP="006168AF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 w:rsidRPr="006168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Кожевников, С. Н. Теория механизмов и машин: учебник / 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С. Н. </w:t>
      </w:r>
      <w:r w:rsidRPr="006168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Кожевников. 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– М.:  </w:t>
      </w:r>
      <w:r w:rsidR="00D10499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Машиностроение, 2019</w:t>
      </w:r>
      <w:r w:rsidRPr="006168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– 312 с. </w:t>
      </w:r>
    </w:p>
    <w:p w:rsidR="00FE4161" w:rsidRPr="006168AF" w:rsidRDefault="00FE4161" w:rsidP="006168AF">
      <w:pPr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Эрдеди</w:t>
      </w:r>
      <w:proofErr w:type="spell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,  А. А. Детали машин</w:t>
      </w:r>
      <w:r w:rsidRPr="006168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: учебник / 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А. А.  </w:t>
      </w:r>
      <w:proofErr w:type="spellStart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Эрдеди</w:t>
      </w:r>
      <w:proofErr w:type="spellEnd"/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., Н. А</w:t>
      </w:r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.  </w:t>
      </w:r>
      <w:proofErr w:type="spellStart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Эрдеди</w:t>
      </w:r>
      <w:proofErr w:type="spellEnd"/>
      <w:r w:rsidR="00D10499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– М.:  Академия, 2019</w:t>
      </w:r>
      <w:r w:rsidRPr="006168A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– 288 с.</w:t>
      </w:r>
      <w:r w:rsidRPr="006168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FE4161" w:rsidRPr="00FE4161" w:rsidRDefault="00FE4161" w:rsidP="00FE416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E4161" w:rsidRPr="00FE4161" w:rsidRDefault="00FE4161" w:rsidP="00FE4161">
      <w:pPr>
        <w:suppressAutoHyphens w:val="0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0D7F26" w:rsidRPr="000D7F26" w:rsidRDefault="000D7F26" w:rsidP="000D7F26">
      <w:pPr>
        <w:suppressAutoHyphens w:val="0"/>
        <w:rPr>
          <w:rFonts w:ascii="Times New Roman" w:eastAsia="Times New Roman" w:hAnsi="Times New Roman" w:cs="Times New Roman"/>
          <w:color w:val="auto"/>
          <w:lang w:eastAsia="ru-RU"/>
        </w:rPr>
        <w:sectPr w:rsidR="000D7F26" w:rsidRPr="000D7F26" w:rsidSect="000D7F26">
          <w:footerReference w:type="default" r:id="rId72"/>
          <w:type w:val="continuous"/>
          <w:pgSz w:w="11907" w:h="16840"/>
          <w:pgMar w:top="1134" w:right="1134" w:bottom="1701" w:left="1134" w:header="709" w:footer="709" w:gutter="0"/>
          <w:cols w:space="720"/>
        </w:sectPr>
      </w:pPr>
    </w:p>
    <w:p w:rsidR="000D7F26" w:rsidRPr="000D7F26" w:rsidRDefault="000D7F26" w:rsidP="000D7F26">
      <w:pPr>
        <w:suppressAutoHyphens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sectPr w:rsidR="000D7F26" w:rsidRPr="000D7F26">
          <w:type w:val="continuous"/>
          <w:pgSz w:w="11906" w:h="16838"/>
          <w:pgMar w:top="1134" w:right="1418" w:bottom="1701" w:left="1418" w:header="709" w:footer="709" w:gutter="0"/>
          <w:cols w:space="720"/>
        </w:sectPr>
      </w:pPr>
    </w:p>
    <w:p w:rsidR="000D7F26" w:rsidRPr="000D7F26" w:rsidRDefault="00720C4D" w:rsidP="000D7F26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 xml:space="preserve">             </w:t>
      </w:r>
      <w:r w:rsidR="000D7F26"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Учебное издание</w:t>
      </w:r>
    </w:p>
    <w:p w:rsidR="000D7F26" w:rsidRPr="000D7F26" w:rsidRDefault="000D7F26" w:rsidP="000D7F26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0D7F26" w:rsidRPr="000D7F26" w:rsidRDefault="00EB49D7" w:rsidP="000D7F26">
      <w:pPr>
        <w:widowControl w:val="0"/>
        <w:suppressAutoHyphens w:val="0"/>
        <w:ind w:left="720" w:firstLine="284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Детали машин</w:t>
      </w: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041934" w:rsidRDefault="00041934" w:rsidP="00041934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8104B">
        <w:rPr>
          <w:rFonts w:ascii="Times New Roman" w:hAnsi="Times New Roman"/>
          <w:sz w:val="28"/>
          <w:szCs w:val="28"/>
        </w:rPr>
        <w:t xml:space="preserve">Методические указания </w:t>
      </w:r>
      <w:r>
        <w:rPr>
          <w:rFonts w:ascii="Times New Roman" w:hAnsi="Times New Roman"/>
          <w:sz w:val="28"/>
          <w:szCs w:val="28"/>
        </w:rPr>
        <w:t xml:space="preserve">к практическим занятиям </w:t>
      </w:r>
      <w:r w:rsidRPr="0058104B">
        <w:rPr>
          <w:rFonts w:ascii="Times New Roman" w:hAnsi="Times New Roman"/>
          <w:sz w:val="28"/>
          <w:szCs w:val="28"/>
        </w:rPr>
        <w:t>для обучающихся по специальност</w:t>
      </w:r>
      <w:r>
        <w:rPr>
          <w:rFonts w:ascii="Times New Roman" w:hAnsi="Times New Roman"/>
          <w:sz w:val="28"/>
          <w:szCs w:val="28"/>
        </w:rPr>
        <w:t xml:space="preserve">и </w:t>
      </w:r>
      <w:r w:rsidR="00D10499">
        <w:rPr>
          <w:rFonts w:ascii="Times New Roman" w:hAnsi="Times New Roman" w:cs="Times New Roman"/>
          <w:sz w:val="28"/>
          <w:szCs w:val="28"/>
        </w:rPr>
        <w:t xml:space="preserve">15.02.12 Монтаж, техническое обслуживание и ремонт промышленного оборудования (по отраслям), </w:t>
      </w:r>
      <w:r w:rsidR="00D10499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очной формы обучения</w:t>
      </w:r>
      <w:r w:rsidR="00D10499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041934" w:rsidRDefault="00041934" w:rsidP="00041934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Default="000D7F26" w:rsidP="000D7F26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433648" w:rsidRDefault="00433648" w:rsidP="000D7F26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433648" w:rsidRPr="000D7F26" w:rsidRDefault="00433648" w:rsidP="000D7F26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Составитель</w:t>
      </w:r>
    </w:p>
    <w:p w:rsidR="000D7F26" w:rsidRPr="000D7F26" w:rsidRDefault="00D10499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Парфенова Екатерина Максимовна</w:t>
      </w:r>
      <w:r w:rsidR="000D7F26"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, 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преподаватель высшей квалификационной категории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highlight w:val="yellow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B739EA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B739EA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B739EA" w:rsidRDefault="000D7F26" w:rsidP="000D7F26">
      <w:pPr>
        <w:widowControl w:val="0"/>
        <w:suppressAutoHyphens w:val="0"/>
        <w:ind w:left="720" w:hanging="72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B739E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 авторской редакции</w:t>
      </w: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Подписано в печать ……….. Формат ……... </w:t>
      </w:r>
      <w:proofErr w:type="spellStart"/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Усл</w:t>
      </w:r>
      <w:proofErr w:type="spellEnd"/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. </w:t>
      </w:r>
      <w:proofErr w:type="spellStart"/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печ</w:t>
      </w:r>
      <w:proofErr w:type="spellEnd"/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. л. 2,0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Тираж 30 экз. Заказ № ____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Библиотечно-издательский комплекс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федерального государственного бюджетного образовательного учреждения высшего образования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«Тюменский индустриальный университет».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625000, Тюмень, ул. Володарского, 38.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Типография библиотечно-издательского комплекса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625039, Тюмень, ул. Киевская, 52.  </w:t>
      </w:r>
    </w:p>
    <w:p w:rsidR="00FF5B70" w:rsidRPr="000D7F26" w:rsidRDefault="00FF5B70" w:rsidP="000D7F26">
      <w:pPr>
        <w:ind w:left="567" w:right="-2" w:firstLine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FF5B70" w:rsidRPr="000D7F26" w:rsidSect="00F2644E">
      <w:footerReference w:type="default" r:id="rId73"/>
      <w:type w:val="continuous"/>
      <w:pgSz w:w="11906" w:h="16838" w:code="9"/>
      <w:pgMar w:top="1134" w:right="1418" w:bottom="1701" w:left="1418" w:header="720" w:footer="720" w:gutter="0"/>
      <w:pgNumType w:start="2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C89" w:rsidRDefault="00030C89" w:rsidP="00CB233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30C89" w:rsidRDefault="00030C89" w:rsidP="00CB233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161" w:rsidRDefault="000847C9" w:rsidP="005A72BC">
    <w:pPr>
      <w:pStyle w:val="af7"/>
      <w:jc w:val="center"/>
      <w:rPr>
        <w:rFonts w:cs="Times New Roman"/>
      </w:rPr>
    </w:pPr>
    <w:r>
      <w:fldChar w:fldCharType="begin"/>
    </w:r>
    <w:r w:rsidR="00FE4161">
      <w:instrText xml:space="preserve"> PAGE   \* MERGEFORMAT </w:instrText>
    </w:r>
    <w:r>
      <w:fldChar w:fldCharType="separate"/>
    </w:r>
    <w:r w:rsidR="003D0637">
      <w:rPr>
        <w:noProof/>
      </w:rPr>
      <w:t>15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161" w:rsidRDefault="00FE4161" w:rsidP="005A72BC">
    <w:pPr>
      <w:pStyle w:val="af7"/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C89" w:rsidRDefault="00030C89" w:rsidP="00CB233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30C89" w:rsidRDefault="00030C89" w:rsidP="00CB233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709"/>
        </w:tabs>
        <w:ind w:left="114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709"/>
        </w:tabs>
        <w:ind w:left="1285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709"/>
        </w:tabs>
        <w:ind w:left="1429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none"/>
      <w:suff w:val="nothing"/>
      <w:lvlText w:val=""/>
      <w:lvlJc w:val="left"/>
      <w:pPr>
        <w:tabs>
          <w:tab w:val="num" w:pos="709"/>
        </w:tabs>
        <w:ind w:left="157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709"/>
        </w:tabs>
        <w:ind w:left="171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09"/>
        </w:tabs>
        <w:ind w:left="186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709"/>
        </w:tabs>
        <w:ind w:left="200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709"/>
        </w:tabs>
        <w:ind w:left="214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709"/>
        </w:tabs>
        <w:ind w:left="2293" w:hanging="1584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DF05439"/>
    <w:multiLevelType w:val="hybridMultilevel"/>
    <w:tmpl w:val="23409F7C"/>
    <w:lvl w:ilvl="0" w:tplc="258E20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7EF6BE8"/>
    <w:multiLevelType w:val="hybridMultilevel"/>
    <w:tmpl w:val="59EA0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5E0012"/>
    <w:multiLevelType w:val="hybridMultilevel"/>
    <w:tmpl w:val="D9F88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F92A15"/>
    <w:multiLevelType w:val="hybridMultilevel"/>
    <w:tmpl w:val="4B429ED0"/>
    <w:lvl w:ilvl="0" w:tplc="21B6BF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2226F50"/>
    <w:multiLevelType w:val="hybridMultilevel"/>
    <w:tmpl w:val="823499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9C3E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FC5E67"/>
    <w:multiLevelType w:val="hybridMultilevel"/>
    <w:tmpl w:val="3BB01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A5499C"/>
    <w:multiLevelType w:val="hybridMultilevel"/>
    <w:tmpl w:val="F6A00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B6729C"/>
    <w:multiLevelType w:val="hybridMultilevel"/>
    <w:tmpl w:val="3AA2A824"/>
    <w:lvl w:ilvl="0" w:tplc="39B8B1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C9C1EE2"/>
    <w:multiLevelType w:val="hybridMultilevel"/>
    <w:tmpl w:val="FE6E5BD6"/>
    <w:lvl w:ilvl="0" w:tplc="4DE856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3A1739B"/>
    <w:multiLevelType w:val="hybridMultilevel"/>
    <w:tmpl w:val="EDD0C76C"/>
    <w:lvl w:ilvl="0" w:tplc="2CB0D1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22706D1"/>
    <w:multiLevelType w:val="hybridMultilevel"/>
    <w:tmpl w:val="6B921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5E0CBA"/>
    <w:multiLevelType w:val="hybridMultilevel"/>
    <w:tmpl w:val="7876B480"/>
    <w:lvl w:ilvl="0" w:tplc="0F5474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4"/>
  </w:num>
  <w:num w:numId="5">
    <w:abstractNumId w:val="20"/>
  </w:num>
  <w:num w:numId="6">
    <w:abstractNumId w:val="15"/>
  </w:num>
  <w:num w:numId="7">
    <w:abstractNumId w:val="19"/>
  </w:num>
  <w:num w:numId="8">
    <w:abstractNumId w:val="17"/>
  </w:num>
  <w:num w:numId="9">
    <w:abstractNumId w:val="14"/>
  </w:num>
  <w:num w:numId="10">
    <w:abstractNumId w:val="23"/>
  </w:num>
  <w:num w:numId="11">
    <w:abstractNumId w:val="25"/>
  </w:num>
  <w:num w:numId="12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autoHyphenation/>
  <w:doNotHyphenateCaps/>
  <w:drawingGridHorizontalSpacing w:val="200"/>
  <w:drawingGridVerticalSpacing w:val="0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AB3"/>
    <w:rsid w:val="00000B33"/>
    <w:rsid w:val="000022B4"/>
    <w:rsid w:val="00021236"/>
    <w:rsid w:val="000257C5"/>
    <w:rsid w:val="000302E1"/>
    <w:rsid w:val="00030C89"/>
    <w:rsid w:val="0003525A"/>
    <w:rsid w:val="00041934"/>
    <w:rsid w:val="00041C30"/>
    <w:rsid w:val="00047950"/>
    <w:rsid w:val="0005749C"/>
    <w:rsid w:val="000625EE"/>
    <w:rsid w:val="000668C8"/>
    <w:rsid w:val="000847C9"/>
    <w:rsid w:val="00091B8C"/>
    <w:rsid w:val="000A4279"/>
    <w:rsid w:val="000B6ED1"/>
    <w:rsid w:val="000C1082"/>
    <w:rsid w:val="000D7F26"/>
    <w:rsid w:val="000E4AB6"/>
    <w:rsid w:val="000F75BC"/>
    <w:rsid w:val="00115676"/>
    <w:rsid w:val="00116CD9"/>
    <w:rsid w:val="0013363A"/>
    <w:rsid w:val="00144459"/>
    <w:rsid w:val="00150E3A"/>
    <w:rsid w:val="001563EA"/>
    <w:rsid w:val="00163B13"/>
    <w:rsid w:val="0018159E"/>
    <w:rsid w:val="001A7D93"/>
    <w:rsid w:val="001B2F2A"/>
    <w:rsid w:val="001D6F66"/>
    <w:rsid w:val="00214D34"/>
    <w:rsid w:val="002177B7"/>
    <w:rsid w:val="00220BD4"/>
    <w:rsid w:val="00237537"/>
    <w:rsid w:val="0024172D"/>
    <w:rsid w:val="00254371"/>
    <w:rsid w:val="002763CF"/>
    <w:rsid w:val="00280EDE"/>
    <w:rsid w:val="002872A0"/>
    <w:rsid w:val="002B0353"/>
    <w:rsid w:val="002B5106"/>
    <w:rsid w:val="002C484D"/>
    <w:rsid w:val="002D044D"/>
    <w:rsid w:val="002E1400"/>
    <w:rsid w:val="002E1E42"/>
    <w:rsid w:val="002E53B5"/>
    <w:rsid w:val="002F1FB4"/>
    <w:rsid w:val="002F5F55"/>
    <w:rsid w:val="002F7F65"/>
    <w:rsid w:val="00304D9A"/>
    <w:rsid w:val="00304EB3"/>
    <w:rsid w:val="003214AC"/>
    <w:rsid w:val="0032162A"/>
    <w:rsid w:val="003263D3"/>
    <w:rsid w:val="00327F29"/>
    <w:rsid w:val="00360276"/>
    <w:rsid w:val="00374A40"/>
    <w:rsid w:val="00383FF5"/>
    <w:rsid w:val="00387911"/>
    <w:rsid w:val="003B3B04"/>
    <w:rsid w:val="003C2D0D"/>
    <w:rsid w:val="003D0637"/>
    <w:rsid w:val="003D449D"/>
    <w:rsid w:val="003D633B"/>
    <w:rsid w:val="003D7A0A"/>
    <w:rsid w:val="00404E15"/>
    <w:rsid w:val="004114BF"/>
    <w:rsid w:val="00433648"/>
    <w:rsid w:val="0044352B"/>
    <w:rsid w:val="00447EFC"/>
    <w:rsid w:val="0045518E"/>
    <w:rsid w:val="004604A9"/>
    <w:rsid w:val="00460E1F"/>
    <w:rsid w:val="00466C9F"/>
    <w:rsid w:val="00481DB2"/>
    <w:rsid w:val="00487C8F"/>
    <w:rsid w:val="00491F93"/>
    <w:rsid w:val="0049200A"/>
    <w:rsid w:val="0049602D"/>
    <w:rsid w:val="004B1D74"/>
    <w:rsid w:val="004D0064"/>
    <w:rsid w:val="004D1B68"/>
    <w:rsid w:val="004D768E"/>
    <w:rsid w:val="005106B8"/>
    <w:rsid w:val="00511CFA"/>
    <w:rsid w:val="00512D5D"/>
    <w:rsid w:val="005174B7"/>
    <w:rsid w:val="005351F5"/>
    <w:rsid w:val="00546674"/>
    <w:rsid w:val="0054754C"/>
    <w:rsid w:val="00556698"/>
    <w:rsid w:val="005754CF"/>
    <w:rsid w:val="00590C8E"/>
    <w:rsid w:val="00596554"/>
    <w:rsid w:val="005A72BC"/>
    <w:rsid w:val="006069BD"/>
    <w:rsid w:val="00610672"/>
    <w:rsid w:val="00610997"/>
    <w:rsid w:val="006137C6"/>
    <w:rsid w:val="006168AF"/>
    <w:rsid w:val="006240A6"/>
    <w:rsid w:val="006260EC"/>
    <w:rsid w:val="006452EF"/>
    <w:rsid w:val="006602A8"/>
    <w:rsid w:val="0066411E"/>
    <w:rsid w:val="00682C22"/>
    <w:rsid w:val="00690E0A"/>
    <w:rsid w:val="00694A0C"/>
    <w:rsid w:val="006955CA"/>
    <w:rsid w:val="006C0E6D"/>
    <w:rsid w:val="006C67B2"/>
    <w:rsid w:val="006C763A"/>
    <w:rsid w:val="006D7AB5"/>
    <w:rsid w:val="006E69CB"/>
    <w:rsid w:val="00701566"/>
    <w:rsid w:val="00706B9D"/>
    <w:rsid w:val="00720C4D"/>
    <w:rsid w:val="007333BE"/>
    <w:rsid w:val="00735A28"/>
    <w:rsid w:val="00751243"/>
    <w:rsid w:val="0075133F"/>
    <w:rsid w:val="00757346"/>
    <w:rsid w:val="00795739"/>
    <w:rsid w:val="007A31E8"/>
    <w:rsid w:val="007B50CF"/>
    <w:rsid w:val="007C27A7"/>
    <w:rsid w:val="007E287E"/>
    <w:rsid w:val="007E72A2"/>
    <w:rsid w:val="007F2BAA"/>
    <w:rsid w:val="008115D3"/>
    <w:rsid w:val="00836AB3"/>
    <w:rsid w:val="008433D9"/>
    <w:rsid w:val="00884F98"/>
    <w:rsid w:val="008D5E84"/>
    <w:rsid w:val="008E350F"/>
    <w:rsid w:val="008F489E"/>
    <w:rsid w:val="009045B7"/>
    <w:rsid w:val="00905636"/>
    <w:rsid w:val="00933D27"/>
    <w:rsid w:val="00934F8D"/>
    <w:rsid w:val="00947892"/>
    <w:rsid w:val="009974C2"/>
    <w:rsid w:val="009A538B"/>
    <w:rsid w:val="009B30F3"/>
    <w:rsid w:val="009B30FC"/>
    <w:rsid w:val="009B317A"/>
    <w:rsid w:val="009C768A"/>
    <w:rsid w:val="009D5847"/>
    <w:rsid w:val="009D7E5A"/>
    <w:rsid w:val="009E0C21"/>
    <w:rsid w:val="00A507BA"/>
    <w:rsid w:val="00A63060"/>
    <w:rsid w:val="00A65167"/>
    <w:rsid w:val="00A71E36"/>
    <w:rsid w:val="00A81DE1"/>
    <w:rsid w:val="00A91AEF"/>
    <w:rsid w:val="00A91D61"/>
    <w:rsid w:val="00AA1DC6"/>
    <w:rsid w:val="00AA2632"/>
    <w:rsid w:val="00AA605D"/>
    <w:rsid w:val="00AC0647"/>
    <w:rsid w:val="00AD19E6"/>
    <w:rsid w:val="00AE5241"/>
    <w:rsid w:val="00AF52CB"/>
    <w:rsid w:val="00B02E2B"/>
    <w:rsid w:val="00B0575C"/>
    <w:rsid w:val="00B12994"/>
    <w:rsid w:val="00B16260"/>
    <w:rsid w:val="00B201F3"/>
    <w:rsid w:val="00B43C51"/>
    <w:rsid w:val="00B720D5"/>
    <w:rsid w:val="00B739EA"/>
    <w:rsid w:val="00B76A2F"/>
    <w:rsid w:val="00B94C25"/>
    <w:rsid w:val="00BA69F1"/>
    <w:rsid w:val="00BE21A6"/>
    <w:rsid w:val="00BE2568"/>
    <w:rsid w:val="00BE7E03"/>
    <w:rsid w:val="00BF61B2"/>
    <w:rsid w:val="00C076D8"/>
    <w:rsid w:val="00C1497C"/>
    <w:rsid w:val="00C238B1"/>
    <w:rsid w:val="00C43A95"/>
    <w:rsid w:val="00C57988"/>
    <w:rsid w:val="00C66CF8"/>
    <w:rsid w:val="00C67CEA"/>
    <w:rsid w:val="00CA063D"/>
    <w:rsid w:val="00CA20AD"/>
    <w:rsid w:val="00CA2AA4"/>
    <w:rsid w:val="00CA5D08"/>
    <w:rsid w:val="00CB233B"/>
    <w:rsid w:val="00CC28CF"/>
    <w:rsid w:val="00CE69A3"/>
    <w:rsid w:val="00CF2254"/>
    <w:rsid w:val="00CF4F25"/>
    <w:rsid w:val="00D10499"/>
    <w:rsid w:val="00D33742"/>
    <w:rsid w:val="00D34258"/>
    <w:rsid w:val="00D34FEC"/>
    <w:rsid w:val="00D4405A"/>
    <w:rsid w:val="00D570FE"/>
    <w:rsid w:val="00D614BD"/>
    <w:rsid w:val="00D67908"/>
    <w:rsid w:val="00D70B25"/>
    <w:rsid w:val="00D7625C"/>
    <w:rsid w:val="00D8435F"/>
    <w:rsid w:val="00D84836"/>
    <w:rsid w:val="00D87FC1"/>
    <w:rsid w:val="00D92525"/>
    <w:rsid w:val="00DB3386"/>
    <w:rsid w:val="00DC6A5E"/>
    <w:rsid w:val="00DD70E7"/>
    <w:rsid w:val="00E15742"/>
    <w:rsid w:val="00E16522"/>
    <w:rsid w:val="00E36452"/>
    <w:rsid w:val="00E40C70"/>
    <w:rsid w:val="00E45545"/>
    <w:rsid w:val="00E50D26"/>
    <w:rsid w:val="00E60893"/>
    <w:rsid w:val="00E66A84"/>
    <w:rsid w:val="00E83276"/>
    <w:rsid w:val="00EA2F2B"/>
    <w:rsid w:val="00EA518D"/>
    <w:rsid w:val="00EB49D7"/>
    <w:rsid w:val="00ED5BDD"/>
    <w:rsid w:val="00EE0873"/>
    <w:rsid w:val="00EF0E48"/>
    <w:rsid w:val="00F006FB"/>
    <w:rsid w:val="00F2644E"/>
    <w:rsid w:val="00F43872"/>
    <w:rsid w:val="00F46FE0"/>
    <w:rsid w:val="00F528E8"/>
    <w:rsid w:val="00F54A9F"/>
    <w:rsid w:val="00F56C32"/>
    <w:rsid w:val="00F57E04"/>
    <w:rsid w:val="00F8561A"/>
    <w:rsid w:val="00FA16C7"/>
    <w:rsid w:val="00FA4A76"/>
    <w:rsid w:val="00FB285E"/>
    <w:rsid w:val="00FC3D60"/>
    <w:rsid w:val="00FD6620"/>
    <w:rsid w:val="00FE1867"/>
    <w:rsid w:val="00FE4161"/>
    <w:rsid w:val="00FF57CA"/>
    <w:rsid w:val="00FF5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B88F36"/>
  <w15:docId w15:val="{F876EC4C-5BA6-4974-BE9B-ED1D09377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554"/>
    <w:pPr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91AE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A91AEF"/>
    <w:pPr>
      <w:keepNext/>
      <w:tabs>
        <w:tab w:val="num" w:pos="0"/>
      </w:tabs>
      <w:spacing w:before="600"/>
      <w:ind w:left="227" w:firstLine="72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locked/>
    <w:rsid w:val="00F2644E"/>
    <w:pPr>
      <w:keepNext/>
      <w:suppressAutoHyphens w:val="0"/>
      <w:spacing w:before="240" w:after="60"/>
      <w:outlineLvl w:val="2"/>
    </w:pPr>
    <w:rPr>
      <w:rFonts w:ascii="Arial" w:eastAsia="Times New Roman" w:hAnsi="Arial" w:cs="Times New Roman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A91AEF"/>
    <w:pPr>
      <w:keepNext/>
      <w:widowControl w:val="0"/>
      <w:tabs>
        <w:tab w:val="num" w:pos="0"/>
      </w:tabs>
      <w:autoSpaceDE w:val="0"/>
      <w:spacing w:before="240" w:after="60"/>
      <w:ind w:left="864" w:hanging="864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A91AEF"/>
    <w:pPr>
      <w:keepNext/>
      <w:keepLines/>
      <w:tabs>
        <w:tab w:val="num" w:pos="0"/>
      </w:tabs>
      <w:spacing w:before="200" w:line="276" w:lineRule="auto"/>
      <w:outlineLvl w:val="4"/>
    </w:pPr>
    <w:rPr>
      <w:rFonts w:ascii="Cambria" w:eastAsia="Times New Roman" w:hAnsi="Cambria" w:cs="Cambria"/>
      <w:color w:val="243F60"/>
    </w:rPr>
  </w:style>
  <w:style w:type="paragraph" w:styleId="7">
    <w:name w:val="heading 7"/>
    <w:basedOn w:val="a"/>
    <w:next w:val="a"/>
    <w:link w:val="70"/>
    <w:unhideWhenUsed/>
    <w:qFormat/>
    <w:locked/>
    <w:rsid w:val="00F264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locked/>
    <w:rsid w:val="00F2644E"/>
    <w:pPr>
      <w:spacing w:before="240" w:after="60"/>
      <w:outlineLvl w:val="7"/>
    </w:pPr>
    <w:rPr>
      <w:rFonts w:ascii="Calibri" w:eastAsia="Times New Roman" w:hAnsi="Calibri" w:cs="Times New Roman"/>
      <w:i/>
      <w:iCs/>
    </w:rPr>
  </w:style>
  <w:style w:type="paragraph" w:styleId="9">
    <w:name w:val="heading 9"/>
    <w:basedOn w:val="a"/>
    <w:next w:val="a"/>
    <w:link w:val="90"/>
    <w:unhideWhenUsed/>
    <w:qFormat/>
    <w:locked/>
    <w:rsid w:val="00F2644E"/>
    <w:pPr>
      <w:suppressAutoHyphens w:val="0"/>
      <w:spacing w:before="240" w:after="60" w:line="276" w:lineRule="auto"/>
      <w:outlineLvl w:val="8"/>
    </w:pPr>
    <w:rPr>
      <w:rFonts w:ascii="Cambria" w:eastAsia="Times New Roman" w:hAnsi="Cambria" w:cs="Times New Roman"/>
      <w:color w:val="auto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5876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A85876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F2644E"/>
    <w:rPr>
      <w:rFonts w:ascii="Arial" w:hAnsi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A85876"/>
    <w:rPr>
      <w:rFonts w:asciiTheme="minorHAnsi" w:eastAsiaTheme="minorEastAsia" w:hAnsiTheme="minorHAnsi" w:cstheme="minorBidi"/>
      <w:b/>
      <w:bCs/>
      <w:color w:val="000000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A85876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  <w:lang w:eastAsia="ar-SA"/>
    </w:rPr>
  </w:style>
  <w:style w:type="character" w:customStyle="1" w:styleId="70">
    <w:name w:val="Заголовок 7 Знак"/>
    <w:basedOn w:val="a0"/>
    <w:link w:val="7"/>
    <w:rsid w:val="00F2644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F2644E"/>
    <w:rPr>
      <w:rFonts w:ascii="Calibri" w:hAnsi="Calibri"/>
      <w:i/>
      <w:iCs/>
      <w:color w:val="000000"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F2644E"/>
    <w:rPr>
      <w:rFonts w:ascii="Cambria" w:hAnsi="Cambria"/>
      <w:lang w:eastAsia="en-US"/>
    </w:rPr>
  </w:style>
  <w:style w:type="character" w:customStyle="1" w:styleId="WW8Num1z0">
    <w:name w:val="WW8Num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</w:rPr>
  </w:style>
  <w:style w:type="character" w:customStyle="1" w:styleId="WW8Num1z1">
    <w:name w:val="WW8Num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uiPriority w:val="99"/>
    <w:rsid w:val="00A91AEF"/>
  </w:style>
  <w:style w:type="character" w:customStyle="1" w:styleId="WW8Num1z3">
    <w:name w:val="WW8Num1z3"/>
    <w:uiPriority w:val="99"/>
    <w:rsid w:val="00A91AEF"/>
  </w:style>
  <w:style w:type="character" w:customStyle="1" w:styleId="WW8Num1z4">
    <w:name w:val="WW8Num1z4"/>
    <w:uiPriority w:val="99"/>
    <w:rsid w:val="00A91AEF"/>
  </w:style>
  <w:style w:type="character" w:customStyle="1" w:styleId="WW8Num1z5">
    <w:name w:val="WW8Num1z5"/>
    <w:uiPriority w:val="99"/>
    <w:rsid w:val="00A91AEF"/>
  </w:style>
  <w:style w:type="character" w:customStyle="1" w:styleId="WW8Num1z6">
    <w:name w:val="WW8Num1z6"/>
    <w:uiPriority w:val="99"/>
    <w:rsid w:val="00A91AEF"/>
  </w:style>
  <w:style w:type="character" w:customStyle="1" w:styleId="WW8Num1z7">
    <w:name w:val="WW8Num1z7"/>
    <w:uiPriority w:val="99"/>
    <w:rsid w:val="00A91AEF"/>
  </w:style>
  <w:style w:type="character" w:customStyle="1" w:styleId="WW8Num1z8">
    <w:name w:val="WW8Num1z8"/>
    <w:uiPriority w:val="99"/>
    <w:rsid w:val="00A91AEF"/>
  </w:style>
  <w:style w:type="character" w:customStyle="1" w:styleId="WW8Num2z0">
    <w:name w:val="WW8Num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z1">
    <w:name w:val="WW8Num2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z2">
    <w:name w:val="WW8Num2z2"/>
    <w:uiPriority w:val="99"/>
    <w:rsid w:val="00A91AEF"/>
  </w:style>
  <w:style w:type="character" w:customStyle="1" w:styleId="WW8Num2z3">
    <w:name w:val="WW8Num2z3"/>
    <w:uiPriority w:val="99"/>
    <w:rsid w:val="00A91AEF"/>
  </w:style>
  <w:style w:type="character" w:customStyle="1" w:styleId="WW8Num2z4">
    <w:name w:val="WW8Num2z4"/>
    <w:uiPriority w:val="99"/>
    <w:rsid w:val="00A91AEF"/>
  </w:style>
  <w:style w:type="character" w:customStyle="1" w:styleId="WW8Num2z5">
    <w:name w:val="WW8Num2z5"/>
    <w:uiPriority w:val="99"/>
    <w:rsid w:val="00A91AEF"/>
  </w:style>
  <w:style w:type="character" w:customStyle="1" w:styleId="WW8Num2z6">
    <w:name w:val="WW8Num2z6"/>
    <w:uiPriority w:val="99"/>
    <w:rsid w:val="00A91AEF"/>
  </w:style>
  <w:style w:type="character" w:customStyle="1" w:styleId="WW8Num2z7">
    <w:name w:val="WW8Num2z7"/>
    <w:uiPriority w:val="99"/>
    <w:rsid w:val="00A91AEF"/>
  </w:style>
  <w:style w:type="character" w:customStyle="1" w:styleId="WW8Num2z8">
    <w:name w:val="WW8Num2z8"/>
    <w:uiPriority w:val="99"/>
    <w:rsid w:val="00A91AEF"/>
  </w:style>
  <w:style w:type="character" w:customStyle="1" w:styleId="WW8Num3z0">
    <w:name w:val="WW8Num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z1">
    <w:name w:val="WW8Num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z2">
    <w:name w:val="WW8Num3z2"/>
    <w:uiPriority w:val="99"/>
    <w:rsid w:val="00A91AEF"/>
  </w:style>
  <w:style w:type="character" w:customStyle="1" w:styleId="WW8Num3z3">
    <w:name w:val="WW8Num3z3"/>
    <w:uiPriority w:val="99"/>
    <w:rsid w:val="00A91AEF"/>
  </w:style>
  <w:style w:type="character" w:customStyle="1" w:styleId="WW8Num3z4">
    <w:name w:val="WW8Num3z4"/>
    <w:uiPriority w:val="99"/>
    <w:rsid w:val="00A91AEF"/>
  </w:style>
  <w:style w:type="character" w:customStyle="1" w:styleId="WW8Num3z5">
    <w:name w:val="WW8Num3z5"/>
    <w:uiPriority w:val="99"/>
    <w:rsid w:val="00A91AEF"/>
  </w:style>
  <w:style w:type="character" w:customStyle="1" w:styleId="WW8Num3z6">
    <w:name w:val="WW8Num3z6"/>
    <w:uiPriority w:val="99"/>
    <w:rsid w:val="00A91AEF"/>
  </w:style>
  <w:style w:type="character" w:customStyle="1" w:styleId="WW8Num3z7">
    <w:name w:val="WW8Num3z7"/>
    <w:uiPriority w:val="99"/>
    <w:rsid w:val="00A91AEF"/>
  </w:style>
  <w:style w:type="character" w:customStyle="1" w:styleId="WW8Num3z8">
    <w:name w:val="WW8Num3z8"/>
    <w:uiPriority w:val="99"/>
    <w:rsid w:val="00A91AEF"/>
  </w:style>
  <w:style w:type="character" w:customStyle="1" w:styleId="WW8Num4z0">
    <w:name w:val="WW8Num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z1">
    <w:name w:val="WW8Num4z1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4z2">
    <w:name w:val="WW8Num4z2"/>
    <w:uiPriority w:val="99"/>
    <w:rsid w:val="00A91AEF"/>
  </w:style>
  <w:style w:type="character" w:customStyle="1" w:styleId="WW8Num4z3">
    <w:name w:val="WW8Num4z3"/>
    <w:uiPriority w:val="99"/>
    <w:rsid w:val="00A91AEF"/>
  </w:style>
  <w:style w:type="character" w:customStyle="1" w:styleId="WW8Num4z4">
    <w:name w:val="WW8Num4z4"/>
    <w:uiPriority w:val="99"/>
    <w:rsid w:val="00A91AEF"/>
  </w:style>
  <w:style w:type="character" w:customStyle="1" w:styleId="WW8Num4z5">
    <w:name w:val="WW8Num4z5"/>
    <w:uiPriority w:val="99"/>
    <w:rsid w:val="00A91AEF"/>
  </w:style>
  <w:style w:type="character" w:customStyle="1" w:styleId="WW8Num4z6">
    <w:name w:val="WW8Num4z6"/>
    <w:uiPriority w:val="99"/>
    <w:rsid w:val="00A91AEF"/>
  </w:style>
  <w:style w:type="character" w:customStyle="1" w:styleId="WW8Num4z7">
    <w:name w:val="WW8Num4z7"/>
    <w:uiPriority w:val="99"/>
    <w:rsid w:val="00A91AEF"/>
  </w:style>
  <w:style w:type="character" w:customStyle="1" w:styleId="WW8Num4z8">
    <w:name w:val="WW8Num4z8"/>
    <w:uiPriority w:val="99"/>
    <w:rsid w:val="00A91AEF"/>
  </w:style>
  <w:style w:type="character" w:customStyle="1" w:styleId="WW8Num5z0">
    <w:name w:val="WW8Num5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  <w:lang w:val="ru-RU"/>
    </w:rPr>
  </w:style>
  <w:style w:type="character" w:customStyle="1" w:styleId="WW8Num5z1">
    <w:name w:val="WW8Num5z1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5z2">
    <w:name w:val="WW8Num5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z3">
    <w:name w:val="WW8Num5z3"/>
    <w:uiPriority w:val="99"/>
    <w:rsid w:val="00A91AEF"/>
  </w:style>
  <w:style w:type="character" w:customStyle="1" w:styleId="WW8Num5z4">
    <w:name w:val="WW8Num5z4"/>
    <w:uiPriority w:val="99"/>
    <w:rsid w:val="00A91AEF"/>
  </w:style>
  <w:style w:type="character" w:customStyle="1" w:styleId="WW8Num5z5">
    <w:name w:val="WW8Num5z5"/>
    <w:uiPriority w:val="99"/>
    <w:rsid w:val="00A91AEF"/>
  </w:style>
  <w:style w:type="character" w:customStyle="1" w:styleId="WW8Num5z6">
    <w:name w:val="WW8Num5z6"/>
    <w:uiPriority w:val="99"/>
    <w:rsid w:val="00A91AEF"/>
  </w:style>
  <w:style w:type="character" w:customStyle="1" w:styleId="WW8Num5z7">
    <w:name w:val="WW8Num5z7"/>
    <w:uiPriority w:val="99"/>
    <w:rsid w:val="00A91AEF"/>
  </w:style>
  <w:style w:type="character" w:customStyle="1" w:styleId="WW8Num5z8">
    <w:name w:val="WW8Num5z8"/>
    <w:uiPriority w:val="99"/>
    <w:rsid w:val="00A91AEF"/>
  </w:style>
  <w:style w:type="character" w:customStyle="1" w:styleId="WW8Num6z0">
    <w:name w:val="WW8Num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8z0">
    <w:name w:val="WW8Num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9z0">
    <w:name w:val="WW8Num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0z0">
    <w:name w:val="WW8Num10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1z1">
    <w:name w:val="WW8Num1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2">
    <w:name w:val="WW8Num11z2"/>
    <w:uiPriority w:val="99"/>
    <w:rsid w:val="00A91AEF"/>
    <w:rPr>
      <w:rFonts w:ascii="Wingdings" w:hAnsi="Wingdings" w:cs="Wingdings"/>
    </w:rPr>
  </w:style>
  <w:style w:type="character" w:customStyle="1" w:styleId="WW8Num11z3">
    <w:name w:val="WW8Num11z3"/>
    <w:uiPriority w:val="99"/>
    <w:rsid w:val="00A91AEF"/>
  </w:style>
  <w:style w:type="character" w:customStyle="1" w:styleId="WW8Num11z4">
    <w:name w:val="WW8Num11z4"/>
    <w:uiPriority w:val="99"/>
    <w:rsid w:val="00A91AEF"/>
  </w:style>
  <w:style w:type="character" w:customStyle="1" w:styleId="WW8Num11z5">
    <w:name w:val="WW8Num11z5"/>
    <w:uiPriority w:val="99"/>
    <w:rsid w:val="00A91AEF"/>
  </w:style>
  <w:style w:type="character" w:customStyle="1" w:styleId="WW8Num11z6">
    <w:name w:val="WW8Num11z6"/>
    <w:uiPriority w:val="99"/>
    <w:rsid w:val="00A91AEF"/>
  </w:style>
  <w:style w:type="character" w:customStyle="1" w:styleId="WW8Num11z7">
    <w:name w:val="WW8Num11z7"/>
    <w:uiPriority w:val="99"/>
    <w:rsid w:val="00A91AEF"/>
  </w:style>
  <w:style w:type="character" w:customStyle="1" w:styleId="WW8Num11z8">
    <w:name w:val="WW8Num11z8"/>
    <w:uiPriority w:val="99"/>
    <w:rsid w:val="00A91AEF"/>
  </w:style>
  <w:style w:type="character" w:customStyle="1" w:styleId="WW8Num12z0">
    <w:name w:val="WW8Num1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3z0">
    <w:name w:val="WW8Num1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4z0">
    <w:name w:val="WW8Num1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4z1">
    <w:name w:val="WW8Num14z1"/>
    <w:uiPriority w:val="99"/>
    <w:rsid w:val="00A91AEF"/>
  </w:style>
  <w:style w:type="character" w:customStyle="1" w:styleId="WW8Num14z2">
    <w:name w:val="WW8Num14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3">
    <w:name w:val="WW8Num14z3"/>
    <w:uiPriority w:val="99"/>
    <w:rsid w:val="00A91AEF"/>
  </w:style>
  <w:style w:type="character" w:customStyle="1" w:styleId="WW8Num14z4">
    <w:name w:val="WW8Num14z4"/>
    <w:uiPriority w:val="99"/>
    <w:rsid w:val="00A91AEF"/>
  </w:style>
  <w:style w:type="character" w:customStyle="1" w:styleId="WW8Num14z5">
    <w:name w:val="WW8Num14z5"/>
    <w:uiPriority w:val="99"/>
    <w:rsid w:val="00A91AEF"/>
  </w:style>
  <w:style w:type="character" w:customStyle="1" w:styleId="WW8Num14z6">
    <w:name w:val="WW8Num14z6"/>
    <w:uiPriority w:val="99"/>
    <w:rsid w:val="00A91AEF"/>
  </w:style>
  <w:style w:type="character" w:customStyle="1" w:styleId="WW8Num14z7">
    <w:name w:val="WW8Num14z7"/>
    <w:uiPriority w:val="99"/>
    <w:rsid w:val="00A91AEF"/>
  </w:style>
  <w:style w:type="character" w:customStyle="1" w:styleId="WW8Num14z8">
    <w:name w:val="WW8Num14z8"/>
    <w:uiPriority w:val="99"/>
    <w:rsid w:val="00A91AEF"/>
  </w:style>
  <w:style w:type="character" w:customStyle="1" w:styleId="WW8Num15z0">
    <w:name w:val="WW8Num15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1">
    <w:name w:val="WW8Num15z1"/>
    <w:uiPriority w:val="99"/>
    <w:rsid w:val="00A91AEF"/>
  </w:style>
  <w:style w:type="character" w:customStyle="1" w:styleId="WW8Num15z3">
    <w:name w:val="WW8Num15z3"/>
    <w:uiPriority w:val="99"/>
    <w:rsid w:val="00A91AEF"/>
  </w:style>
  <w:style w:type="character" w:customStyle="1" w:styleId="WW8Num15z4">
    <w:name w:val="WW8Num15z4"/>
    <w:uiPriority w:val="99"/>
    <w:rsid w:val="00A91AEF"/>
  </w:style>
  <w:style w:type="character" w:customStyle="1" w:styleId="WW8Num15z5">
    <w:name w:val="WW8Num15z5"/>
    <w:uiPriority w:val="99"/>
    <w:rsid w:val="00A91AEF"/>
  </w:style>
  <w:style w:type="character" w:customStyle="1" w:styleId="WW8Num15z6">
    <w:name w:val="WW8Num15z6"/>
    <w:uiPriority w:val="99"/>
    <w:rsid w:val="00A91AEF"/>
  </w:style>
  <w:style w:type="character" w:customStyle="1" w:styleId="WW8Num15z7">
    <w:name w:val="WW8Num15z7"/>
    <w:uiPriority w:val="99"/>
    <w:rsid w:val="00A91AEF"/>
  </w:style>
  <w:style w:type="character" w:customStyle="1" w:styleId="WW8Num15z8">
    <w:name w:val="WW8Num15z8"/>
    <w:uiPriority w:val="99"/>
    <w:rsid w:val="00A91AEF"/>
  </w:style>
  <w:style w:type="character" w:customStyle="1" w:styleId="WW8Num15z2">
    <w:name w:val="WW8Num15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Absatz-Standardschriftart">
    <w:name w:val="Absatz-Standardschriftart"/>
    <w:uiPriority w:val="99"/>
    <w:rsid w:val="00A91AEF"/>
  </w:style>
  <w:style w:type="character" w:customStyle="1" w:styleId="WW-Absatz-Standardschriftart">
    <w:name w:val="WW-Absatz-Standardschriftart"/>
    <w:uiPriority w:val="99"/>
    <w:rsid w:val="00A91AEF"/>
  </w:style>
  <w:style w:type="character" w:customStyle="1" w:styleId="WW-Absatz-Standardschriftart1">
    <w:name w:val="WW-Absatz-Standardschriftart1"/>
    <w:uiPriority w:val="99"/>
    <w:rsid w:val="00A91AEF"/>
  </w:style>
  <w:style w:type="character" w:customStyle="1" w:styleId="WW-Absatz-Standardschriftart11">
    <w:name w:val="WW-Absatz-Standardschriftart11"/>
    <w:uiPriority w:val="99"/>
    <w:rsid w:val="00A91AEF"/>
  </w:style>
  <w:style w:type="character" w:customStyle="1" w:styleId="WW-Absatz-Standardschriftart111">
    <w:name w:val="WW-Absatz-Standardschriftart111"/>
    <w:uiPriority w:val="99"/>
    <w:rsid w:val="00A91AEF"/>
  </w:style>
  <w:style w:type="character" w:customStyle="1" w:styleId="WW-Absatz-Standardschriftart1111">
    <w:name w:val="WW-Absatz-Standardschriftart1111"/>
    <w:uiPriority w:val="99"/>
    <w:rsid w:val="00A91AEF"/>
  </w:style>
  <w:style w:type="character" w:customStyle="1" w:styleId="WW-Absatz-Standardschriftart11111">
    <w:name w:val="WW-Absatz-Standardschriftart11111"/>
    <w:uiPriority w:val="99"/>
    <w:rsid w:val="00A91AEF"/>
  </w:style>
  <w:style w:type="character" w:customStyle="1" w:styleId="WW-Absatz-Standardschriftart111111">
    <w:name w:val="WW-Absatz-Standardschriftart111111"/>
    <w:uiPriority w:val="99"/>
    <w:rsid w:val="00A91AEF"/>
  </w:style>
  <w:style w:type="character" w:customStyle="1" w:styleId="WW-Absatz-Standardschriftart1111111">
    <w:name w:val="WW-Absatz-Standardschriftart1111111"/>
    <w:uiPriority w:val="99"/>
    <w:rsid w:val="00A91AEF"/>
  </w:style>
  <w:style w:type="character" w:customStyle="1" w:styleId="WW-Absatz-Standardschriftart11111111">
    <w:name w:val="WW-Absatz-Standardschriftart11111111"/>
    <w:uiPriority w:val="99"/>
    <w:rsid w:val="00A91AEF"/>
  </w:style>
  <w:style w:type="character" w:customStyle="1" w:styleId="WW-Absatz-Standardschriftart111111111">
    <w:name w:val="WW-Absatz-Standardschriftart111111111"/>
    <w:uiPriority w:val="99"/>
    <w:rsid w:val="00A91AEF"/>
  </w:style>
  <w:style w:type="character" w:customStyle="1" w:styleId="WW8Num6z2">
    <w:name w:val="WW8Num6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1">
    <w:name w:val="WW8Num8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2">
    <w:name w:val="WW8Num9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2">
    <w:name w:val="WW8Num10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1">
    <w:name w:val="WW8Num12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1">
    <w:name w:val="WW8Num1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7z0">
    <w:name w:val="WW8Num1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7z1">
    <w:name w:val="WW8Num17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8z1">
    <w:name w:val="WW8Num18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9z2">
    <w:name w:val="WW8Num19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20z0">
    <w:name w:val="WW8Num20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1">
    <w:name w:val="WW8Num20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2z0">
    <w:name w:val="WW8Num22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2z1">
    <w:name w:val="WW8Num22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3z0">
    <w:name w:val="WW8Num2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3z1">
    <w:name w:val="WW8Num2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3z2">
    <w:name w:val="WW8Num23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2">
    <w:name w:val="WW8Num24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6z0">
    <w:name w:val="WW8Num2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6z1">
    <w:name w:val="WW8Num26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7z2">
    <w:name w:val="WW8Num27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2">
    <w:name w:val="WW8Num28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0z0">
    <w:name w:val="WW8Num30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0z1">
    <w:name w:val="WW8Num30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1z0">
    <w:name w:val="WW8Num3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1z1">
    <w:name w:val="WW8Num3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1z2">
    <w:name w:val="WW8Num31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2">
    <w:name w:val="WW8Num32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4z0">
    <w:name w:val="WW8Num3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6z0">
    <w:name w:val="WW8Num3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6z1">
    <w:name w:val="WW8Num36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6z2">
    <w:name w:val="WW8Num36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2">
    <w:name w:val="WW8Num37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9z0">
    <w:name w:val="WW8Num3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9z1">
    <w:name w:val="WW8Num39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0z1">
    <w:name w:val="WW8Num40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1z0">
    <w:name w:val="WW8Num4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1z1">
    <w:name w:val="WW8Num4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1z2">
    <w:name w:val="WW8Num41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2">
    <w:name w:val="WW8Num42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4z0">
    <w:name w:val="WW8Num4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4z1">
    <w:name w:val="WW8Num44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5z1">
    <w:name w:val="WW8Num45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6z0">
    <w:name w:val="WW8Num4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6z1">
    <w:name w:val="WW8Num46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6z2">
    <w:name w:val="WW8Num46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2">
    <w:name w:val="WW8Num47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9z0">
    <w:name w:val="WW8Num4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2">
    <w:name w:val="WW8Num49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1z0">
    <w:name w:val="WW8Num5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1z1">
    <w:name w:val="WW8Num5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1z2">
    <w:name w:val="WW8Num51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2">
    <w:name w:val="WW8Num52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4z0">
    <w:name w:val="WW8Num54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4z1">
    <w:name w:val="WW8Num54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5z0">
    <w:name w:val="WW8Num55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5z1">
    <w:name w:val="WW8Num55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5z2">
    <w:name w:val="WW8Num55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6z0">
    <w:name w:val="WW8Num5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6z2">
    <w:name w:val="WW8Num56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8z0">
    <w:name w:val="WW8Num5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8z1">
    <w:name w:val="WW8Num58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9z0">
    <w:name w:val="WW8Num5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60z0">
    <w:name w:val="WW8Num60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60z3">
    <w:name w:val="WW8Num60z3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-Absatz-Standardschriftart1111111111">
    <w:name w:val="WW-Absatz-Standardschriftart1111111111"/>
    <w:uiPriority w:val="99"/>
    <w:rsid w:val="00A91AEF"/>
  </w:style>
  <w:style w:type="character" w:customStyle="1" w:styleId="WW8Num7z1">
    <w:name w:val="WW8Num7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2">
    <w:name w:val="WW8Num8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13z2">
    <w:name w:val="WW8Num13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16z1">
    <w:name w:val="WW8Num16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2">
    <w:name w:val="WW8Num18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19z1">
    <w:name w:val="WW8Num19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2">
    <w:name w:val="WW8Num22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25z1">
    <w:name w:val="WW8Num25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2">
    <w:name w:val="WW8Num26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29z1">
    <w:name w:val="WW8Num29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2">
    <w:name w:val="WW8Num30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33z1">
    <w:name w:val="WW8Num3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1">
    <w:name w:val="WW8Num35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5z2">
    <w:name w:val="WW8Num35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38z1">
    <w:name w:val="WW8Num38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2">
    <w:name w:val="WW8Num40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43z1">
    <w:name w:val="WW8Num4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2">
    <w:name w:val="WW8Num45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48z2">
    <w:name w:val="WW8Num48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1">
    <w:name w:val="WW8Num50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0z2">
    <w:name w:val="WW8Num50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53z1">
    <w:name w:val="WW8Num5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2">
    <w:name w:val="WW8Num54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57z1">
    <w:name w:val="WW8Num57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9z3">
    <w:name w:val="WW8Num59z3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61z0">
    <w:name w:val="WW8Num61z0"/>
    <w:uiPriority w:val="99"/>
    <w:rsid w:val="00A91AEF"/>
  </w:style>
  <w:style w:type="character" w:customStyle="1" w:styleId="WW8Num63z0">
    <w:name w:val="WW8Num63z0"/>
    <w:uiPriority w:val="99"/>
    <w:rsid w:val="00A91AEF"/>
  </w:style>
  <w:style w:type="character" w:customStyle="1" w:styleId="11">
    <w:name w:val="Основной шрифт абзаца1"/>
    <w:uiPriority w:val="99"/>
    <w:rsid w:val="00A91AEF"/>
  </w:style>
  <w:style w:type="character" w:customStyle="1" w:styleId="31">
    <w:name w:val="Заголовок №3"/>
    <w:uiPriority w:val="99"/>
    <w:rsid w:val="00A91AEF"/>
    <w:rPr>
      <w:rFonts w:ascii="Microsoft Sans Serif" w:hAnsi="Microsoft Sans Serif" w:cs="Microsoft Sans Serif"/>
      <w:b/>
      <w:bCs/>
      <w:smallCaps/>
      <w:color w:val="FFFFFF"/>
      <w:spacing w:val="0"/>
      <w:sz w:val="23"/>
      <w:szCs w:val="23"/>
    </w:rPr>
  </w:style>
  <w:style w:type="character" w:customStyle="1" w:styleId="91">
    <w:name w:val="Основной текст + 9"/>
    <w:uiPriority w:val="99"/>
    <w:rsid w:val="00A91AEF"/>
    <w:rPr>
      <w:rFonts w:ascii="Times New Roman" w:hAnsi="Times New Roman" w:cs="Times New Roman"/>
      <w:spacing w:val="0"/>
      <w:sz w:val="19"/>
      <w:szCs w:val="19"/>
    </w:rPr>
  </w:style>
  <w:style w:type="character" w:customStyle="1" w:styleId="94">
    <w:name w:val="Основной текст + 94"/>
    <w:uiPriority w:val="99"/>
    <w:rsid w:val="00A91AEF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93">
    <w:name w:val="Основной текст + 93"/>
    <w:uiPriority w:val="99"/>
    <w:rsid w:val="00A91AEF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a3">
    <w:name w:val="Основной текст Знак"/>
    <w:rsid w:val="00A91AEF"/>
    <w:rPr>
      <w:rFonts w:eastAsia="Arial Unicode MS"/>
      <w:lang w:val="ru-RU" w:eastAsia="ar-SA" w:bidi="ar-SA"/>
    </w:rPr>
  </w:style>
  <w:style w:type="character" w:customStyle="1" w:styleId="a4">
    <w:name w:val="Основной текст с отступом Знак"/>
    <w:rsid w:val="00A91AEF"/>
    <w:rPr>
      <w:sz w:val="24"/>
      <w:szCs w:val="24"/>
      <w:lang w:val="ru-RU" w:eastAsia="ar-SA" w:bidi="ar-SA"/>
    </w:rPr>
  </w:style>
  <w:style w:type="character" w:customStyle="1" w:styleId="12">
    <w:name w:val="Заголовок №1 (2)_"/>
    <w:uiPriority w:val="99"/>
    <w:rsid w:val="00A91AEF"/>
    <w:rPr>
      <w:rFonts w:ascii="Franklin Gothic Book" w:hAnsi="Franklin Gothic Book" w:cs="Franklin Gothic Book"/>
      <w:b/>
      <w:bCs/>
      <w:sz w:val="31"/>
      <w:szCs w:val="31"/>
      <w:lang w:eastAsia="ar-SA" w:bidi="ar-SA"/>
    </w:rPr>
  </w:style>
  <w:style w:type="character" w:customStyle="1" w:styleId="21">
    <w:name w:val="Заголовок №2_"/>
    <w:uiPriority w:val="99"/>
    <w:rsid w:val="00A91AEF"/>
    <w:rPr>
      <w:rFonts w:ascii="Arial" w:hAnsi="Arial" w:cs="Arial"/>
      <w:b/>
      <w:bCs/>
      <w:sz w:val="22"/>
      <w:szCs w:val="22"/>
      <w:lang w:eastAsia="ar-SA" w:bidi="ar-SA"/>
    </w:rPr>
  </w:style>
  <w:style w:type="character" w:styleId="a5">
    <w:name w:val="Hyperlink"/>
    <w:basedOn w:val="a0"/>
    <w:uiPriority w:val="99"/>
    <w:rsid w:val="00A91AEF"/>
    <w:rPr>
      <w:color w:val="auto"/>
      <w:u w:val="single"/>
    </w:rPr>
  </w:style>
  <w:style w:type="character" w:customStyle="1" w:styleId="a6">
    <w:name w:val="Колонтитул_"/>
    <w:uiPriority w:val="99"/>
    <w:rsid w:val="00A91AEF"/>
    <w:rPr>
      <w:shd w:val="clear" w:color="auto" w:fill="FFFFFF"/>
    </w:rPr>
  </w:style>
  <w:style w:type="character" w:customStyle="1" w:styleId="a7">
    <w:name w:val="Колонтитул"/>
    <w:uiPriority w:val="99"/>
    <w:rsid w:val="00A91AEF"/>
    <w:rPr>
      <w:spacing w:val="0"/>
      <w:shd w:val="clear" w:color="auto" w:fill="FFFFFF"/>
    </w:rPr>
  </w:style>
  <w:style w:type="character" w:customStyle="1" w:styleId="13">
    <w:name w:val="Основной текст Знак1"/>
    <w:rsid w:val="00A91AEF"/>
    <w:rPr>
      <w:rFonts w:ascii="Times New Roman" w:hAnsi="Times New Roman" w:cs="Times New Roman"/>
      <w:spacing w:val="0"/>
      <w:sz w:val="20"/>
      <w:szCs w:val="20"/>
    </w:rPr>
  </w:style>
  <w:style w:type="character" w:customStyle="1" w:styleId="22">
    <w:name w:val="Заголовок №2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a8">
    <w:name w:val="Основной текст + Курсив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3">
    <w:name w:val="Основной текст (2)_"/>
    <w:uiPriority w:val="99"/>
    <w:rsid w:val="00A91AEF"/>
    <w:rPr>
      <w:sz w:val="15"/>
      <w:szCs w:val="15"/>
      <w:shd w:val="clear" w:color="auto" w:fill="FFFFFF"/>
    </w:rPr>
  </w:style>
  <w:style w:type="character" w:customStyle="1" w:styleId="2TimesNewRoman">
    <w:name w:val="Основной текст (2) + Times New Roman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2">
    <w:name w:val="Заголовок №3_"/>
    <w:uiPriority w:val="99"/>
    <w:rsid w:val="00A91AEF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Arial">
    <w:name w:val="Колонтитул + Arial"/>
    <w:uiPriority w:val="99"/>
    <w:rsid w:val="00A91AEF"/>
    <w:rPr>
      <w:rFonts w:ascii="Arial" w:hAnsi="Arial" w:cs="Arial"/>
      <w:spacing w:val="0"/>
      <w:sz w:val="18"/>
      <w:szCs w:val="18"/>
      <w:shd w:val="clear" w:color="auto" w:fill="FFFFFF"/>
    </w:rPr>
  </w:style>
  <w:style w:type="character" w:customStyle="1" w:styleId="45">
    <w:name w:val="Основной текст + Курсив45"/>
    <w:uiPriority w:val="99"/>
    <w:rsid w:val="00A91AEF"/>
    <w:rPr>
      <w:rFonts w:ascii="Times New Roman" w:hAnsi="Times New Roman" w:cs="Times New Roman"/>
      <w:i/>
      <w:iCs/>
      <w:spacing w:val="30"/>
      <w:sz w:val="20"/>
      <w:szCs w:val="20"/>
    </w:rPr>
  </w:style>
  <w:style w:type="character" w:customStyle="1" w:styleId="MicrosoftSansSerif">
    <w:name w:val="Основной текст + Microsoft Sans Serif"/>
    <w:uiPriority w:val="99"/>
    <w:rsid w:val="00A91AEF"/>
    <w:rPr>
      <w:rFonts w:ascii="Microsoft Sans Serif" w:hAnsi="Microsoft Sans Serif" w:cs="Microsoft Sans Serif"/>
      <w:i/>
      <w:iCs/>
      <w:spacing w:val="0"/>
      <w:sz w:val="16"/>
      <w:szCs w:val="16"/>
    </w:rPr>
  </w:style>
  <w:style w:type="character" w:customStyle="1" w:styleId="81">
    <w:name w:val="Основной текст (8)_"/>
    <w:uiPriority w:val="99"/>
    <w:rsid w:val="00A91AEF"/>
    <w:rPr>
      <w:shd w:val="clear" w:color="auto" w:fill="FFFFFF"/>
    </w:rPr>
  </w:style>
  <w:style w:type="character" w:customStyle="1" w:styleId="82">
    <w:name w:val="Основной текст (8) + Полужирный"/>
    <w:uiPriority w:val="99"/>
    <w:rsid w:val="00A91AEF"/>
    <w:rPr>
      <w:b/>
      <w:bCs/>
      <w:shd w:val="clear" w:color="auto" w:fill="FFFFFF"/>
    </w:rPr>
  </w:style>
  <w:style w:type="character" w:customStyle="1" w:styleId="25">
    <w:name w:val="Основной текст + Полужирный25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810">
    <w:name w:val="Основной текст + 810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44">
    <w:name w:val="Основной текст + Курсив44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4">
    <w:name w:val="Подпись к картинке (2)_"/>
    <w:uiPriority w:val="99"/>
    <w:rsid w:val="00A91AEF"/>
    <w:rPr>
      <w:shd w:val="clear" w:color="auto" w:fill="FFFFFF"/>
    </w:rPr>
  </w:style>
  <w:style w:type="character" w:customStyle="1" w:styleId="43">
    <w:name w:val="Основной текст + Курсив4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41">
    <w:name w:val="Подпись к таблице (4)_"/>
    <w:uiPriority w:val="99"/>
    <w:rsid w:val="00A91AEF"/>
    <w:rPr>
      <w:b/>
      <w:bCs/>
      <w:sz w:val="17"/>
      <w:szCs w:val="17"/>
      <w:shd w:val="clear" w:color="auto" w:fill="FFFFFF"/>
    </w:rPr>
  </w:style>
  <w:style w:type="character" w:customStyle="1" w:styleId="41pt">
    <w:name w:val="Подпись к таблице (4) + Интервал 1 pt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5">
    <w:name w:val="Основной текст (15)_"/>
    <w:uiPriority w:val="99"/>
    <w:rsid w:val="00A91AEF"/>
    <w:rPr>
      <w:b/>
      <w:bCs/>
      <w:sz w:val="17"/>
      <w:szCs w:val="17"/>
      <w:shd w:val="clear" w:color="auto" w:fill="FFFFFF"/>
    </w:rPr>
  </w:style>
  <w:style w:type="character" w:customStyle="1" w:styleId="41pt11">
    <w:name w:val="Подпись к таблице (4) + Интервал 1 pt11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6">
    <w:name w:val="Основной текст (16)_"/>
    <w:uiPriority w:val="99"/>
    <w:rsid w:val="00A91AEF"/>
    <w:rPr>
      <w:rFonts w:ascii="Arial" w:hAnsi="Arial" w:cs="Arial"/>
      <w:sz w:val="18"/>
      <w:szCs w:val="18"/>
      <w:shd w:val="clear" w:color="auto" w:fill="FFFFFF"/>
    </w:rPr>
  </w:style>
  <w:style w:type="character" w:customStyle="1" w:styleId="17">
    <w:name w:val="Основной текст (17)_"/>
    <w:uiPriority w:val="99"/>
    <w:rsid w:val="00A91AEF"/>
    <w:rPr>
      <w:rFonts w:ascii="Arial" w:hAnsi="Arial" w:cs="Arial"/>
      <w:b/>
      <w:bCs/>
      <w:sz w:val="22"/>
      <w:szCs w:val="22"/>
      <w:shd w:val="clear" w:color="auto" w:fill="FFFFFF"/>
    </w:rPr>
  </w:style>
  <w:style w:type="character" w:customStyle="1" w:styleId="42">
    <w:name w:val="Основной текст + Курсив4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8pt">
    <w:name w:val="Колонтитул + 8 pt"/>
    <w:uiPriority w:val="99"/>
    <w:rsid w:val="00A91AEF"/>
    <w:rPr>
      <w:i/>
      <w:iCs/>
      <w:smallCaps/>
      <w:spacing w:val="70"/>
      <w:sz w:val="16"/>
      <w:szCs w:val="16"/>
      <w:shd w:val="clear" w:color="auto" w:fill="FFFFFF"/>
      <w:lang w:val="en-US"/>
    </w:rPr>
  </w:style>
  <w:style w:type="character" w:customStyle="1" w:styleId="a9">
    <w:name w:val="Колонтитул + Курсив"/>
    <w:uiPriority w:val="99"/>
    <w:rsid w:val="00A91AEF"/>
    <w:rPr>
      <w:i/>
      <w:iCs/>
      <w:spacing w:val="20"/>
      <w:shd w:val="clear" w:color="auto" w:fill="FFFFFF"/>
    </w:rPr>
  </w:style>
  <w:style w:type="character" w:customStyle="1" w:styleId="410">
    <w:name w:val="Основной текст + Курсив4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40">
    <w:name w:val="Основной текст + Полужирный24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13">
    <w:name w:val="Основной текст (2) + Times New Roman13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3">
    <w:name w:val="Подпись к картинке (3)_"/>
    <w:uiPriority w:val="99"/>
    <w:rsid w:val="00A91AEF"/>
    <w:rPr>
      <w:rFonts w:ascii="Arial" w:hAnsi="Arial" w:cs="Arial"/>
      <w:sz w:val="18"/>
      <w:szCs w:val="18"/>
      <w:shd w:val="clear" w:color="auto" w:fill="FFFFFF"/>
    </w:rPr>
  </w:style>
  <w:style w:type="character" w:customStyle="1" w:styleId="89">
    <w:name w:val="Основной текст + 89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400">
    <w:name w:val="Основной текст + Курсив40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39">
    <w:name w:val="Основной текст + Курсив39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88">
    <w:name w:val="Основной текст + 88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38">
    <w:name w:val="Основной текст + Курсив38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00">
    <w:name w:val="Колонтитул + 10"/>
    <w:uiPriority w:val="99"/>
    <w:rsid w:val="00A91AEF"/>
    <w:rPr>
      <w:b/>
      <w:bCs/>
      <w:spacing w:val="0"/>
      <w:sz w:val="21"/>
      <w:szCs w:val="21"/>
      <w:shd w:val="clear" w:color="auto" w:fill="FFFFFF"/>
    </w:rPr>
  </w:style>
  <w:style w:type="character" w:customStyle="1" w:styleId="aa">
    <w:name w:val="Подпись к таблице_"/>
    <w:uiPriority w:val="99"/>
    <w:rsid w:val="00A91AEF"/>
    <w:rPr>
      <w:shd w:val="clear" w:color="auto" w:fill="FFFFFF"/>
    </w:rPr>
  </w:style>
  <w:style w:type="character" w:customStyle="1" w:styleId="15FranklinGothicBook">
    <w:name w:val="Основной текст (15) + Franklin Gothic Book"/>
    <w:uiPriority w:val="99"/>
    <w:rsid w:val="00A91AEF"/>
    <w:rPr>
      <w:rFonts w:ascii="Franklin Gothic Book" w:hAnsi="Franklin Gothic Book" w:cs="Franklin Gothic Book"/>
      <w:b/>
      <w:bCs/>
      <w:i/>
      <w:iCs/>
      <w:sz w:val="16"/>
      <w:szCs w:val="16"/>
      <w:shd w:val="clear" w:color="auto" w:fill="FFFFFF"/>
      <w:lang w:val="ru-RU"/>
    </w:rPr>
  </w:style>
  <w:style w:type="character" w:customStyle="1" w:styleId="26">
    <w:name w:val="Заголовок №26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230">
    <w:name w:val="Основной текст + Полужирный23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12">
    <w:name w:val="Основной текст (2) + Times New Roman12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7pt">
    <w:name w:val="Основной текст + 7 pt"/>
    <w:uiPriority w:val="99"/>
    <w:rsid w:val="00A91AEF"/>
    <w:rPr>
      <w:rFonts w:ascii="Times New Roman" w:hAnsi="Times New Roman" w:cs="Times New Roman"/>
      <w:b/>
      <w:bCs/>
      <w:i/>
      <w:iCs/>
      <w:spacing w:val="20"/>
      <w:sz w:val="14"/>
      <w:szCs w:val="14"/>
    </w:rPr>
  </w:style>
  <w:style w:type="character" w:customStyle="1" w:styleId="87">
    <w:name w:val="Основной текст + 87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37">
    <w:name w:val="Основной текст + Курсив37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86">
    <w:name w:val="Основной текст + 86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36">
    <w:name w:val="Основной текст + Курсив36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35">
    <w:name w:val="Основной текст + Курсив35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41pt10">
    <w:name w:val="Подпись к таблице (4) + Интервал 1 pt10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8">
    <w:name w:val="Основной текст (18)_"/>
    <w:uiPriority w:val="99"/>
    <w:rsid w:val="00A91AEF"/>
    <w:rPr>
      <w:b/>
      <w:bCs/>
      <w:sz w:val="17"/>
      <w:szCs w:val="17"/>
      <w:shd w:val="clear" w:color="auto" w:fill="FFFFFF"/>
      <w:lang w:val="ru-RU"/>
    </w:rPr>
  </w:style>
  <w:style w:type="character" w:customStyle="1" w:styleId="200">
    <w:name w:val="Основной текст (20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  <w:lang w:val="ru-RU"/>
    </w:rPr>
  </w:style>
  <w:style w:type="character" w:customStyle="1" w:styleId="231">
    <w:name w:val="Основной текст (23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  <w:lang w:val="ru-RU"/>
    </w:rPr>
  </w:style>
  <w:style w:type="character" w:customStyle="1" w:styleId="19">
    <w:name w:val="Основной текст (19)_"/>
    <w:uiPriority w:val="99"/>
    <w:rsid w:val="00A91AEF"/>
    <w:rPr>
      <w:rFonts w:ascii="Microsoft Sans Serif" w:hAnsi="Microsoft Sans Serif" w:cs="Microsoft Sans Serif"/>
      <w:sz w:val="17"/>
      <w:szCs w:val="17"/>
      <w:shd w:val="clear" w:color="auto" w:fill="FFFFFF"/>
      <w:lang w:val="ru-RU"/>
    </w:rPr>
  </w:style>
  <w:style w:type="character" w:customStyle="1" w:styleId="210">
    <w:name w:val="Основной текст (21)_"/>
    <w:uiPriority w:val="99"/>
    <w:rsid w:val="00A91AEF"/>
    <w:rPr>
      <w:rFonts w:ascii="Franklin Gothic Book" w:hAnsi="Franklin Gothic Book" w:cs="Franklin Gothic Book"/>
      <w:sz w:val="17"/>
      <w:szCs w:val="17"/>
      <w:shd w:val="clear" w:color="auto" w:fill="FFFFFF"/>
      <w:lang w:val="ru-RU"/>
    </w:rPr>
  </w:style>
  <w:style w:type="character" w:customStyle="1" w:styleId="220">
    <w:name w:val="Основной текст (22)_"/>
    <w:uiPriority w:val="99"/>
    <w:rsid w:val="00A91AEF"/>
    <w:rPr>
      <w:rFonts w:ascii="Franklin Gothic Book" w:hAnsi="Franklin Gothic Book" w:cs="Franklin Gothic Book"/>
      <w:sz w:val="17"/>
      <w:szCs w:val="17"/>
      <w:shd w:val="clear" w:color="auto" w:fill="FFFFFF"/>
      <w:lang w:val="ru-RU"/>
    </w:rPr>
  </w:style>
  <w:style w:type="character" w:customStyle="1" w:styleId="241">
    <w:name w:val="Основной текст (24)_"/>
    <w:uiPriority w:val="99"/>
    <w:rsid w:val="00A91AEF"/>
    <w:rPr>
      <w:b/>
      <w:bCs/>
      <w:sz w:val="16"/>
      <w:szCs w:val="16"/>
      <w:shd w:val="clear" w:color="auto" w:fill="FFFFFF"/>
      <w:lang w:val="ru-RU"/>
    </w:rPr>
  </w:style>
  <w:style w:type="character" w:customStyle="1" w:styleId="170">
    <w:name w:val="Основной текст (17)"/>
    <w:uiPriority w:val="99"/>
    <w:rsid w:val="00A91AEF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2TimesNewRoman0">
    <w:name w:val="Заголовок №2 + Times New Roman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u w:val="single"/>
      <w:lang w:eastAsia="ar-SA" w:bidi="ar-SA"/>
    </w:rPr>
  </w:style>
  <w:style w:type="character" w:customStyle="1" w:styleId="27">
    <w:name w:val="Колонтитул2"/>
    <w:uiPriority w:val="99"/>
    <w:rsid w:val="00A91AEF"/>
    <w:rPr>
      <w:color w:val="auto"/>
      <w:spacing w:val="0"/>
      <w:shd w:val="clear" w:color="auto" w:fill="FFFFFF"/>
    </w:rPr>
  </w:style>
  <w:style w:type="character" w:customStyle="1" w:styleId="FranklinGothicBook1">
    <w:name w:val="Колонтитул + Franklin Gothic Book1"/>
    <w:uiPriority w:val="99"/>
    <w:rsid w:val="00A91AEF"/>
    <w:rPr>
      <w:rFonts w:ascii="Franklin Gothic Book" w:hAnsi="Franklin Gothic Book" w:cs="Franklin Gothic Book"/>
      <w:b/>
      <w:bCs/>
      <w:spacing w:val="0"/>
      <w:sz w:val="26"/>
      <w:szCs w:val="26"/>
      <w:shd w:val="clear" w:color="auto" w:fill="FFFFFF"/>
    </w:rPr>
  </w:style>
  <w:style w:type="character" w:customStyle="1" w:styleId="221">
    <w:name w:val="Основной текст + Полужирный22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11">
    <w:name w:val="Основной текст (2) + Times New Roman11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4">
    <w:name w:val="Основной текст + Курсив34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85">
    <w:name w:val="Основной текст + 85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330">
    <w:name w:val="Основной текст + Курсив3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320">
    <w:name w:val="Основной текст + Курсив3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310">
    <w:name w:val="Основной текст + Курсив3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41pt9">
    <w:name w:val="Подпись к таблице (4) + Интервал 1 pt9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51">
    <w:name w:val="Подпись к таблице (5)_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</w:rPr>
  </w:style>
  <w:style w:type="character" w:customStyle="1" w:styleId="250">
    <w:name w:val="Основной текст (25)_"/>
    <w:uiPriority w:val="99"/>
    <w:rsid w:val="00A91AEF"/>
    <w:rPr>
      <w:rFonts w:ascii="Arial" w:hAnsi="Arial" w:cs="Arial"/>
      <w:sz w:val="15"/>
      <w:szCs w:val="15"/>
      <w:shd w:val="clear" w:color="auto" w:fill="FFFFFF"/>
    </w:rPr>
  </w:style>
  <w:style w:type="character" w:customStyle="1" w:styleId="173">
    <w:name w:val="Основной текст (17)3"/>
    <w:uiPriority w:val="99"/>
    <w:rsid w:val="00A91AEF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251">
    <w:name w:val="Заголовок №25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300">
    <w:name w:val="Основной текст + Курсив30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211">
    <w:name w:val="Основной текст + Полужирный21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10">
    <w:name w:val="Основной текст (2) + Times New Roman10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1">
    <w:name w:val="Основной текст + Полужирный20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en-US"/>
    </w:rPr>
  </w:style>
  <w:style w:type="character" w:customStyle="1" w:styleId="3a">
    <w:name w:val="Заголовок №3 + Не полужирный"/>
    <w:basedOn w:val="32"/>
    <w:uiPriority w:val="99"/>
    <w:rsid w:val="00A91AEF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29">
    <w:name w:val="Основной текст + Курсив29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90">
    <w:name w:val="Основной текст + Полужирный19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9">
    <w:name w:val="Основной текст (2) + Times New Roman9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41pt8">
    <w:name w:val="Подпись к таблице (4) + Интервал 1 pt8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50">
    <w:name w:val="Основной текст (15) + Курсив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  <w:lang w:val="en-US"/>
    </w:rPr>
  </w:style>
  <w:style w:type="character" w:customStyle="1" w:styleId="1510pt">
    <w:name w:val="Основной текст (15) + 10 pt"/>
    <w:uiPriority w:val="99"/>
    <w:rsid w:val="00A91AEF"/>
    <w:rPr>
      <w:b/>
      <w:bCs/>
      <w:sz w:val="20"/>
      <w:szCs w:val="20"/>
      <w:shd w:val="clear" w:color="auto" w:fill="FFFFFF"/>
      <w:lang w:val="en-US"/>
    </w:rPr>
  </w:style>
  <w:style w:type="character" w:customStyle="1" w:styleId="151pt">
    <w:name w:val="Основной текст (15) + Интервал 1 pt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270">
    <w:name w:val="Основной текст (27)_"/>
    <w:uiPriority w:val="99"/>
    <w:rsid w:val="00A91AEF"/>
    <w:rPr>
      <w:rFonts w:ascii="Franklin Gothic Book" w:hAnsi="Franklin Gothic Book" w:cs="Franklin Gothic Book"/>
      <w:b/>
      <w:bCs/>
      <w:sz w:val="12"/>
      <w:szCs w:val="12"/>
      <w:shd w:val="clear" w:color="auto" w:fill="FFFFFF"/>
    </w:rPr>
  </w:style>
  <w:style w:type="character" w:customStyle="1" w:styleId="260">
    <w:name w:val="Основной текст (26)_"/>
    <w:uiPriority w:val="99"/>
    <w:rsid w:val="00A91AEF"/>
    <w:rPr>
      <w:rFonts w:ascii="Candara" w:hAnsi="Candara" w:cs="Candara"/>
      <w:sz w:val="16"/>
      <w:szCs w:val="16"/>
      <w:shd w:val="clear" w:color="auto" w:fill="FFFFFF"/>
    </w:rPr>
  </w:style>
  <w:style w:type="character" w:customStyle="1" w:styleId="28">
    <w:name w:val="Основной текст (28)_"/>
    <w:uiPriority w:val="99"/>
    <w:rsid w:val="00A91AEF"/>
    <w:rPr>
      <w:rFonts w:ascii="Franklin Gothic Book" w:hAnsi="Franklin Gothic Book" w:cs="Franklin Gothic Book"/>
      <w:b/>
      <w:bCs/>
      <w:sz w:val="14"/>
      <w:szCs w:val="14"/>
      <w:shd w:val="clear" w:color="auto" w:fill="FFFFFF"/>
    </w:rPr>
  </w:style>
  <w:style w:type="character" w:customStyle="1" w:styleId="46">
    <w:name w:val="Основной текст (4)_"/>
    <w:link w:val="411"/>
    <w:uiPriority w:val="99"/>
    <w:rsid w:val="00A91AEF"/>
    <w:rPr>
      <w:b/>
      <w:bCs/>
      <w:sz w:val="14"/>
      <w:szCs w:val="14"/>
      <w:shd w:val="clear" w:color="auto" w:fill="FFFFFF"/>
    </w:rPr>
  </w:style>
  <w:style w:type="paragraph" w:customStyle="1" w:styleId="411">
    <w:name w:val="Основной текст (4)1"/>
    <w:basedOn w:val="a"/>
    <w:link w:val="46"/>
    <w:uiPriority w:val="99"/>
    <w:rsid w:val="00F2644E"/>
    <w:pPr>
      <w:shd w:val="clear" w:color="auto" w:fill="FFFFFF"/>
      <w:suppressAutoHyphens w:val="0"/>
      <w:spacing w:before="1260" w:after="300" w:line="259" w:lineRule="exact"/>
      <w:jc w:val="center"/>
    </w:pPr>
    <w:rPr>
      <w:rFonts w:ascii="Times New Roman" w:eastAsia="Times New Roman" w:hAnsi="Times New Roman" w:cs="Times New Roman"/>
      <w:b/>
      <w:bCs/>
      <w:color w:val="auto"/>
      <w:sz w:val="14"/>
      <w:szCs w:val="14"/>
      <w:lang w:eastAsia="ru-RU"/>
    </w:rPr>
  </w:style>
  <w:style w:type="character" w:customStyle="1" w:styleId="280">
    <w:name w:val="Основной текст + Курсив28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42">
    <w:name w:val="Заголовок №24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180">
    <w:name w:val="Основной текст + Полужирный18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8">
    <w:name w:val="Основной текст (2) + Times New Roman8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71">
    <w:name w:val="Основной текст + Курсив27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61">
    <w:name w:val="Основной текст + Курсив26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52">
    <w:name w:val="Основной текст + Курсив25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43">
    <w:name w:val="Основной текст + Курсив24"/>
    <w:uiPriority w:val="99"/>
    <w:rsid w:val="00A91AEF"/>
    <w:rPr>
      <w:rFonts w:ascii="Times New Roman" w:hAnsi="Times New Roman" w:cs="Times New Roman"/>
      <w:i/>
      <w:iCs/>
      <w:spacing w:val="30"/>
      <w:sz w:val="20"/>
      <w:szCs w:val="20"/>
    </w:rPr>
  </w:style>
  <w:style w:type="character" w:customStyle="1" w:styleId="232">
    <w:name w:val="Основной текст + Курсив2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222">
    <w:name w:val="Основной текст + Курсив2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2pt">
    <w:name w:val="Основной текст + Интервал 12 pt"/>
    <w:uiPriority w:val="99"/>
    <w:rsid w:val="00A91AEF"/>
    <w:rPr>
      <w:rFonts w:ascii="Times New Roman" w:hAnsi="Times New Roman" w:cs="Times New Roman"/>
      <w:spacing w:val="250"/>
      <w:sz w:val="20"/>
      <w:szCs w:val="20"/>
    </w:rPr>
  </w:style>
  <w:style w:type="character" w:customStyle="1" w:styleId="171">
    <w:name w:val="Основной текст + Полужирный17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7">
    <w:name w:val="Основной текст (2) + Times New Roman7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611pt">
    <w:name w:val="Основной текст (16) + 11 pt"/>
    <w:uiPriority w:val="99"/>
    <w:rsid w:val="00A91AEF"/>
    <w:rPr>
      <w:rFonts w:ascii="Arial" w:hAnsi="Arial" w:cs="Arial"/>
      <w:b/>
      <w:bCs/>
      <w:sz w:val="22"/>
      <w:szCs w:val="22"/>
      <w:shd w:val="clear" w:color="auto" w:fill="FFFFFF"/>
    </w:rPr>
  </w:style>
  <w:style w:type="character" w:customStyle="1" w:styleId="16Candara">
    <w:name w:val="Основной текст (16) + Candara"/>
    <w:uiPriority w:val="99"/>
    <w:rsid w:val="00A91AEF"/>
    <w:rPr>
      <w:rFonts w:ascii="Candara" w:hAnsi="Candara" w:cs="Candara"/>
      <w:b/>
      <w:bCs/>
      <w:smallCaps/>
      <w:sz w:val="19"/>
      <w:szCs w:val="19"/>
      <w:shd w:val="clear" w:color="auto" w:fill="FFFFFF"/>
    </w:rPr>
  </w:style>
  <w:style w:type="character" w:customStyle="1" w:styleId="172">
    <w:name w:val="Основной текст (17)2"/>
    <w:uiPriority w:val="99"/>
    <w:rsid w:val="00A91AEF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2TrebuchetMS">
    <w:name w:val="Заголовок №2 + Trebuchet MS"/>
    <w:uiPriority w:val="99"/>
    <w:rsid w:val="00A91AEF"/>
    <w:rPr>
      <w:rFonts w:ascii="Trebuchet MS" w:hAnsi="Trebuchet MS" w:cs="Trebuchet MS"/>
      <w:i/>
      <w:iCs/>
      <w:spacing w:val="-40"/>
      <w:w w:val="100"/>
      <w:sz w:val="40"/>
      <w:szCs w:val="40"/>
      <w:u w:val="single"/>
      <w:lang w:eastAsia="ar-SA" w:bidi="ar-SA"/>
    </w:rPr>
  </w:style>
  <w:style w:type="character" w:customStyle="1" w:styleId="212">
    <w:name w:val="Основной текст + Курсив2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60">
    <w:name w:val="Основной текст + Полужирный16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6">
    <w:name w:val="Основной текст (2) + Times New Roman6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2">
    <w:name w:val="Основной текст + Курсив20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51">
    <w:name w:val="Основной текст + Полужирный15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en-US"/>
    </w:rPr>
  </w:style>
  <w:style w:type="character" w:customStyle="1" w:styleId="191">
    <w:name w:val="Основной текст + Курсив19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51pt3">
    <w:name w:val="Основной текст (15) + Интервал 1 pt3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290">
    <w:name w:val="Основной текст (29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41pt7">
    <w:name w:val="Подпись к таблице (4) + Интервал 1 pt7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301">
    <w:name w:val="Основной текст (30)_"/>
    <w:uiPriority w:val="99"/>
    <w:rsid w:val="00A91AEF"/>
    <w:rPr>
      <w:rFonts w:ascii="Franklin Gothic Book" w:hAnsi="Franklin Gothic Book" w:cs="Franklin Gothic Book"/>
      <w:sz w:val="16"/>
      <w:szCs w:val="16"/>
      <w:shd w:val="clear" w:color="auto" w:fill="FFFFFF"/>
    </w:rPr>
  </w:style>
  <w:style w:type="character" w:customStyle="1" w:styleId="14">
    <w:name w:val="Основной текст (14)_"/>
    <w:uiPriority w:val="99"/>
    <w:rsid w:val="00A91AEF"/>
    <w:rPr>
      <w:sz w:val="18"/>
      <w:szCs w:val="18"/>
      <w:shd w:val="clear" w:color="auto" w:fill="FFFFFF"/>
    </w:rPr>
  </w:style>
  <w:style w:type="character" w:customStyle="1" w:styleId="140">
    <w:name w:val="Основной текст (14)"/>
    <w:basedOn w:val="14"/>
    <w:uiPriority w:val="99"/>
    <w:rsid w:val="00A91AEF"/>
    <w:rPr>
      <w:sz w:val="18"/>
      <w:szCs w:val="18"/>
      <w:shd w:val="clear" w:color="auto" w:fill="FFFFFF"/>
    </w:rPr>
  </w:style>
  <w:style w:type="character" w:customStyle="1" w:styleId="311">
    <w:name w:val="Основной текст (31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141">
    <w:name w:val="Основной текст + Полужирный14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en-US"/>
    </w:rPr>
  </w:style>
  <w:style w:type="character" w:customStyle="1" w:styleId="130">
    <w:name w:val="Основной текст + Полужирный13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5">
    <w:name w:val="Основной текст (2) + Times New Roman5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81">
    <w:name w:val="Основной текст + Курсив18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74">
    <w:name w:val="Основной текст + Курсив17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321">
    <w:name w:val="Основной текст (32)_"/>
    <w:uiPriority w:val="99"/>
    <w:rsid w:val="00A91AEF"/>
    <w:rPr>
      <w:rFonts w:ascii="Microsoft Sans Serif" w:hAnsi="Microsoft Sans Serif" w:cs="Microsoft Sans Serif"/>
      <w:sz w:val="14"/>
      <w:szCs w:val="14"/>
      <w:shd w:val="clear" w:color="auto" w:fill="FFFFFF"/>
      <w:lang w:val="ru-RU"/>
    </w:rPr>
  </w:style>
  <w:style w:type="character" w:customStyle="1" w:styleId="331">
    <w:name w:val="Основной текст (33)_"/>
    <w:uiPriority w:val="99"/>
    <w:rsid w:val="00A91AEF"/>
    <w:rPr>
      <w:b/>
      <w:bCs/>
      <w:spacing w:val="-20"/>
      <w:sz w:val="15"/>
      <w:szCs w:val="15"/>
      <w:shd w:val="clear" w:color="auto" w:fill="FFFFFF"/>
      <w:lang w:val="ru-RU"/>
    </w:rPr>
  </w:style>
  <w:style w:type="character" w:customStyle="1" w:styleId="340">
    <w:name w:val="Основной текст (34)_"/>
    <w:uiPriority w:val="99"/>
    <w:rsid w:val="00A91AEF"/>
    <w:rPr>
      <w:rFonts w:ascii="Microsoft Sans Serif" w:hAnsi="Microsoft Sans Serif" w:cs="Microsoft Sans Serif"/>
      <w:sz w:val="15"/>
      <w:szCs w:val="15"/>
      <w:shd w:val="clear" w:color="auto" w:fill="FFFFFF"/>
      <w:lang w:val="ru-RU"/>
    </w:rPr>
  </w:style>
  <w:style w:type="character" w:customStyle="1" w:styleId="350">
    <w:name w:val="Основной текст (35)_"/>
    <w:uiPriority w:val="99"/>
    <w:rsid w:val="00A91AEF"/>
    <w:rPr>
      <w:rFonts w:ascii="Microsoft Sans Serif" w:hAnsi="Microsoft Sans Serif" w:cs="Microsoft Sans Serif"/>
      <w:sz w:val="15"/>
      <w:szCs w:val="15"/>
      <w:shd w:val="clear" w:color="auto" w:fill="FFFFFF"/>
      <w:lang w:val="ru-RU"/>
    </w:rPr>
  </w:style>
  <w:style w:type="character" w:customStyle="1" w:styleId="151pt2">
    <w:name w:val="Основной текст (15) + Интервал 1 pt2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360">
    <w:name w:val="Основной текст (36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370">
    <w:name w:val="Основной текст (37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380">
    <w:name w:val="Основной текст (38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153">
    <w:name w:val="Основной текст (15) + Курсив3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  <w:lang w:val="en-US"/>
    </w:rPr>
  </w:style>
  <w:style w:type="character" w:customStyle="1" w:styleId="41pt6">
    <w:name w:val="Подпись к таблице (4) + Интервал 1 pt6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52">
    <w:name w:val="Основной текст (15) + Курсив2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</w:rPr>
  </w:style>
  <w:style w:type="character" w:customStyle="1" w:styleId="390">
    <w:name w:val="Основной текст (39)_"/>
    <w:uiPriority w:val="99"/>
    <w:rsid w:val="00A91AEF"/>
    <w:rPr>
      <w:sz w:val="12"/>
      <w:szCs w:val="12"/>
      <w:shd w:val="clear" w:color="auto" w:fill="FFFFFF"/>
    </w:rPr>
  </w:style>
  <w:style w:type="character" w:customStyle="1" w:styleId="401">
    <w:name w:val="Основной текст (40)_"/>
    <w:uiPriority w:val="99"/>
    <w:rsid w:val="00A91AEF"/>
    <w:rPr>
      <w:rFonts w:ascii="Franklin Gothic Book" w:hAnsi="Franklin Gothic Book" w:cs="Franklin Gothic Book"/>
      <w:sz w:val="13"/>
      <w:szCs w:val="13"/>
      <w:shd w:val="clear" w:color="auto" w:fill="FFFFFF"/>
    </w:rPr>
  </w:style>
  <w:style w:type="character" w:customStyle="1" w:styleId="412">
    <w:name w:val="Основной текст (41)_"/>
    <w:uiPriority w:val="99"/>
    <w:rsid w:val="00A91AEF"/>
    <w:rPr>
      <w:sz w:val="12"/>
      <w:szCs w:val="12"/>
      <w:shd w:val="clear" w:color="auto" w:fill="FFFFFF"/>
    </w:rPr>
  </w:style>
  <w:style w:type="character" w:customStyle="1" w:styleId="233">
    <w:name w:val="Заголовок №23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161">
    <w:name w:val="Основной текст + Курсив16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20">
    <w:name w:val="Основной текст + Полужирный12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4">
    <w:name w:val="Основной текст (2) + Times New Roman4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54">
    <w:name w:val="Основной текст + Курсив15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10">
    <w:name w:val="Основной текст + Полужирный11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101">
    <w:name w:val="Основной текст + Полужирный10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en-US"/>
    </w:rPr>
  </w:style>
  <w:style w:type="character" w:customStyle="1" w:styleId="111">
    <w:name w:val="Основной текст + 11"/>
    <w:uiPriority w:val="99"/>
    <w:rsid w:val="00A91AEF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142">
    <w:name w:val="Основной текст + Курсив14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420">
    <w:name w:val="Основной текст (42)_"/>
    <w:uiPriority w:val="99"/>
    <w:rsid w:val="00A91AEF"/>
    <w:rPr>
      <w:b/>
      <w:bCs/>
      <w:sz w:val="17"/>
      <w:szCs w:val="17"/>
      <w:shd w:val="clear" w:color="auto" w:fill="FFFFFF"/>
      <w:lang w:val="ru-RU"/>
    </w:rPr>
  </w:style>
  <w:style w:type="character" w:customStyle="1" w:styleId="450">
    <w:name w:val="Основной текст (45)_"/>
    <w:uiPriority w:val="99"/>
    <w:rsid w:val="00A91AEF"/>
    <w:rPr>
      <w:rFonts w:ascii="SimHei" w:eastAsia="SimHei" w:hAnsi="SimHei" w:cs="SimHei"/>
      <w:sz w:val="17"/>
      <w:szCs w:val="17"/>
      <w:shd w:val="clear" w:color="auto" w:fill="FFFFFF"/>
      <w:lang w:val="ru-RU"/>
    </w:rPr>
  </w:style>
  <w:style w:type="character" w:customStyle="1" w:styleId="48">
    <w:name w:val="Основной текст (48)_"/>
    <w:uiPriority w:val="99"/>
    <w:rsid w:val="00A91AEF"/>
    <w:rPr>
      <w:rFonts w:ascii="Candara" w:hAnsi="Candara" w:cs="Candara"/>
      <w:sz w:val="18"/>
      <w:szCs w:val="18"/>
      <w:shd w:val="clear" w:color="auto" w:fill="FFFFFF"/>
      <w:lang w:val="ru-RU"/>
    </w:rPr>
  </w:style>
  <w:style w:type="character" w:customStyle="1" w:styleId="430">
    <w:name w:val="Основной текст (43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440">
    <w:name w:val="Основной текст (44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460">
    <w:name w:val="Основной текст (46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47">
    <w:name w:val="Основной текст (47)_"/>
    <w:uiPriority w:val="99"/>
    <w:rsid w:val="00A91AEF"/>
    <w:rPr>
      <w:sz w:val="16"/>
      <w:szCs w:val="16"/>
      <w:shd w:val="clear" w:color="auto" w:fill="FFFFFF"/>
    </w:rPr>
  </w:style>
  <w:style w:type="character" w:customStyle="1" w:styleId="41pt5">
    <w:name w:val="Подпись к таблице (4) + Интервал 1 pt5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500">
    <w:name w:val="Основной текст (50)_"/>
    <w:uiPriority w:val="99"/>
    <w:rsid w:val="00A91AEF"/>
    <w:rPr>
      <w:sz w:val="18"/>
      <w:szCs w:val="18"/>
      <w:shd w:val="clear" w:color="auto" w:fill="FFFFFF"/>
    </w:rPr>
  </w:style>
  <w:style w:type="character" w:customStyle="1" w:styleId="1510pt2">
    <w:name w:val="Основной текст (15) + 10 pt2"/>
    <w:uiPriority w:val="99"/>
    <w:rsid w:val="00A91AEF"/>
    <w:rPr>
      <w:b/>
      <w:bCs/>
      <w:i/>
      <w:iCs/>
      <w:sz w:val="20"/>
      <w:szCs w:val="20"/>
      <w:shd w:val="clear" w:color="auto" w:fill="FFFFFF"/>
      <w:lang w:val="en-US"/>
    </w:rPr>
  </w:style>
  <w:style w:type="character" w:customStyle="1" w:styleId="151pt1">
    <w:name w:val="Основной текст (15) + Интервал 1 pt1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510">
    <w:name w:val="Основной текст (15) + Курсив1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  <w:lang w:val="en-US"/>
    </w:rPr>
  </w:style>
  <w:style w:type="character" w:customStyle="1" w:styleId="49">
    <w:name w:val="Основной текст (49)_"/>
    <w:uiPriority w:val="99"/>
    <w:rsid w:val="00A91AEF"/>
    <w:rPr>
      <w:sz w:val="18"/>
      <w:szCs w:val="18"/>
      <w:shd w:val="clear" w:color="auto" w:fill="FFFFFF"/>
    </w:rPr>
  </w:style>
  <w:style w:type="character" w:customStyle="1" w:styleId="1510pt1">
    <w:name w:val="Основной текст (15) + 10 pt1"/>
    <w:uiPriority w:val="99"/>
    <w:rsid w:val="00A91AEF"/>
    <w:rPr>
      <w:b/>
      <w:bCs/>
      <w:i/>
      <w:iCs/>
      <w:sz w:val="20"/>
      <w:szCs w:val="20"/>
      <w:shd w:val="clear" w:color="auto" w:fill="FFFFFF"/>
      <w:lang w:val="en-US"/>
    </w:rPr>
  </w:style>
  <w:style w:type="character" w:customStyle="1" w:styleId="52">
    <w:name w:val="Основной текст (52)_"/>
    <w:uiPriority w:val="99"/>
    <w:rsid w:val="00A91AEF"/>
    <w:rPr>
      <w:b/>
      <w:bCs/>
      <w:sz w:val="16"/>
      <w:szCs w:val="16"/>
      <w:shd w:val="clear" w:color="auto" w:fill="FFFFFF"/>
    </w:rPr>
  </w:style>
  <w:style w:type="character" w:customStyle="1" w:styleId="54">
    <w:name w:val="Основной текст (54)_"/>
    <w:uiPriority w:val="99"/>
    <w:rsid w:val="00A91AEF"/>
    <w:rPr>
      <w:rFonts w:ascii="Microsoft Sans Serif" w:hAnsi="Microsoft Sans Serif" w:cs="Microsoft Sans Serif"/>
      <w:sz w:val="14"/>
      <w:szCs w:val="14"/>
      <w:shd w:val="clear" w:color="auto" w:fill="FFFFFF"/>
      <w:lang w:val="ru-RU"/>
    </w:rPr>
  </w:style>
  <w:style w:type="character" w:customStyle="1" w:styleId="58">
    <w:name w:val="Основной текст (58)_"/>
    <w:uiPriority w:val="99"/>
    <w:rsid w:val="00A91AEF"/>
    <w:rPr>
      <w:rFonts w:ascii="Microsoft Sans Serif" w:hAnsi="Microsoft Sans Serif" w:cs="Microsoft Sans Serif"/>
      <w:sz w:val="14"/>
      <w:szCs w:val="14"/>
      <w:shd w:val="clear" w:color="auto" w:fill="FFFFFF"/>
      <w:lang w:val="ru-RU"/>
    </w:rPr>
  </w:style>
  <w:style w:type="character" w:customStyle="1" w:styleId="61">
    <w:name w:val="Основной текст (61)_"/>
    <w:uiPriority w:val="99"/>
    <w:rsid w:val="00A91AEF"/>
    <w:rPr>
      <w:rFonts w:ascii="Microsoft Sans Serif" w:hAnsi="Microsoft Sans Serif" w:cs="Microsoft Sans Serif"/>
      <w:sz w:val="14"/>
      <w:szCs w:val="14"/>
      <w:shd w:val="clear" w:color="auto" w:fill="FFFFFF"/>
      <w:lang w:val="ru-RU"/>
    </w:rPr>
  </w:style>
  <w:style w:type="character" w:customStyle="1" w:styleId="57">
    <w:name w:val="Основной текст (57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59">
    <w:name w:val="Основной текст (59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510">
    <w:name w:val="Основной текст (51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53">
    <w:name w:val="Основной текст (53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55">
    <w:name w:val="Основной текст (55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56">
    <w:name w:val="Основной текст (56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60">
    <w:name w:val="Основной текст (60)_"/>
    <w:uiPriority w:val="99"/>
    <w:rsid w:val="00A91AEF"/>
    <w:rPr>
      <w:rFonts w:ascii="Microsoft Sans Serif" w:hAnsi="Microsoft Sans Serif" w:cs="Microsoft Sans Serif"/>
      <w:sz w:val="15"/>
      <w:szCs w:val="15"/>
      <w:shd w:val="clear" w:color="auto" w:fill="FFFFFF"/>
    </w:rPr>
  </w:style>
  <w:style w:type="character" w:customStyle="1" w:styleId="62">
    <w:name w:val="Основной текст (62)_"/>
    <w:uiPriority w:val="99"/>
    <w:rsid w:val="00A91AEF"/>
    <w:rPr>
      <w:spacing w:val="10"/>
      <w:sz w:val="14"/>
      <w:szCs w:val="14"/>
      <w:shd w:val="clear" w:color="auto" w:fill="FFFFFF"/>
    </w:rPr>
  </w:style>
  <w:style w:type="character" w:customStyle="1" w:styleId="63">
    <w:name w:val="Основной текст (63)_"/>
    <w:uiPriority w:val="99"/>
    <w:rsid w:val="00A91AEF"/>
    <w:rPr>
      <w:spacing w:val="10"/>
      <w:sz w:val="14"/>
      <w:szCs w:val="14"/>
      <w:shd w:val="clear" w:color="auto" w:fill="FFFFFF"/>
    </w:rPr>
  </w:style>
  <w:style w:type="character" w:customStyle="1" w:styleId="2TimesNewRoman1">
    <w:name w:val="Заголовок №2 + Times New Roman1"/>
    <w:uiPriority w:val="99"/>
    <w:rsid w:val="00A91AEF"/>
    <w:rPr>
      <w:rFonts w:ascii="Times New Roman" w:hAnsi="Times New Roman" w:cs="Times New Roman"/>
      <w:spacing w:val="-20"/>
      <w:sz w:val="15"/>
      <w:szCs w:val="15"/>
      <w:u w:val="single"/>
      <w:lang w:eastAsia="ar-SA" w:bidi="ar-SA"/>
    </w:rPr>
  </w:style>
  <w:style w:type="character" w:customStyle="1" w:styleId="131">
    <w:name w:val="Основной текст + Курсив1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92">
    <w:name w:val="Основной текст + Полужирный9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3">
    <w:name w:val="Основной текст (2) + Times New Roman3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83">
    <w:name w:val="Основной текст + Полужирный8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121">
    <w:name w:val="Основной текст + Курсив1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112">
    <w:name w:val="Основной текст + Курсив1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02">
    <w:name w:val="Основной текст + Курсив10"/>
    <w:uiPriority w:val="99"/>
    <w:rsid w:val="00A91AEF"/>
    <w:rPr>
      <w:rFonts w:ascii="Times New Roman" w:hAnsi="Times New Roman" w:cs="Times New Roman"/>
      <w:i/>
      <w:iCs/>
      <w:spacing w:val="30"/>
      <w:sz w:val="20"/>
      <w:szCs w:val="20"/>
      <w:lang w:val="en-US"/>
    </w:rPr>
  </w:style>
  <w:style w:type="character" w:customStyle="1" w:styleId="84">
    <w:name w:val="Основной текст + 84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  <w:lang w:val="en-US"/>
    </w:rPr>
  </w:style>
  <w:style w:type="character" w:customStyle="1" w:styleId="71">
    <w:name w:val="Основной текст + 7"/>
    <w:uiPriority w:val="99"/>
    <w:rsid w:val="00A91AEF"/>
    <w:rPr>
      <w:rFonts w:ascii="Times New Roman" w:hAnsi="Times New Roman" w:cs="Times New Roman"/>
      <w:b/>
      <w:bCs/>
      <w:i/>
      <w:iCs/>
      <w:spacing w:val="10"/>
      <w:sz w:val="15"/>
      <w:szCs w:val="15"/>
      <w:lang w:val="en-US"/>
    </w:rPr>
  </w:style>
  <w:style w:type="character" w:customStyle="1" w:styleId="95">
    <w:name w:val="Основной текст + Курсив9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72">
    <w:name w:val="Основной текст + Полужирный7"/>
    <w:uiPriority w:val="99"/>
    <w:rsid w:val="00A91AEF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6pt">
    <w:name w:val="Основной текст + 6 pt"/>
    <w:uiPriority w:val="99"/>
    <w:rsid w:val="00A91AEF"/>
    <w:rPr>
      <w:rFonts w:ascii="Times New Roman" w:hAnsi="Times New Roman" w:cs="Times New Roman"/>
      <w:i/>
      <w:iCs/>
      <w:spacing w:val="20"/>
      <w:sz w:val="12"/>
      <w:szCs w:val="12"/>
      <w:lang w:val="en-US"/>
    </w:rPr>
  </w:style>
  <w:style w:type="character" w:customStyle="1" w:styleId="1110">
    <w:name w:val="Основной текст + 111"/>
    <w:uiPriority w:val="99"/>
    <w:rsid w:val="00A91AEF"/>
    <w:rPr>
      <w:rFonts w:ascii="Times New Roman" w:hAnsi="Times New Roman" w:cs="Times New Roman"/>
      <w:i/>
      <w:iCs/>
      <w:spacing w:val="20"/>
      <w:sz w:val="23"/>
      <w:szCs w:val="23"/>
    </w:rPr>
  </w:style>
  <w:style w:type="character" w:customStyle="1" w:styleId="103">
    <w:name w:val="Основной текст + 10"/>
    <w:uiPriority w:val="99"/>
    <w:rsid w:val="00A91AEF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41pt4">
    <w:name w:val="Подпись к таблице (4) + Интервал 1 pt4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223">
    <w:name w:val="Заголовок №22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8a">
    <w:name w:val="Основной текст + Курсив8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6">
    <w:name w:val="Основной текст + Полужирный6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2">
    <w:name w:val="Основной текст (2) + Times New Roman2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830">
    <w:name w:val="Основной текст + 83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73">
    <w:name w:val="Основной текст + Курсив7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820">
    <w:name w:val="Основной текст + 82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5a">
    <w:name w:val="Основной текст + Полужирный5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ru-RU"/>
    </w:rPr>
  </w:style>
  <w:style w:type="character" w:customStyle="1" w:styleId="41pt3">
    <w:name w:val="Подпись к таблице (4) + Интервал 1 pt3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4a">
    <w:name w:val="Подпись к таблице (4)"/>
    <w:basedOn w:val="41"/>
    <w:uiPriority w:val="99"/>
    <w:rsid w:val="00A91AEF"/>
    <w:rPr>
      <w:b/>
      <w:bCs/>
      <w:sz w:val="17"/>
      <w:szCs w:val="17"/>
      <w:shd w:val="clear" w:color="auto" w:fill="FFFFFF"/>
    </w:rPr>
  </w:style>
  <w:style w:type="character" w:customStyle="1" w:styleId="64">
    <w:name w:val="Основной текст (64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  <w:lang w:val="ru-RU"/>
    </w:rPr>
  </w:style>
  <w:style w:type="character" w:customStyle="1" w:styleId="65">
    <w:name w:val="Основной текст (65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  <w:lang w:val="ru-RU"/>
    </w:rPr>
  </w:style>
  <w:style w:type="character" w:customStyle="1" w:styleId="66">
    <w:name w:val="Основной текст (66)_"/>
    <w:uiPriority w:val="99"/>
    <w:rsid w:val="00A91AEF"/>
    <w:rPr>
      <w:rFonts w:ascii="Candara" w:hAnsi="Candara" w:cs="Candara"/>
      <w:sz w:val="17"/>
      <w:szCs w:val="17"/>
      <w:shd w:val="clear" w:color="auto" w:fill="FFFFFF"/>
      <w:lang w:val="ru-RU"/>
    </w:rPr>
  </w:style>
  <w:style w:type="character" w:customStyle="1" w:styleId="41pt2">
    <w:name w:val="Подпись к таблице (4) + Интервал 1 pt2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67">
    <w:name w:val="Основной текст (67)_"/>
    <w:uiPriority w:val="99"/>
    <w:rsid w:val="00A91AEF"/>
    <w:rPr>
      <w:b/>
      <w:bCs/>
      <w:sz w:val="17"/>
      <w:szCs w:val="17"/>
      <w:shd w:val="clear" w:color="auto" w:fill="FFFFFF"/>
      <w:lang w:val="ru-RU"/>
    </w:rPr>
  </w:style>
  <w:style w:type="character" w:customStyle="1" w:styleId="68">
    <w:name w:val="Основной текст (68)_"/>
    <w:uiPriority w:val="99"/>
    <w:rsid w:val="00A91AEF"/>
    <w:rPr>
      <w:rFonts w:ascii="Candara" w:hAnsi="Candara" w:cs="Candara"/>
      <w:b/>
      <w:bCs/>
      <w:sz w:val="19"/>
      <w:szCs w:val="19"/>
      <w:shd w:val="clear" w:color="auto" w:fill="FFFFFF"/>
      <w:lang w:val="ru-RU"/>
    </w:rPr>
  </w:style>
  <w:style w:type="character" w:customStyle="1" w:styleId="69">
    <w:name w:val="Основной текст (69)_"/>
    <w:uiPriority w:val="99"/>
    <w:rsid w:val="00A91AEF"/>
    <w:rPr>
      <w:rFonts w:ascii="Candara" w:hAnsi="Candara" w:cs="Candara"/>
      <w:sz w:val="18"/>
      <w:szCs w:val="18"/>
      <w:shd w:val="clear" w:color="auto" w:fill="FFFFFF"/>
      <w:lang w:val="ru-RU"/>
    </w:rPr>
  </w:style>
  <w:style w:type="character" w:customStyle="1" w:styleId="700">
    <w:name w:val="Основной текст (70)_"/>
    <w:uiPriority w:val="99"/>
    <w:rsid w:val="00A91AEF"/>
    <w:rPr>
      <w:rFonts w:ascii="Franklin Gothic Book" w:hAnsi="Franklin Gothic Book" w:cs="Franklin Gothic Book"/>
      <w:b/>
      <w:bCs/>
      <w:sz w:val="22"/>
      <w:szCs w:val="22"/>
      <w:shd w:val="clear" w:color="auto" w:fill="FFFFFF"/>
    </w:rPr>
  </w:style>
  <w:style w:type="character" w:customStyle="1" w:styleId="6a">
    <w:name w:val="Основной текст + Курсив6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4b">
    <w:name w:val="Основной текст + Полужирный4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FranklinGothicBook">
    <w:name w:val="Заголовок №2 + Franklin Gothic Book"/>
    <w:uiPriority w:val="99"/>
    <w:rsid w:val="00A91AEF"/>
    <w:rPr>
      <w:rFonts w:ascii="Franklin Gothic Book" w:hAnsi="Franklin Gothic Book" w:cs="Franklin Gothic Book"/>
      <w:spacing w:val="0"/>
      <w:sz w:val="31"/>
      <w:szCs w:val="31"/>
      <w:lang w:eastAsia="ar-SA" w:bidi="ar-SA"/>
    </w:rPr>
  </w:style>
  <w:style w:type="character" w:customStyle="1" w:styleId="2TimesNewRoman14">
    <w:name w:val="Основной текст (2) + Times New Roman1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5b">
    <w:name w:val="Основной текст + Курсив5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4c">
    <w:name w:val="Основной текст + Курсив4"/>
    <w:uiPriority w:val="99"/>
    <w:rsid w:val="00A91AEF"/>
    <w:rPr>
      <w:rFonts w:ascii="Times New Roman" w:hAnsi="Times New Roman" w:cs="Times New Roman"/>
      <w:i/>
      <w:iCs/>
      <w:spacing w:val="30"/>
      <w:sz w:val="20"/>
      <w:szCs w:val="20"/>
      <w:lang w:val="en-US"/>
    </w:rPr>
  </w:style>
  <w:style w:type="character" w:customStyle="1" w:styleId="3b">
    <w:name w:val="Основной текст + Курсив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3c">
    <w:name w:val="Основной текст + Полужирный3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6b">
    <w:name w:val="Основной текст (6)_"/>
    <w:uiPriority w:val="99"/>
    <w:rsid w:val="00A91AEF"/>
    <w:rPr>
      <w:rFonts w:ascii="Calibri" w:hAnsi="Calibri" w:cs="Calibri"/>
      <w:sz w:val="15"/>
      <w:szCs w:val="15"/>
      <w:shd w:val="clear" w:color="auto" w:fill="FFFFFF"/>
      <w:lang w:val="en-US"/>
    </w:rPr>
  </w:style>
  <w:style w:type="character" w:customStyle="1" w:styleId="6TimesNewRoman">
    <w:name w:val="Основной текст (6) + Times New Roman"/>
    <w:uiPriority w:val="99"/>
    <w:rsid w:val="00A91AEF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  <w:lang w:val="en-US"/>
    </w:rPr>
  </w:style>
  <w:style w:type="character" w:customStyle="1" w:styleId="2a">
    <w:name w:val="Основной текст + Полужирный2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811">
    <w:name w:val="Основной текст + 81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  <w:lang w:val="en-US"/>
    </w:rPr>
  </w:style>
  <w:style w:type="character" w:customStyle="1" w:styleId="2b">
    <w:name w:val="Основной текст + Курсив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a">
    <w:name w:val="Основной текст + Курсив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MicrosoftSansSerif1">
    <w:name w:val="Основной текст + Microsoft Sans Serif1"/>
    <w:uiPriority w:val="99"/>
    <w:rsid w:val="00A91AEF"/>
    <w:rPr>
      <w:rFonts w:ascii="Microsoft Sans Serif" w:hAnsi="Microsoft Sans Serif" w:cs="Microsoft Sans Serif"/>
      <w:b/>
      <w:bCs/>
      <w:i/>
      <w:iCs/>
      <w:spacing w:val="20"/>
      <w:sz w:val="17"/>
      <w:szCs w:val="17"/>
    </w:rPr>
  </w:style>
  <w:style w:type="character" w:customStyle="1" w:styleId="1b">
    <w:name w:val="Основной текст + Полужирный1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41pt1">
    <w:name w:val="Подпись к таблице (4) + Интервал 1 pt1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710">
    <w:name w:val="Основной текст (71)_"/>
    <w:uiPriority w:val="99"/>
    <w:rsid w:val="00A91AEF"/>
    <w:rPr>
      <w:b/>
      <w:bCs/>
      <w:sz w:val="21"/>
      <w:szCs w:val="21"/>
      <w:shd w:val="clear" w:color="auto" w:fill="FFFFFF"/>
    </w:rPr>
  </w:style>
  <w:style w:type="character" w:customStyle="1" w:styleId="ab">
    <w:name w:val="Верхний колонтитул Знак"/>
    <w:uiPriority w:val="99"/>
    <w:rsid w:val="00A91AEF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c">
    <w:name w:val="Нижний колонтитул Знак"/>
    <w:uiPriority w:val="99"/>
    <w:rsid w:val="00A91AEF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d">
    <w:name w:val="Маркеры списка"/>
    <w:uiPriority w:val="99"/>
    <w:rsid w:val="00A91AEF"/>
    <w:rPr>
      <w:rFonts w:ascii="OpenSymbol" w:eastAsia="Times New Roman" w:hAnsi="OpenSymbol" w:cs="OpenSymbol"/>
    </w:rPr>
  </w:style>
  <w:style w:type="character" w:customStyle="1" w:styleId="ae">
    <w:name w:val="Символ нумерации"/>
    <w:uiPriority w:val="99"/>
    <w:rsid w:val="00A91AEF"/>
  </w:style>
  <w:style w:type="character" w:customStyle="1" w:styleId="FontStyle42">
    <w:name w:val="Font Style42"/>
    <w:uiPriority w:val="99"/>
    <w:rsid w:val="00A91AEF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37">
    <w:name w:val="Font Style37"/>
    <w:uiPriority w:val="99"/>
    <w:rsid w:val="00A91AEF"/>
    <w:rPr>
      <w:rFonts w:ascii="Times New Roman" w:hAnsi="Times New Roman" w:cs="Times New Roman"/>
      <w:sz w:val="18"/>
      <w:szCs w:val="18"/>
    </w:rPr>
  </w:style>
  <w:style w:type="character" w:customStyle="1" w:styleId="FontStyle43">
    <w:name w:val="Font Style43"/>
    <w:uiPriority w:val="99"/>
    <w:rsid w:val="00A91AE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8">
    <w:name w:val="Font Style38"/>
    <w:uiPriority w:val="99"/>
    <w:rsid w:val="00A91AEF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44">
    <w:name w:val="Font Style44"/>
    <w:rsid w:val="00A91AE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A91AEF"/>
    <w:rPr>
      <w:rFonts w:ascii="Times New Roman" w:hAnsi="Times New Roman" w:cs="Times New Roman"/>
      <w:b/>
      <w:bCs/>
      <w:i/>
      <w:iCs/>
      <w:spacing w:val="50"/>
      <w:sz w:val="18"/>
      <w:szCs w:val="18"/>
    </w:rPr>
  </w:style>
  <w:style w:type="character" w:customStyle="1" w:styleId="FontStyle46">
    <w:name w:val="Font Style46"/>
    <w:uiPriority w:val="99"/>
    <w:rsid w:val="00A91AEF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48">
    <w:name w:val="Font Style48"/>
    <w:uiPriority w:val="99"/>
    <w:rsid w:val="00A91AEF"/>
    <w:rPr>
      <w:rFonts w:ascii="Tahoma" w:hAnsi="Tahoma" w:cs="Tahoma"/>
      <w:smallCaps/>
      <w:sz w:val="16"/>
      <w:szCs w:val="16"/>
    </w:rPr>
  </w:style>
  <w:style w:type="paragraph" w:customStyle="1" w:styleId="1c">
    <w:name w:val="Заголовок1"/>
    <w:basedOn w:val="a"/>
    <w:next w:val="af"/>
    <w:uiPriority w:val="99"/>
    <w:rsid w:val="00A91AE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">
    <w:name w:val="Body Text"/>
    <w:basedOn w:val="a"/>
    <w:link w:val="2c"/>
    <w:rsid w:val="00A91AEF"/>
    <w:pPr>
      <w:shd w:val="clear" w:color="auto" w:fill="FFFFFF"/>
      <w:spacing w:before="1620" w:line="245" w:lineRule="exact"/>
      <w:ind w:firstLine="280"/>
      <w:jc w:val="both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2c">
    <w:name w:val="Основной текст Знак2"/>
    <w:basedOn w:val="a0"/>
    <w:link w:val="af"/>
    <w:uiPriority w:val="99"/>
    <w:semiHidden/>
    <w:rsid w:val="00A85876"/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styleId="af0">
    <w:name w:val="List"/>
    <w:basedOn w:val="af"/>
    <w:rsid w:val="00A91AEF"/>
    <w:rPr>
      <w:rFonts w:ascii="Arial" w:hAnsi="Arial" w:cs="Arial"/>
    </w:rPr>
  </w:style>
  <w:style w:type="paragraph" w:customStyle="1" w:styleId="1d">
    <w:name w:val="Название1"/>
    <w:basedOn w:val="a"/>
    <w:uiPriority w:val="99"/>
    <w:rsid w:val="00A91AEF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e">
    <w:name w:val="Указатель1"/>
    <w:basedOn w:val="a"/>
    <w:uiPriority w:val="99"/>
    <w:rsid w:val="00A91AEF"/>
    <w:pPr>
      <w:suppressLineNumbers/>
    </w:pPr>
    <w:rPr>
      <w:rFonts w:ascii="Arial" w:hAnsi="Arial" w:cs="Arial"/>
    </w:rPr>
  </w:style>
  <w:style w:type="paragraph" w:customStyle="1" w:styleId="af1">
    <w:name w:val="Знак Знак Знак"/>
    <w:basedOn w:val="a"/>
    <w:uiPriority w:val="99"/>
    <w:rsid w:val="00A91AEF"/>
    <w:pPr>
      <w:spacing w:after="160" w:line="240" w:lineRule="exact"/>
    </w:pPr>
    <w:rPr>
      <w:rFonts w:ascii="Verdana" w:eastAsia="Times New Roman" w:hAnsi="Verdana" w:cs="Verdana"/>
      <w:color w:val="auto"/>
      <w:sz w:val="20"/>
      <w:szCs w:val="20"/>
    </w:rPr>
  </w:style>
  <w:style w:type="paragraph" w:customStyle="1" w:styleId="af2">
    <w:name w:val="Чертежный"/>
    <w:uiPriority w:val="99"/>
    <w:rsid w:val="00A91AEF"/>
    <w:pPr>
      <w:suppressAutoHyphens/>
      <w:jc w:val="both"/>
    </w:pPr>
    <w:rPr>
      <w:rFonts w:ascii="ISOCPEUR" w:eastAsia="SimSun" w:hAnsi="ISOCPEUR" w:cs="ISOCPEUR"/>
      <w:i/>
      <w:iCs/>
      <w:sz w:val="28"/>
      <w:szCs w:val="28"/>
      <w:lang w:val="uk-UA" w:eastAsia="ar-SA"/>
    </w:rPr>
  </w:style>
  <w:style w:type="paragraph" w:customStyle="1" w:styleId="213">
    <w:name w:val="Основной текст 21"/>
    <w:basedOn w:val="a"/>
    <w:uiPriority w:val="99"/>
    <w:rsid w:val="00A91AEF"/>
    <w:pPr>
      <w:spacing w:after="120" w:line="480" w:lineRule="auto"/>
    </w:pPr>
  </w:style>
  <w:style w:type="paragraph" w:styleId="af3">
    <w:name w:val="Normal (Web)"/>
    <w:aliases w:val="Обычный (Web)"/>
    <w:basedOn w:val="a"/>
    <w:uiPriority w:val="99"/>
    <w:qFormat/>
    <w:rsid w:val="00A91AEF"/>
    <w:pPr>
      <w:spacing w:before="280" w:after="280"/>
    </w:pPr>
    <w:rPr>
      <w:rFonts w:ascii="Times New Roman" w:eastAsia="Times New Roman" w:hAnsi="Times New Roman" w:cs="Times New Roman"/>
      <w:color w:val="auto"/>
    </w:rPr>
  </w:style>
  <w:style w:type="paragraph" w:styleId="af4">
    <w:name w:val="Body Text Indent"/>
    <w:basedOn w:val="a"/>
    <w:link w:val="1f"/>
    <w:rsid w:val="00A91AEF"/>
    <w:pPr>
      <w:spacing w:after="120"/>
      <w:ind w:left="283"/>
    </w:pPr>
    <w:rPr>
      <w:rFonts w:ascii="Times New Roman" w:eastAsia="Times New Roman" w:hAnsi="Times New Roman" w:cs="Times New Roman"/>
      <w:color w:val="auto"/>
    </w:rPr>
  </w:style>
  <w:style w:type="character" w:customStyle="1" w:styleId="1f">
    <w:name w:val="Основной текст с отступом Знак1"/>
    <w:basedOn w:val="a0"/>
    <w:link w:val="af4"/>
    <w:semiHidden/>
    <w:rsid w:val="00A85876"/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customStyle="1" w:styleId="1f0">
    <w:name w:val="Абзац списка1"/>
    <w:basedOn w:val="a"/>
    <w:uiPriority w:val="99"/>
    <w:rsid w:val="00A91AEF"/>
    <w:pPr>
      <w:ind w:left="720"/>
    </w:pPr>
    <w:rPr>
      <w:rFonts w:ascii="Times New Roman" w:eastAsia="Times New Roman" w:hAnsi="Times New Roman" w:cs="Times New Roman"/>
      <w:color w:val="auto"/>
    </w:rPr>
  </w:style>
  <w:style w:type="paragraph" w:customStyle="1" w:styleId="122">
    <w:name w:val="Заголовок №1 (2)"/>
    <w:basedOn w:val="a"/>
    <w:uiPriority w:val="99"/>
    <w:rsid w:val="00A91AEF"/>
    <w:pPr>
      <w:shd w:val="clear" w:color="auto" w:fill="FFFFFF"/>
      <w:spacing w:after="1380" w:line="240" w:lineRule="atLeast"/>
    </w:pPr>
    <w:rPr>
      <w:rFonts w:ascii="Franklin Gothic Book" w:eastAsia="Times New Roman" w:hAnsi="Franklin Gothic Book" w:cs="Franklin Gothic Book"/>
      <w:b/>
      <w:bCs/>
      <w:color w:val="auto"/>
      <w:sz w:val="31"/>
      <w:szCs w:val="31"/>
    </w:rPr>
  </w:style>
  <w:style w:type="paragraph" w:customStyle="1" w:styleId="214">
    <w:name w:val="Заголовок №21"/>
    <w:basedOn w:val="a"/>
    <w:uiPriority w:val="99"/>
    <w:rsid w:val="00A91AEF"/>
    <w:pPr>
      <w:shd w:val="clear" w:color="auto" w:fill="FFFFFF"/>
      <w:spacing w:before="1380" w:after="360" w:line="240" w:lineRule="atLeast"/>
      <w:ind w:hanging="980"/>
    </w:pPr>
    <w:rPr>
      <w:rFonts w:ascii="Arial" w:eastAsia="Times New Roman" w:hAnsi="Arial" w:cs="Arial"/>
      <w:b/>
      <w:bCs/>
      <w:color w:val="auto"/>
      <w:sz w:val="22"/>
      <w:szCs w:val="22"/>
    </w:rPr>
  </w:style>
  <w:style w:type="paragraph" w:customStyle="1" w:styleId="1f1">
    <w:name w:val="Колонтитул1"/>
    <w:basedOn w:val="a"/>
    <w:uiPriority w:val="99"/>
    <w:rsid w:val="00A91AEF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d">
    <w:name w:val="Основной текст (2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5"/>
      <w:szCs w:val="15"/>
    </w:rPr>
  </w:style>
  <w:style w:type="paragraph" w:customStyle="1" w:styleId="8b">
    <w:name w:val="Основной текст (8)"/>
    <w:basedOn w:val="a"/>
    <w:uiPriority w:val="99"/>
    <w:rsid w:val="00A91AEF"/>
    <w:pPr>
      <w:shd w:val="clear" w:color="auto" w:fill="FFFFFF"/>
      <w:spacing w:line="245" w:lineRule="exact"/>
      <w:ind w:hanging="30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e">
    <w:name w:val="Подпись к картинке (2)"/>
    <w:basedOn w:val="a"/>
    <w:uiPriority w:val="99"/>
    <w:rsid w:val="00A91AEF"/>
    <w:pPr>
      <w:shd w:val="clear" w:color="auto" w:fill="FFFFFF"/>
      <w:spacing w:line="250" w:lineRule="exac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413">
    <w:name w:val="Подпись к таблице (4)1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155">
    <w:name w:val="Основной текст (15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162">
    <w:name w:val="Основной текст (16)"/>
    <w:basedOn w:val="a"/>
    <w:uiPriority w:val="99"/>
    <w:rsid w:val="00A91AEF"/>
    <w:pPr>
      <w:shd w:val="clear" w:color="auto" w:fill="FFFFFF"/>
      <w:spacing w:before="300" w:line="216" w:lineRule="exact"/>
      <w:ind w:hanging="280"/>
    </w:pPr>
    <w:rPr>
      <w:rFonts w:ascii="Arial" w:eastAsia="Times New Roman" w:hAnsi="Arial" w:cs="Arial"/>
      <w:color w:val="auto"/>
      <w:sz w:val="18"/>
      <w:szCs w:val="18"/>
    </w:rPr>
  </w:style>
  <w:style w:type="paragraph" w:customStyle="1" w:styleId="1710">
    <w:name w:val="Основной текст (17)1"/>
    <w:basedOn w:val="a"/>
    <w:uiPriority w:val="99"/>
    <w:rsid w:val="00A91AEF"/>
    <w:pPr>
      <w:shd w:val="clear" w:color="auto" w:fill="FFFFFF"/>
      <w:spacing w:before="1380" w:after="360" w:line="240" w:lineRule="atLeast"/>
    </w:pPr>
    <w:rPr>
      <w:rFonts w:ascii="Arial" w:eastAsia="Times New Roman" w:hAnsi="Arial" w:cs="Arial"/>
      <w:b/>
      <w:bCs/>
      <w:color w:val="auto"/>
      <w:sz w:val="22"/>
      <w:szCs w:val="22"/>
    </w:rPr>
  </w:style>
  <w:style w:type="paragraph" w:customStyle="1" w:styleId="3d">
    <w:name w:val="Подпись к картинке (3)"/>
    <w:basedOn w:val="a"/>
    <w:uiPriority w:val="99"/>
    <w:rsid w:val="00A91AEF"/>
    <w:pPr>
      <w:shd w:val="clear" w:color="auto" w:fill="FFFFFF"/>
      <w:spacing w:line="240" w:lineRule="atLeast"/>
    </w:pPr>
    <w:rPr>
      <w:rFonts w:ascii="Arial" w:eastAsia="Times New Roman" w:hAnsi="Arial" w:cs="Arial"/>
      <w:color w:val="auto"/>
      <w:sz w:val="18"/>
      <w:szCs w:val="18"/>
    </w:rPr>
  </w:style>
  <w:style w:type="paragraph" w:customStyle="1" w:styleId="af5">
    <w:name w:val="Подпись к таблице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82">
    <w:name w:val="Основной текст (18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203">
    <w:name w:val="Основной текст (20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234">
    <w:name w:val="Основной текст (23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192">
    <w:name w:val="Основной текст (19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7"/>
      <w:szCs w:val="17"/>
    </w:rPr>
  </w:style>
  <w:style w:type="paragraph" w:customStyle="1" w:styleId="215">
    <w:name w:val="Основной текст (21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color w:val="auto"/>
      <w:sz w:val="17"/>
      <w:szCs w:val="17"/>
    </w:rPr>
  </w:style>
  <w:style w:type="paragraph" w:customStyle="1" w:styleId="224">
    <w:name w:val="Основной текст (22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color w:val="auto"/>
      <w:sz w:val="17"/>
      <w:szCs w:val="17"/>
    </w:rPr>
  </w:style>
  <w:style w:type="paragraph" w:customStyle="1" w:styleId="244">
    <w:name w:val="Основной текст (24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5c">
    <w:name w:val="Подпись к таблице (5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color w:val="auto"/>
      <w:spacing w:val="10"/>
      <w:sz w:val="17"/>
      <w:szCs w:val="17"/>
    </w:rPr>
  </w:style>
  <w:style w:type="paragraph" w:customStyle="1" w:styleId="253">
    <w:name w:val="Основной текст (25)"/>
    <w:basedOn w:val="a"/>
    <w:uiPriority w:val="99"/>
    <w:rsid w:val="00A91AEF"/>
    <w:pPr>
      <w:shd w:val="clear" w:color="auto" w:fill="FFFFFF"/>
      <w:spacing w:line="240" w:lineRule="atLeast"/>
    </w:pPr>
    <w:rPr>
      <w:rFonts w:ascii="Arial" w:eastAsia="Times New Roman" w:hAnsi="Arial" w:cs="Arial"/>
      <w:color w:val="auto"/>
      <w:sz w:val="15"/>
      <w:szCs w:val="15"/>
    </w:rPr>
  </w:style>
  <w:style w:type="paragraph" w:customStyle="1" w:styleId="272">
    <w:name w:val="Основной текст (27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b/>
      <w:bCs/>
      <w:color w:val="auto"/>
      <w:sz w:val="12"/>
      <w:szCs w:val="12"/>
    </w:rPr>
  </w:style>
  <w:style w:type="paragraph" w:customStyle="1" w:styleId="262">
    <w:name w:val="Основной текст (26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color w:val="auto"/>
      <w:sz w:val="16"/>
      <w:szCs w:val="16"/>
    </w:rPr>
  </w:style>
  <w:style w:type="paragraph" w:customStyle="1" w:styleId="281">
    <w:name w:val="Основной текст (28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b/>
      <w:bCs/>
      <w:color w:val="auto"/>
      <w:sz w:val="14"/>
      <w:szCs w:val="14"/>
    </w:rPr>
  </w:style>
  <w:style w:type="paragraph" w:customStyle="1" w:styleId="4d">
    <w:name w:val="Основной текст (4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4"/>
      <w:szCs w:val="14"/>
    </w:rPr>
  </w:style>
  <w:style w:type="paragraph" w:customStyle="1" w:styleId="291">
    <w:name w:val="Основной текст (29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02">
    <w:name w:val="Основной текст (30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color w:val="auto"/>
      <w:sz w:val="16"/>
      <w:szCs w:val="16"/>
    </w:rPr>
  </w:style>
  <w:style w:type="paragraph" w:customStyle="1" w:styleId="1410">
    <w:name w:val="Основной текст (14)1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312">
    <w:name w:val="Основной текст (31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22">
    <w:name w:val="Основной текст (32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4"/>
      <w:szCs w:val="14"/>
    </w:rPr>
  </w:style>
  <w:style w:type="paragraph" w:customStyle="1" w:styleId="332">
    <w:name w:val="Основной текст (33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pacing w:val="-20"/>
      <w:sz w:val="15"/>
      <w:szCs w:val="15"/>
    </w:rPr>
  </w:style>
  <w:style w:type="paragraph" w:customStyle="1" w:styleId="341">
    <w:name w:val="Основной текст (34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5"/>
      <w:szCs w:val="15"/>
    </w:rPr>
  </w:style>
  <w:style w:type="paragraph" w:customStyle="1" w:styleId="351">
    <w:name w:val="Основной текст (35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5"/>
      <w:szCs w:val="15"/>
    </w:rPr>
  </w:style>
  <w:style w:type="paragraph" w:customStyle="1" w:styleId="361">
    <w:name w:val="Основной текст (36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71">
    <w:name w:val="Основной текст (37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81">
    <w:name w:val="Основной текст (38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91">
    <w:name w:val="Основной текст (39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2"/>
      <w:szCs w:val="12"/>
    </w:rPr>
  </w:style>
  <w:style w:type="paragraph" w:customStyle="1" w:styleId="402">
    <w:name w:val="Основной текст (40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color w:val="auto"/>
      <w:sz w:val="13"/>
      <w:szCs w:val="13"/>
    </w:rPr>
  </w:style>
  <w:style w:type="paragraph" w:customStyle="1" w:styleId="414">
    <w:name w:val="Основной текст (41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2"/>
      <w:szCs w:val="12"/>
    </w:rPr>
  </w:style>
  <w:style w:type="paragraph" w:customStyle="1" w:styleId="421">
    <w:name w:val="Основной текст (42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451">
    <w:name w:val="Основной текст (45)"/>
    <w:basedOn w:val="a"/>
    <w:uiPriority w:val="99"/>
    <w:rsid w:val="00A91AEF"/>
    <w:pPr>
      <w:shd w:val="clear" w:color="auto" w:fill="FFFFFF"/>
      <w:spacing w:line="240" w:lineRule="atLeast"/>
    </w:pPr>
    <w:rPr>
      <w:rFonts w:ascii="SimHei" w:eastAsia="SimHei" w:hAnsi="SimHei" w:cs="SimHei"/>
      <w:color w:val="auto"/>
      <w:sz w:val="17"/>
      <w:szCs w:val="17"/>
    </w:rPr>
  </w:style>
  <w:style w:type="paragraph" w:customStyle="1" w:styleId="480">
    <w:name w:val="Основной текст (48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color w:val="auto"/>
      <w:sz w:val="18"/>
      <w:szCs w:val="18"/>
    </w:rPr>
  </w:style>
  <w:style w:type="paragraph" w:customStyle="1" w:styleId="431">
    <w:name w:val="Основной текст (43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441">
    <w:name w:val="Основной текст (44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461">
    <w:name w:val="Основной текст (46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470">
    <w:name w:val="Основной текст (47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501">
    <w:name w:val="Основной текст (50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490">
    <w:name w:val="Основной текст (49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520">
    <w:name w:val="Основной текст (52)"/>
    <w:basedOn w:val="a"/>
    <w:uiPriority w:val="99"/>
    <w:rsid w:val="00A91AEF"/>
    <w:pPr>
      <w:shd w:val="clear" w:color="auto" w:fill="FFFFFF"/>
      <w:spacing w:line="192" w:lineRule="exact"/>
      <w:jc w:val="both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540">
    <w:name w:val="Основной текст (54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4"/>
      <w:szCs w:val="14"/>
    </w:rPr>
  </w:style>
  <w:style w:type="paragraph" w:customStyle="1" w:styleId="580">
    <w:name w:val="Основной текст (58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4"/>
      <w:szCs w:val="14"/>
    </w:rPr>
  </w:style>
  <w:style w:type="paragraph" w:customStyle="1" w:styleId="610">
    <w:name w:val="Основной текст (61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4"/>
      <w:szCs w:val="14"/>
    </w:rPr>
  </w:style>
  <w:style w:type="paragraph" w:customStyle="1" w:styleId="570">
    <w:name w:val="Основной текст (57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590">
    <w:name w:val="Основной текст (59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511">
    <w:name w:val="Основной текст (51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530">
    <w:name w:val="Основной текст (53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550">
    <w:name w:val="Основной текст (55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560">
    <w:name w:val="Основной текст (56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600">
    <w:name w:val="Основной текст (60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5"/>
      <w:szCs w:val="15"/>
    </w:rPr>
  </w:style>
  <w:style w:type="paragraph" w:customStyle="1" w:styleId="620">
    <w:name w:val="Основной текст (62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pacing w:val="10"/>
      <w:sz w:val="14"/>
      <w:szCs w:val="14"/>
    </w:rPr>
  </w:style>
  <w:style w:type="paragraph" w:customStyle="1" w:styleId="630">
    <w:name w:val="Основной текст (63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pacing w:val="10"/>
      <w:sz w:val="14"/>
      <w:szCs w:val="14"/>
    </w:rPr>
  </w:style>
  <w:style w:type="paragraph" w:customStyle="1" w:styleId="640">
    <w:name w:val="Основной текст (64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650">
    <w:name w:val="Основной текст (65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660">
    <w:name w:val="Основной текст (66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color w:val="auto"/>
      <w:sz w:val="17"/>
      <w:szCs w:val="17"/>
    </w:rPr>
  </w:style>
  <w:style w:type="paragraph" w:customStyle="1" w:styleId="670">
    <w:name w:val="Основной текст (67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680">
    <w:name w:val="Основной текст (68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b/>
      <w:bCs/>
      <w:color w:val="auto"/>
      <w:sz w:val="19"/>
      <w:szCs w:val="19"/>
    </w:rPr>
  </w:style>
  <w:style w:type="paragraph" w:customStyle="1" w:styleId="690">
    <w:name w:val="Основной текст (69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color w:val="auto"/>
      <w:sz w:val="18"/>
      <w:szCs w:val="18"/>
    </w:rPr>
  </w:style>
  <w:style w:type="paragraph" w:customStyle="1" w:styleId="701">
    <w:name w:val="Основной текст (70)"/>
    <w:basedOn w:val="a"/>
    <w:uiPriority w:val="99"/>
    <w:rsid w:val="00A91AEF"/>
    <w:pPr>
      <w:shd w:val="clear" w:color="auto" w:fill="FFFFFF"/>
      <w:spacing w:before="480" w:after="300" w:line="240" w:lineRule="atLeast"/>
    </w:pPr>
    <w:rPr>
      <w:rFonts w:ascii="Franklin Gothic Book" w:eastAsia="Times New Roman" w:hAnsi="Franklin Gothic Book" w:cs="Franklin Gothic Book"/>
      <w:b/>
      <w:bCs/>
      <w:color w:val="auto"/>
      <w:sz w:val="22"/>
      <w:szCs w:val="22"/>
    </w:rPr>
  </w:style>
  <w:style w:type="paragraph" w:customStyle="1" w:styleId="6c">
    <w:name w:val="Основной текст (6)"/>
    <w:basedOn w:val="a"/>
    <w:uiPriority w:val="99"/>
    <w:rsid w:val="00A91AEF"/>
    <w:pPr>
      <w:shd w:val="clear" w:color="auto" w:fill="FFFFFF"/>
      <w:spacing w:line="240" w:lineRule="atLeast"/>
    </w:pPr>
    <w:rPr>
      <w:rFonts w:ascii="Calibri" w:eastAsia="Times New Roman" w:hAnsi="Calibri" w:cs="Calibri"/>
      <w:color w:val="auto"/>
      <w:sz w:val="15"/>
      <w:szCs w:val="15"/>
      <w:lang w:val="en-US"/>
    </w:rPr>
  </w:style>
  <w:style w:type="paragraph" w:customStyle="1" w:styleId="711">
    <w:name w:val="Основной текст (71)"/>
    <w:basedOn w:val="a"/>
    <w:uiPriority w:val="99"/>
    <w:rsid w:val="00A91AEF"/>
    <w:pPr>
      <w:shd w:val="clear" w:color="auto" w:fill="FFFFFF"/>
      <w:spacing w:after="1080" w:line="360" w:lineRule="exact"/>
      <w:ind w:firstLine="28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</w:rPr>
  </w:style>
  <w:style w:type="paragraph" w:styleId="af6">
    <w:name w:val="header"/>
    <w:basedOn w:val="a"/>
    <w:link w:val="1f2"/>
    <w:uiPriority w:val="99"/>
    <w:rsid w:val="00A91AEF"/>
    <w:pPr>
      <w:tabs>
        <w:tab w:val="center" w:pos="4677"/>
        <w:tab w:val="right" w:pos="9355"/>
      </w:tabs>
    </w:pPr>
  </w:style>
  <w:style w:type="character" w:customStyle="1" w:styleId="1f2">
    <w:name w:val="Верхний колонтитул Знак1"/>
    <w:basedOn w:val="a0"/>
    <w:link w:val="af6"/>
    <w:uiPriority w:val="99"/>
    <w:semiHidden/>
    <w:rsid w:val="00A85876"/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styleId="af7">
    <w:name w:val="footer"/>
    <w:basedOn w:val="a"/>
    <w:link w:val="1f3"/>
    <w:uiPriority w:val="99"/>
    <w:rsid w:val="00A91AEF"/>
    <w:pPr>
      <w:tabs>
        <w:tab w:val="center" w:pos="4677"/>
        <w:tab w:val="right" w:pos="9355"/>
      </w:tabs>
    </w:pPr>
  </w:style>
  <w:style w:type="character" w:customStyle="1" w:styleId="1f3">
    <w:name w:val="Нижний колонтитул Знак1"/>
    <w:basedOn w:val="a0"/>
    <w:link w:val="af7"/>
    <w:uiPriority w:val="99"/>
    <w:semiHidden/>
    <w:rsid w:val="00A85876"/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customStyle="1" w:styleId="313">
    <w:name w:val="Основной текст 31"/>
    <w:basedOn w:val="a"/>
    <w:uiPriority w:val="99"/>
    <w:rsid w:val="00A91AEF"/>
    <w:pPr>
      <w:widowControl w:val="0"/>
      <w:autoSpaceDE w:val="0"/>
      <w:spacing w:after="120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af8">
    <w:name w:val="Содержимое таблицы"/>
    <w:basedOn w:val="a"/>
    <w:uiPriority w:val="99"/>
    <w:rsid w:val="00A91AEF"/>
    <w:pPr>
      <w:suppressLineNumbers/>
    </w:pPr>
  </w:style>
  <w:style w:type="paragraph" w:customStyle="1" w:styleId="af9">
    <w:name w:val="Заголовок таблицы"/>
    <w:basedOn w:val="af8"/>
    <w:uiPriority w:val="99"/>
    <w:rsid w:val="00A91AEF"/>
    <w:pPr>
      <w:jc w:val="center"/>
    </w:pPr>
    <w:rPr>
      <w:b/>
      <w:bCs/>
    </w:rPr>
  </w:style>
  <w:style w:type="paragraph" w:customStyle="1" w:styleId="afa">
    <w:name w:val="Содержимое врезки"/>
    <w:basedOn w:val="af"/>
    <w:uiPriority w:val="99"/>
    <w:rsid w:val="00A91AEF"/>
  </w:style>
  <w:style w:type="paragraph" w:styleId="afb">
    <w:name w:val="List Paragraph"/>
    <w:basedOn w:val="a"/>
    <w:link w:val="afc"/>
    <w:uiPriority w:val="99"/>
    <w:qFormat/>
    <w:rsid w:val="00A91AEF"/>
    <w:pPr>
      <w:ind w:left="708"/>
    </w:pPr>
  </w:style>
  <w:style w:type="character" w:customStyle="1" w:styleId="afc">
    <w:name w:val="Абзац списка Знак"/>
    <w:link w:val="afb"/>
    <w:uiPriority w:val="99"/>
    <w:locked/>
    <w:rsid w:val="0049602D"/>
    <w:rPr>
      <w:rFonts w:ascii="Arial Unicode MS" w:eastAsia="Arial Unicode MS" w:hAnsi="Arial Unicode MS" w:cs="Arial Unicode MS"/>
      <w:color w:val="000000"/>
      <w:sz w:val="24"/>
      <w:szCs w:val="24"/>
      <w:lang w:val="ru-RU" w:eastAsia="ar-SA" w:bidi="ar-SA"/>
    </w:rPr>
  </w:style>
  <w:style w:type="paragraph" w:customStyle="1" w:styleId="1f4">
    <w:name w:val="Обычный1"/>
    <w:uiPriority w:val="99"/>
    <w:rsid w:val="00A91AEF"/>
    <w:pPr>
      <w:widowControl w:val="0"/>
      <w:suppressAutoHyphens/>
    </w:pPr>
    <w:rPr>
      <w:lang w:eastAsia="ar-SA"/>
    </w:rPr>
  </w:style>
  <w:style w:type="paragraph" w:customStyle="1" w:styleId="216">
    <w:name w:val="Основной текст с отступом 21"/>
    <w:basedOn w:val="a"/>
    <w:uiPriority w:val="99"/>
    <w:rsid w:val="00A91AEF"/>
    <w:pPr>
      <w:spacing w:after="120" w:line="480" w:lineRule="auto"/>
      <w:ind w:left="283"/>
    </w:pPr>
    <w:rPr>
      <w:rFonts w:ascii="Times New Roman" w:hAnsi="Times New Roman" w:cs="Times New Roman"/>
    </w:rPr>
  </w:style>
  <w:style w:type="paragraph" w:customStyle="1" w:styleId="Default">
    <w:name w:val="Default"/>
    <w:uiPriority w:val="99"/>
    <w:rsid w:val="00A91AEF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1f5">
    <w:name w:val="Обычный отступ1"/>
    <w:basedOn w:val="a"/>
    <w:uiPriority w:val="99"/>
    <w:rsid w:val="00A91AEF"/>
    <w:pPr>
      <w:spacing w:line="480" w:lineRule="atLeast"/>
      <w:ind w:left="708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Style15">
    <w:name w:val="Style15"/>
    <w:basedOn w:val="a"/>
    <w:uiPriority w:val="99"/>
    <w:rsid w:val="00A91AEF"/>
  </w:style>
  <w:style w:type="paragraph" w:customStyle="1" w:styleId="Style7">
    <w:name w:val="Style7"/>
    <w:basedOn w:val="a"/>
    <w:uiPriority w:val="99"/>
    <w:rsid w:val="00A91AEF"/>
  </w:style>
  <w:style w:type="paragraph" w:customStyle="1" w:styleId="Style18">
    <w:name w:val="Style18"/>
    <w:basedOn w:val="a"/>
    <w:uiPriority w:val="99"/>
    <w:rsid w:val="00A91AEF"/>
  </w:style>
  <w:style w:type="paragraph" w:customStyle="1" w:styleId="Style3">
    <w:name w:val="Style3"/>
    <w:basedOn w:val="a"/>
    <w:uiPriority w:val="99"/>
    <w:rsid w:val="00A91AEF"/>
  </w:style>
  <w:style w:type="paragraph" w:customStyle="1" w:styleId="Style34">
    <w:name w:val="Style34"/>
    <w:basedOn w:val="a"/>
    <w:uiPriority w:val="99"/>
    <w:rsid w:val="00A91AEF"/>
  </w:style>
  <w:style w:type="paragraph" w:customStyle="1" w:styleId="Style9">
    <w:name w:val="Style9"/>
    <w:basedOn w:val="a"/>
    <w:uiPriority w:val="99"/>
    <w:rsid w:val="00A91AEF"/>
  </w:style>
  <w:style w:type="paragraph" w:customStyle="1" w:styleId="Style8">
    <w:name w:val="Style8"/>
    <w:basedOn w:val="a"/>
    <w:uiPriority w:val="99"/>
    <w:rsid w:val="00A91AEF"/>
  </w:style>
  <w:style w:type="paragraph" w:customStyle="1" w:styleId="Style26">
    <w:name w:val="Style26"/>
    <w:basedOn w:val="a"/>
    <w:uiPriority w:val="99"/>
    <w:rsid w:val="00A91AEF"/>
  </w:style>
  <w:style w:type="paragraph" w:customStyle="1" w:styleId="Style6">
    <w:name w:val="Style6"/>
    <w:basedOn w:val="a"/>
    <w:uiPriority w:val="99"/>
    <w:rsid w:val="00A91AEF"/>
  </w:style>
  <w:style w:type="paragraph" w:customStyle="1" w:styleId="Style33">
    <w:name w:val="Style33"/>
    <w:basedOn w:val="a"/>
    <w:uiPriority w:val="99"/>
    <w:rsid w:val="00A91AEF"/>
  </w:style>
  <w:style w:type="paragraph" w:customStyle="1" w:styleId="Style11">
    <w:name w:val="Style11"/>
    <w:basedOn w:val="a"/>
    <w:uiPriority w:val="99"/>
    <w:rsid w:val="00A91AEF"/>
  </w:style>
  <w:style w:type="paragraph" w:customStyle="1" w:styleId="Style23">
    <w:name w:val="Style23"/>
    <w:basedOn w:val="a"/>
    <w:uiPriority w:val="99"/>
    <w:rsid w:val="00A91AEF"/>
  </w:style>
  <w:style w:type="paragraph" w:customStyle="1" w:styleId="Style20">
    <w:name w:val="Style20"/>
    <w:basedOn w:val="a"/>
    <w:uiPriority w:val="99"/>
    <w:rsid w:val="00A91AEF"/>
  </w:style>
  <w:style w:type="paragraph" w:customStyle="1" w:styleId="Style14">
    <w:name w:val="Style14"/>
    <w:basedOn w:val="a"/>
    <w:uiPriority w:val="99"/>
    <w:rsid w:val="00A91AEF"/>
  </w:style>
  <w:style w:type="character" w:customStyle="1" w:styleId="apple-converted-space">
    <w:name w:val="apple-converted-space"/>
    <w:basedOn w:val="a0"/>
    <w:rsid w:val="009E0C21"/>
  </w:style>
  <w:style w:type="paragraph" w:customStyle="1" w:styleId="p5">
    <w:name w:val="p5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">
    <w:name w:val="s1"/>
    <w:basedOn w:val="a0"/>
    <w:uiPriority w:val="99"/>
    <w:rsid w:val="00D92525"/>
  </w:style>
  <w:style w:type="paragraph" w:customStyle="1" w:styleId="p2">
    <w:name w:val="p2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7">
    <w:name w:val="p7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">
    <w:name w:val="p3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">
    <w:name w:val="p8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">
    <w:name w:val="p9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0">
    <w:name w:val="p10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1">
    <w:name w:val="p11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2">
    <w:name w:val="p12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3">
    <w:name w:val="p13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4">
    <w:name w:val="p14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5">
    <w:name w:val="p15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6">
    <w:name w:val="p16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7">
    <w:name w:val="p17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8">
    <w:name w:val="p18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9">
    <w:name w:val="p19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0">
    <w:name w:val="p20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1">
    <w:name w:val="p21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2">
    <w:name w:val="p22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4">
    <w:name w:val="p24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5">
    <w:name w:val="p25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4">
    <w:name w:val="s4"/>
    <w:basedOn w:val="a0"/>
    <w:uiPriority w:val="99"/>
    <w:rsid w:val="00D92525"/>
  </w:style>
  <w:style w:type="paragraph" w:customStyle="1" w:styleId="p26">
    <w:name w:val="p26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5">
    <w:name w:val="s5"/>
    <w:basedOn w:val="a0"/>
    <w:uiPriority w:val="99"/>
    <w:rsid w:val="00D92525"/>
  </w:style>
  <w:style w:type="paragraph" w:customStyle="1" w:styleId="p27">
    <w:name w:val="p27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9">
    <w:name w:val="p29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0">
    <w:name w:val="p30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1">
    <w:name w:val="p31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6">
    <w:name w:val="s6"/>
    <w:basedOn w:val="a0"/>
    <w:uiPriority w:val="99"/>
    <w:rsid w:val="00D92525"/>
  </w:style>
  <w:style w:type="paragraph" w:customStyle="1" w:styleId="p33">
    <w:name w:val="p33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4">
    <w:name w:val="p34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5">
    <w:name w:val="p35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6">
    <w:name w:val="p36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7">
    <w:name w:val="p37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8">
    <w:name w:val="p38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7">
    <w:name w:val="s7"/>
    <w:basedOn w:val="a0"/>
    <w:uiPriority w:val="99"/>
    <w:rsid w:val="00D92525"/>
  </w:style>
  <w:style w:type="character" w:customStyle="1" w:styleId="s8">
    <w:name w:val="s8"/>
    <w:basedOn w:val="a0"/>
    <w:uiPriority w:val="99"/>
    <w:rsid w:val="00D92525"/>
  </w:style>
  <w:style w:type="paragraph" w:customStyle="1" w:styleId="p39">
    <w:name w:val="p39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40">
    <w:name w:val="p40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41">
    <w:name w:val="p41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42">
    <w:name w:val="p42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styleId="afd">
    <w:name w:val="Strong"/>
    <w:basedOn w:val="a0"/>
    <w:uiPriority w:val="22"/>
    <w:qFormat/>
    <w:rsid w:val="001B2F2A"/>
    <w:rPr>
      <w:b/>
      <w:bCs/>
    </w:rPr>
  </w:style>
  <w:style w:type="character" w:customStyle="1" w:styleId="fontstyle176">
    <w:name w:val="fontstyle176"/>
    <w:basedOn w:val="a0"/>
    <w:uiPriority w:val="99"/>
    <w:rsid w:val="00E45545"/>
  </w:style>
  <w:style w:type="character" w:customStyle="1" w:styleId="auto-style3">
    <w:name w:val="auto-style3"/>
    <w:basedOn w:val="a0"/>
    <w:uiPriority w:val="99"/>
    <w:rsid w:val="00E45545"/>
  </w:style>
  <w:style w:type="paragraph" w:customStyle="1" w:styleId="p74">
    <w:name w:val="p74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3">
    <w:name w:val="s3"/>
    <w:basedOn w:val="a0"/>
    <w:uiPriority w:val="99"/>
    <w:rsid w:val="006069BD"/>
  </w:style>
  <w:style w:type="paragraph" w:customStyle="1" w:styleId="p75">
    <w:name w:val="p75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3">
    <w:name w:val="s13"/>
    <w:basedOn w:val="a0"/>
    <w:uiPriority w:val="99"/>
    <w:rsid w:val="006069BD"/>
  </w:style>
  <w:style w:type="paragraph" w:customStyle="1" w:styleId="p76">
    <w:name w:val="p76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">
    <w:name w:val="p1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6">
    <w:name w:val="p6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77">
    <w:name w:val="p77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78">
    <w:name w:val="p78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79">
    <w:name w:val="p79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0">
    <w:name w:val="p80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4">
    <w:name w:val="s14"/>
    <w:basedOn w:val="a0"/>
    <w:uiPriority w:val="99"/>
    <w:rsid w:val="006069BD"/>
  </w:style>
  <w:style w:type="paragraph" w:customStyle="1" w:styleId="p81">
    <w:name w:val="p81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2">
    <w:name w:val="p82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3">
    <w:name w:val="p83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4">
    <w:name w:val="p84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5">
    <w:name w:val="p85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6">
    <w:name w:val="p86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5">
    <w:name w:val="s15"/>
    <w:basedOn w:val="a0"/>
    <w:uiPriority w:val="99"/>
    <w:rsid w:val="006069BD"/>
  </w:style>
  <w:style w:type="paragraph" w:customStyle="1" w:styleId="p87">
    <w:name w:val="p87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8">
    <w:name w:val="p88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6">
    <w:name w:val="s16"/>
    <w:basedOn w:val="a0"/>
    <w:uiPriority w:val="99"/>
    <w:rsid w:val="006069BD"/>
  </w:style>
  <w:style w:type="paragraph" w:customStyle="1" w:styleId="p89">
    <w:name w:val="p89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0">
    <w:name w:val="p90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1">
    <w:name w:val="p91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2">
    <w:name w:val="p92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3">
    <w:name w:val="p93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4">
    <w:name w:val="p94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5">
    <w:name w:val="p95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6">
    <w:name w:val="p96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7">
    <w:name w:val="p97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styleId="afe">
    <w:name w:val="No Spacing"/>
    <w:qFormat/>
    <w:rsid w:val="000625EE"/>
    <w:pPr>
      <w:ind w:firstLine="284"/>
      <w:jc w:val="both"/>
    </w:pPr>
    <w:rPr>
      <w:rFonts w:ascii="Calibri" w:hAnsi="Calibri" w:cs="Calibri"/>
      <w:sz w:val="28"/>
      <w:szCs w:val="28"/>
    </w:rPr>
  </w:style>
  <w:style w:type="table" w:styleId="aff">
    <w:name w:val="Table Grid"/>
    <w:basedOn w:val="a1"/>
    <w:uiPriority w:val="59"/>
    <w:rsid w:val="006137C6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Plain Text"/>
    <w:basedOn w:val="a"/>
    <w:link w:val="aff1"/>
    <w:uiPriority w:val="99"/>
    <w:rsid w:val="00D67908"/>
    <w:pPr>
      <w:suppressAutoHyphens w:val="0"/>
      <w:ind w:firstLine="284"/>
      <w:jc w:val="both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aff1">
    <w:name w:val="Текст Знак"/>
    <w:basedOn w:val="a0"/>
    <w:link w:val="aff0"/>
    <w:uiPriority w:val="99"/>
    <w:locked/>
    <w:rsid w:val="00D67908"/>
    <w:rPr>
      <w:rFonts w:ascii="Courier New" w:hAnsi="Courier New" w:cs="Courier New"/>
    </w:rPr>
  </w:style>
  <w:style w:type="paragraph" w:styleId="aff2">
    <w:name w:val="Document Map"/>
    <w:basedOn w:val="a"/>
    <w:link w:val="aff3"/>
    <w:uiPriority w:val="99"/>
    <w:semiHidden/>
    <w:rsid w:val="00E15742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0"/>
    <w:link w:val="aff2"/>
    <w:uiPriority w:val="99"/>
    <w:semiHidden/>
    <w:locked/>
    <w:rsid w:val="00E15742"/>
    <w:rPr>
      <w:rFonts w:ascii="Tahoma" w:eastAsia="Arial Unicode MS" w:hAnsi="Tahoma" w:cs="Tahoma"/>
      <w:color w:val="000000"/>
      <w:sz w:val="16"/>
      <w:szCs w:val="16"/>
      <w:lang w:eastAsia="ar-SA" w:bidi="ar-SA"/>
    </w:rPr>
  </w:style>
  <w:style w:type="paragraph" w:styleId="aff4">
    <w:name w:val="Balloon Text"/>
    <w:basedOn w:val="a"/>
    <w:link w:val="aff5"/>
    <w:rsid w:val="0013363A"/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locked/>
    <w:rsid w:val="0013363A"/>
    <w:rPr>
      <w:rFonts w:ascii="Tahoma" w:eastAsia="Arial Unicode MS" w:hAnsi="Tahoma" w:cs="Tahoma"/>
      <w:color w:val="000000"/>
      <w:sz w:val="16"/>
      <w:szCs w:val="16"/>
      <w:lang w:eastAsia="ar-SA" w:bidi="ar-SA"/>
    </w:rPr>
  </w:style>
  <w:style w:type="paragraph" w:customStyle="1" w:styleId="ConsPlusNormal">
    <w:name w:val="ConsPlusNormal"/>
    <w:uiPriority w:val="99"/>
    <w:rsid w:val="00D34FE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f">
    <w:name w:val="Абзац списка2"/>
    <w:basedOn w:val="a"/>
    <w:rsid w:val="000A4279"/>
    <w:pPr>
      <w:suppressAutoHyphens w:val="0"/>
      <w:spacing w:after="200" w:line="276" w:lineRule="auto"/>
      <w:ind w:left="720"/>
    </w:pPr>
    <w:rPr>
      <w:rFonts w:ascii="Calibri" w:eastAsia="Times New Roman" w:hAnsi="Calibri" w:cs="Times New Roman"/>
      <w:color w:val="auto"/>
      <w:sz w:val="22"/>
      <w:szCs w:val="22"/>
      <w:lang w:eastAsia="ru-RU"/>
    </w:rPr>
  </w:style>
  <w:style w:type="paragraph" w:customStyle="1" w:styleId="3e">
    <w:name w:val="Абзац списка3"/>
    <w:basedOn w:val="a"/>
    <w:rsid w:val="002763CF"/>
    <w:pPr>
      <w:suppressAutoHyphens w:val="0"/>
      <w:spacing w:after="200" w:line="276" w:lineRule="auto"/>
      <w:ind w:left="720"/>
    </w:pPr>
    <w:rPr>
      <w:rFonts w:ascii="Calibri" w:eastAsia="Times New Roman" w:hAnsi="Calibri" w:cs="Times New Roman"/>
      <w:color w:val="auto"/>
      <w:sz w:val="22"/>
      <w:szCs w:val="22"/>
      <w:lang w:eastAsia="ru-RU"/>
    </w:rPr>
  </w:style>
  <w:style w:type="paragraph" w:styleId="3f">
    <w:name w:val="Body Text 3"/>
    <w:basedOn w:val="a"/>
    <w:link w:val="3f0"/>
    <w:unhideWhenUsed/>
    <w:rsid w:val="00F2644E"/>
    <w:pPr>
      <w:spacing w:after="120"/>
    </w:pPr>
    <w:rPr>
      <w:sz w:val="16"/>
      <w:szCs w:val="16"/>
    </w:rPr>
  </w:style>
  <w:style w:type="character" w:customStyle="1" w:styleId="3f0">
    <w:name w:val="Основной текст 3 Знак"/>
    <w:basedOn w:val="a0"/>
    <w:link w:val="3f"/>
    <w:rsid w:val="00F2644E"/>
    <w:rPr>
      <w:rFonts w:ascii="Arial Unicode MS" w:eastAsia="Arial Unicode MS" w:hAnsi="Arial Unicode MS" w:cs="Arial Unicode MS"/>
      <w:color w:val="000000"/>
      <w:sz w:val="16"/>
      <w:szCs w:val="16"/>
      <w:lang w:eastAsia="ar-SA"/>
    </w:rPr>
  </w:style>
  <w:style w:type="paragraph" w:styleId="aff6">
    <w:name w:val="List Bullet"/>
    <w:basedOn w:val="a"/>
    <w:rsid w:val="00F2644E"/>
    <w:pPr>
      <w:tabs>
        <w:tab w:val="left" w:pos="851"/>
        <w:tab w:val="num" w:pos="9858"/>
      </w:tabs>
      <w:suppressAutoHyphens w:val="0"/>
      <w:spacing w:line="360" w:lineRule="auto"/>
      <w:ind w:firstLine="567"/>
      <w:jc w:val="both"/>
    </w:pPr>
    <w:rPr>
      <w:rFonts w:ascii="Times New Roman" w:eastAsia="Calibri" w:hAnsi="Times New Roman" w:cs="Times New Roman"/>
      <w:color w:val="auto"/>
      <w:szCs w:val="20"/>
      <w:lang w:eastAsia="ru-RU"/>
    </w:rPr>
  </w:style>
  <w:style w:type="character" w:customStyle="1" w:styleId="3f1">
    <w:name w:val="Основной текст с отступом 3 Знак"/>
    <w:basedOn w:val="a0"/>
    <w:link w:val="3f2"/>
    <w:rsid w:val="00F2644E"/>
    <w:rPr>
      <w:rFonts w:ascii="Calibri" w:eastAsia="Calibri" w:hAnsi="Calibri"/>
      <w:sz w:val="16"/>
      <w:szCs w:val="16"/>
      <w:lang w:eastAsia="en-US"/>
    </w:rPr>
  </w:style>
  <w:style w:type="paragraph" w:styleId="3f2">
    <w:name w:val="Body Text Indent 3"/>
    <w:basedOn w:val="a"/>
    <w:link w:val="3f1"/>
    <w:rsid w:val="00F2644E"/>
    <w:pPr>
      <w:suppressAutoHyphens w:val="0"/>
      <w:spacing w:after="120" w:line="276" w:lineRule="auto"/>
      <w:ind w:left="283"/>
    </w:pPr>
    <w:rPr>
      <w:rFonts w:ascii="Calibri" w:eastAsia="Calibri" w:hAnsi="Calibri" w:cs="Times New Roman"/>
      <w:color w:val="auto"/>
      <w:sz w:val="16"/>
      <w:szCs w:val="16"/>
      <w:lang w:eastAsia="en-US"/>
    </w:rPr>
  </w:style>
  <w:style w:type="paragraph" w:styleId="aff7">
    <w:name w:val="Title"/>
    <w:basedOn w:val="a"/>
    <w:link w:val="aff8"/>
    <w:qFormat/>
    <w:locked/>
    <w:rsid w:val="00F2644E"/>
    <w:pPr>
      <w:suppressAutoHyphens w:val="0"/>
      <w:jc w:val="center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customStyle="1" w:styleId="aff8">
    <w:name w:val="Заголовок Знак"/>
    <w:basedOn w:val="a0"/>
    <w:link w:val="aff7"/>
    <w:rsid w:val="00F2644E"/>
    <w:rPr>
      <w:b/>
      <w:sz w:val="28"/>
      <w:szCs w:val="20"/>
    </w:rPr>
  </w:style>
  <w:style w:type="character" w:customStyle="1" w:styleId="2f0">
    <w:name w:val="Основной текст с отступом 2 Знак"/>
    <w:basedOn w:val="a0"/>
    <w:link w:val="2f1"/>
    <w:rsid w:val="00F2644E"/>
    <w:rPr>
      <w:sz w:val="24"/>
      <w:szCs w:val="24"/>
    </w:rPr>
  </w:style>
  <w:style w:type="paragraph" w:styleId="2f1">
    <w:name w:val="Body Text Indent 2"/>
    <w:basedOn w:val="a"/>
    <w:link w:val="2f0"/>
    <w:rsid w:val="00F2644E"/>
    <w:pPr>
      <w:suppressAutoHyphens w:val="0"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aff9">
    <w:name w:val="Текст сноски Знак"/>
    <w:basedOn w:val="a0"/>
    <w:link w:val="affa"/>
    <w:rsid w:val="00F2644E"/>
    <w:rPr>
      <w:sz w:val="20"/>
      <w:szCs w:val="20"/>
    </w:rPr>
  </w:style>
  <w:style w:type="paragraph" w:styleId="affa">
    <w:name w:val="footnote text"/>
    <w:basedOn w:val="a"/>
    <w:link w:val="aff9"/>
    <w:rsid w:val="00F2644E"/>
    <w:pPr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affb">
    <w:name w:val="Текст концевой сноски Знак"/>
    <w:basedOn w:val="a0"/>
    <w:link w:val="affc"/>
    <w:rsid w:val="00F2644E"/>
    <w:rPr>
      <w:sz w:val="20"/>
      <w:szCs w:val="20"/>
    </w:rPr>
  </w:style>
  <w:style w:type="paragraph" w:styleId="affc">
    <w:name w:val="endnote text"/>
    <w:basedOn w:val="a"/>
    <w:link w:val="affb"/>
    <w:rsid w:val="00F2644E"/>
    <w:pPr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e"/>
    <w:rsid w:val="00F2644E"/>
    <w:rPr>
      <w:sz w:val="20"/>
      <w:szCs w:val="20"/>
    </w:rPr>
  </w:style>
  <w:style w:type="paragraph" w:styleId="affe">
    <w:name w:val="annotation text"/>
    <w:basedOn w:val="a"/>
    <w:link w:val="affd"/>
    <w:rsid w:val="00F2644E"/>
    <w:pPr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afff">
    <w:name w:val="Тема примечания Знак"/>
    <w:basedOn w:val="affd"/>
    <w:link w:val="afff0"/>
    <w:rsid w:val="00F2644E"/>
    <w:rPr>
      <w:b/>
      <w:bCs/>
      <w:sz w:val="20"/>
      <w:szCs w:val="20"/>
    </w:rPr>
  </w:style>
  <w:style w:type="paragraph" w:styleId="afff0">
    <w:name w:val="annotation subject"/>
    <w:basedOn w:val="affe"/>
    <w:next w:val="affe"/>
    <w:link w:val="afff"/>
    <w:rsid w:val="00F2644E"/>
    <w:rPr>
      <w:b/>
      <w:bCs/>
    </w:rPr>
  </w:style>
  <w:style w:type="character" w:styleId="afff1">
    <w:name w:val="Emphasis"/>
    <w:uiPriority w:val="20"/>
    <w:qFormat/>
    <w:locked/>
    <w:rsid w:val="00F2644E"/>
    <w:rPr>
      <w:i/>
      <w:iCs/>
    </w:rPr>
  </w:style>
  <w:style w:type="character" w:customStyle="1" w:styleId="afff2">
    <w:name w:val="Основной текст_"/>
    <w:link w:val="2f2"/>
    <w:rsid w:val="00F2644E"/>
    <w:rPr>
      <w:sz w:val="28"/>
      <w:szCs w:val="28"/>
      <w:shd w:val="clear" w:color="auto" w:fill="FFFFFF"/>
    </w:rPr>
  </w:style>
  <w:style w:type="paragraph" w:customStyle="1" w:styleId="2f2">
    <w:name w:val="Основной текст2"/>
    <w:basedOn w:val="a"/>
    <w:link w:val="afff2"/>
    <w:rsid w:val="00F2644E"/>
    <w:pPr>
      <w:shd w:val="clear" w:color="auto" w:fill="FFFFFF"/>
      <w:suppressAutoHyphens w:val="0"/>
      <w:spacing w:line="485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2f3">
    <w:name w:val="Основной текст 2 Знак"/>
    <w:basedOn w:val="a0"/>
    <w:link w:val="2f4"/>
    <w:rsid w:val="00F2644E"/>
    <w:rPr>
      <w:sz w:val="24"/>
      <w:szCs w:val="24"/>
    </w:rPr>
  </w:style>
  <w:style w:type="paragraph" w:styleId="2f4">
    <w:name w:val="Body Text 2"/>
    <w:basedOn w:val="a"/>
    <w:link w:val="2f3"/>
    <w:rsid w:val="00F2644E"/>
    <w:pPr>
      <w:suppressAutoHyphens w:val="0"/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numbering" w:customStyle="1" w:styleId="1f6">
    <w:name w:val="Нет списка1"/>
    <w:next w:val="a2"/>
    <w:uiPriority w:val="99"/>
    <w:semiHidden/>
    <w:unhideWhenUsed/>
    <w:rsid w:val="00FE4161"/>
  </w:style>
  <w:style w:type="character" w:styleId="afff3">
    <w:name w:val="FollowedHyperlink"/>
    <w:semiHidden/>
    <w:unhideWhenUsed/>
    <w:rsid w:val="00FE4161"/>
    <w:rPr>
      <w:color w:val="800080"/>
      <w:u w:val="single"/>
    </w:rPr>
  </w:style>
  <w:style w:type="character" w:customStyle="1" w:styleId="1f7">
    <w:name w:val="Текст примечания Знак1"/>
    <w:basedOn w:val="a0"/>
    <w:semiHidden/>
    <w:rsid w:val="00FE4161"/>
    <w:rPr>
      <w:rFonts w:ascii="Calibri" w:eastAsia="Calibri" w:hAnsi="Calibri"/>
      <w:sz w:val="20"/>
      <w:szCs w:val="20"/>
      <w:lang w:eastAsia="en-US"/>
    </w:rPr>
  </w:style>
  <w:style w:type="paragraph" w:customStyle="1" w:styleId="Style4">
    <w:name w:val="Style4"/>
    <w:basedOn w:val="a"/>
    <w:uiPriority w:val="99"/>
    <w:rsid w:val="00FE4161"/>
    <w:pPr>
      <w:widowControl w:val="0"/>
      <w:suppressAutoHyphens w:val="0"/>
      <w:autoSpaceDE w:val="0"/>
      <w:autoSpaceDN w:val="0"/>
      <w:adjustRightInd w:val="0"/>
      <w:spacing w:line="274" w:lineRule="exact"/>
      <w:jc w:val="center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afff4">
    <w:name w:val="Знак Знак Знак Знак Знак Знак Знак"/>
    <w:basedOn w:val="a"/>
    <w:uiPriority w:val="99"/>
    <w:rsid w:val="00FE4161"/>
    <w:pPr>
      <w:tabs>
        <w:tab w:val="left" w:pos="708"/>
      </w:tabs>
      <w:suppressAutoHyphens w:val="0"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paragraph" w:customStyle="1" w:styleId="afff5">
    <w:name w:val="Знак Знак Знак Знак"/>
    <w:basedOn w:val="a"/>
    <w:uiPriority w:val="99"/>
    <w:rsid w:val="00FE4161"/>
    <w:pPr>
      <w:suppressAutoHyphens w:val="0"/>
      <w:spacing w:before="100" w:beforeAutospacing="1" w:after="100" w:afterAutospacing="1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uiPriority w:val="99"/>
    <w:rsid w:val="00FE4161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c4c6">
    <w:name w:val="c4 c6"/>
    <w:basedOn w:val="a"/>
    <w:uiPriority w:val="99"/>
    <w:rsid w:val="00FE4161"/>
    <w:pPr>
      <w:suppressAutoHyphens w:val="0"/>
      <w:spacing w:before="120" w:after="120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c4c6c40">
    <w:name w:val="c4 c6 c40"/>
    <w:basedOn w:val="a"/>
    <w:uiPriority w:val="99"/>
    <w:rsid w:val="00FE4161"/>
    <w:pPr>
      <w:suppressAutoHyphens w:val="0"/>
      <w:spacing w:before="120" w:after="120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225">
    <w:name w:val="Основной текст 22"/>
    <w:basedOn w:val="a"/>
    <w:uiPriority w:val="99"/>
    <w:rsid w:val="00FE4161"/>
    <w:pPr>
      <w:suppressAutoHyphens w:val="0"/>
      <w:ind w:firstLine="567"/>
    </w:pPr>
    <w:rPr>
      <w:rFonts w:ascii="Times New Roman" w:eastAsia="Times New Roman" w:hAnsi="Times New Roman" w:cs="Times New Roman"/>
      <w:color w:val="auto"/>
      <w:szCs w:val="20"/>
      <w:lang w:eastAsia="ru-RU"/>
    </w:rPr>
  </w:style>
  <w:style w:type="paragraph" w:customStyle="1" w:styleId="afff6">
    <w:name w:val="Знак"/>
    <w:basedOn w:val="a"/>
    <w:uiPriority w:val="99"/>
    <w:rsid w:val="00FE4161"/>
    <w:pPr>
      <w:suppressAutoHyphens w:val="0"/>
      <w:spacing w:after="160" w:line="240" w:lineRule="exact"/>
    </w:pPr>
    <w:rPr>
      <w:rFonts w:ascii="Verdana" w:eastAsia="Times New Roman" w:hAnsi="Verdana" w:cs="Times New Roman"/>
      <w:color w:val="auto"/>
      <w:sz w:val="20"/>
      <w:szCs w:val="20"/>
      <w:lang w:eastAsia="ru-RU"/>
    </w:rPr>
  </w:style>
  <w:style w:type="paragraph" w:customStyle="1" w:styleId="4e">
    <w:name w:val="Абзац списка4"/>
    <w:basedOn w:val="a"/>
    <w:uiPriority w:val="99"/>
    <w:rsid w:val="00FE4161"/>
    <w:pPr>
      <w:suppressAutoHyphens w:val="0"/>
      <w:spacing w:after="200" w:line="276" w:lineRule="auto"/>
      <w:ind w:left="720"/>
    </w:pPr>
    <w:rPr>
      <w:rFonts w:ascii="Calibri" w:eastAsia="Times New Roman" w:hAnsi="Calibri" w:cs="Times New Roman"/>
      <w:color w:val="auto"/>
      <w:sz w:val="22"/>
      <w:szCs w:val="22"/>
      <w:lang w:eastAsia="ru-RU"/>
    </w:rPr>
  </w:style>
  <w:style w:type="paragraph" w:customStyle="1" w:styleId="stih2a">
    <w:name w:val="stih2a"/>
    <w:basedOn w:val="a"/>
    <w:uiPriority w:val="99"/>
    <w:rsid w:val="00FE4161"/>
    <w:pPr>
      <w:suppressAutoHyphens w:val="0"/>
      <w:spacing w:before="240" w:after="48"/>
      <w:ind w:left="2880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stih2c">
    <w:name w:val="stih2c"/>
    <w:basedOn w:val="a"/>
    <w:uiPriority w:val="99"/>
    <w:rsid w:val="00FE4161"/>
    <w:pPr>
      <w:suppressAutoHyphens w:val="0"/>
      <w:spacing w:before="240" w:after="240"/>
      <w:ind w:left="2880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ConsPlusNonformat">
    <w:name w:val="ConsPlusNonformat"/>
    <w:uiPriority w:val="99"/>
    <w:rsid w:val="00FE416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LTGliederung1">
    <w:name w:val="???????~LT~Gliederung 1"/>
    <w:uiPriority w:val="99"/>
    <w:rsid w:val="00FE4161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60" w:line="200" w:lineRule="atLeast"/>
    </w:pPr>
    <w:rPr>
      <w:rFonts w:ascii="Mangal" w:hAnsi="Lucida Sans Unicode" w:cs="Mangal"/>
      <w:color w:val="000000"/>
      <w:sz w:val="64"/>
      <w:szCs w:val="64"/>
    </w:rPr>
  </w:style>
  <w:style w:type="paragraph" w:customStyle="1" w:styleId="LTGliederung2">
    <w:name w:val="???????~LT~Gliederung 2"/>
    <w:basedOn w:val="LTGliederung1"/>
    <w:uiPriority w:val="99"/>
    <w:rsid w:val="00FE4161"/>
    <w:pPr>
      <w:tabs>
        <w:tab w:val="clear" w:pos="900"/>
        <w:tab w:val="clear" w:pos="2340"/>
        <w:tab w:val="clear" w:pos="3780"/>
        <w:tab w:val="clear" w:pos="5220"/>
        <w:tab w:val="clear" w:pos="6660"/>
        <w:tab w:val="clear" w:pos="8100"/>
        <w:tab w:val="clear" w:pos="9540"/>
        <w:tab w:val="clear" w:pos="10980"/>
        <w:tab w:val="clear" w:pos="12420"/>
        <w:tab w:val="clear" w:pos="13860"/>
        <w:tab w:val="clear" w:pos="15300"/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  <w:szCs w:val="56"/>
    </w:rPr>
  </w:style>
  <w:style w:type="paragraph" w:customStyle="1" w:styleId="LTGliederung3">
    <w:name w:val="???????~LT~Gliederung 3"/>
    <w:basedOn w:val="LTGliederung2"/>
    <w:uiPriority w:val="99"/>
    <w:rsid w:val="00FE4161"/>
    <w:pPr>
      <w:tabs>
        <w:tab w:val="clear" w:pos="270"/>
        <w:tab w:val="clear" w:pos="1710"/>
        <w:tab w:val="clear" w:pos="3150"/>
        <w:tab w:val="clear" w:pos="4590"/>
        <w:tab w:val="clear" w:pos="6030"/>
        <w:tab w:val="clear" w:pos="7470"/>
        <w:tab w:val="clear" w:pos="8910"/>
        <w:tab w:val="clear" w:pos="10350"/>
        <w:tab w:val="clear" w:pos="11790"/>
        <w:tab w:val="clear" w:pos="13230"/>
        <w:tab w:val="clear" w:pos="1467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  <w:szCs w:val="48"/>
    </w:rPr>
  </w:style>
  <w:style w:type="paragraph" w:customStyle="1" w:styleId="afff7">
    <w:name w:val="???????"/>
    <w:uiPriority w:val="99"/>
    <w:rsid w:val="00FE4161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line="200" w:lineRule="atLeast"/>
    </w:pPr>
    <w:rPr>
      <w:rFonts w:ascii="Mangal" w:hAnsi="Lucida Sans Unicode" w:cs="Mangal"/>
      <w:color w:val="000000"/>
      <w:sz w:val="36"/>
      <w:szCs w:val="36"/>
    </w:rPr>
  </w:style>
  <w:style w:type="paragraph" w:customStyle="1" w:styleId="2f5">
    <w:name w:val="Обычный2"/>
    <w:uiPriority w:val="99"/>
    <w:rsid w:val="00FE4161"/>
    <w:pPr>
      <w:suppressAutoHyphens/>
    </w:pPr>
    <w:rPr>
      <w:rFonts w:eastAsia="Arial"/>
      <w:sz w:val="20"/>
      <w:szCs w:val="20"/>
      <w:lang w:eastAsia="ar-SA"/>
    </w:rPr>
  </w:style>
  <w:style w:type="paragraph" w:customStyle="1" w:styleId="afff8">
    <w:name w:val="Курсовая"/>
    <w:basedOn w:val="a"/>
    <w:uiPriority w:val="99"/>
    <w:rsid w:val="00FE4161"/>
    <w:pPr>
      <w:suppressAutoHyphens w:val="0"/>
      <w:spacing w:line="360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paragraph" w:customStyle="1" w:styleId="afff9">
    <w:name w:val="Базовый"/>
    <w:uiPriority w:val="99"/>
    <w:rsid w:val="00FE4161"/>
    <w:pPr>
      <w:tabs>
        <w:tab w:val="left" w:pos="708"/>
      </w:tabs>
      <w:suppressAutoHyphens/>
      <w:spacing w:after="200" w:line="276" w:lineRule="auto"/>
    </w:pPr>
    <w:rPr>
      <w:rFonts w:ascii="Calibri" w:hAnsi="Calibri"/>
      <w:lang w:eastAsia="en-US"/>
    </w:rPr>
  </w:style>
  <w:style w:type="paragraph" w:customStyle="1" w:styleId="Style2">
    <w:name w:val="Style2"/>
    <w:basedOn w:val="a"/>
    <w:uiPriority w:val="99"/>
    <w:rsid w:val="00FE4161"/>
    <w:pPr>
      <w:widowControl w:val="0"/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Style10">
    <w:name w:val="Style10"/>
    <w:basedOn w:val="a"/>
    <w:uiPriority w:val="99"/>
    <w:rsid w:val="00FE4161"/>
    <w:pPr>
      <w:widowControl w:val="0"/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Style17">
    <w:name w:val="Style17"/>
    <w:basedOn w:val="a"/>
    <w:uiPriority w:val="99"/>
    <w:rsid w:val="00FE4161"/>
    <w:pPr>
      <w:widowControl w:val="0"/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c29">
    <w:name w:val="c29"/>
    <w:basedOn w:val="a"/>
    <w:uiPriority w:val="99"/>
    <w:rsid w:val="00FE4161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styleId="afffa">
    <w:name w:val="footnote reference"/>
    <w:semiHidden/>
    <w:unhideWhenUsed/>
    <w:rsid w:val="00FE4161"/>
    <w:rPr>
      <w:vertAlign w:val="superscript"/>
    </w:rPr>
  </w:style>
  <w:style w:type="character" w:styleId="afffb">
    <w:name w:val="annotation reference"/>
    <w:semiHidden/>
    <w:unhideWhenUsed/>
    <w:rsid w:val="00FE4161"/>
    <w:rPr>
      <w:sz w:val="16"/>
      <w:szCs w:val="16"/>
    </w:rPr>
  </w:style>
  <w:style w:type="character" w:styleId="afffc">
    <w:name w:val="endnote reference"/>
    <w:semiHidden/>
    <w:unhideWhenUsed/>
    <w:rsid w:val="00FE4161"/>
    <w:rPr>
      <w:vertAlign w:val="superscript"/>
    </w:rPr>
  </w:style>
  <w:style w:type="character" w:customStyle="1" w:styleId="712">
    <w:name w:val="Заголовок 7 Знак1"/>
    <w:basedOn w:val="a0"/>
    <w:semiHidden/>
    <w:rsid w:val="00FE4161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12">
    <w:name w:val="Заголовок 8 Знак1"/>
    <w:basedOn w:val="a0"/>
    <w:semiHidden/>
    <w:rsid w:val="00FE4161"/>
    <w:rPr>
      <w:rFonts w:ascii="Cambria" w:eastAsia="Times New Roman" w:hAnsi="Cambria" w:cs="Times New Roman"/>
      <w:color w:val="404040"/>
      <w:lang w:eastAsia="en-US"/>
    </w:rPr>
  </w:style>
  <w:style w:type="character" w:customStyle="1" w:styleId="910">
    <w:name w:val="Заголовок 9 Знак1"/>
    <w:basedOn w:val="a0"/>
    <w:semiHidden/>
    <w:rsid w:val="00FE4161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FontStyle40">
    <w:name w:val="Font Style40"/>
    <w:rsid w:val="00FE4161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c5">
    <w:name w:val="c5"/>
    <w:basedOn w:val="a0"/>
    <w:rsid w:val="00FE4161"/>
  </w:style>
  <w:style w:type="character" w:customStyle="1" w:styleId="c0">
    <w:name w:val="c0"/>
    <w:basedOn w:val="a0"/>
    <w:rsid w:val="00FE4161"/>
  </w:style>
  <w:style w:type="character" w:customStyle="1" w:styleId="314">
    <w:name w:val="Основной текст с отступом 3 Знак1"/>
    <w:basedOn w:val="a0"/>
    <w:semiHidden/>
    <w:rsid w:val="00FE4161"/>
    <w:rPr>
      <w:rFonts w:ascii="Calibri" w:eastAsia="Calibri" w:hAnsi="Calibri"/>
      <w:sz w:val="16"/>
      <w:szCs w:val="16"/>
      <w:lang w:eastAsia="en-US"/>
    </w:rPr>
  </w:style>
  <w:style w:type="character" w:customStyle="1" w:styleId="1f8">
    <w:name w:val="Название Знак1"/>
    <w:basedOn w:val="a0"/>
    <w:rsid w:val="00FE416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character" w:customStyle="1" w:styleId="verseno">
    <w:name w:val="verseno"/>
    <w:rsid w:val="00FE4161"/>
    <w:rPr>
      <w:sz w:val="19"/>
      <w:szCs w:val="19"/>
    </w:rPr>
  </w:style>
  <w:style w:type="character" w:customStyle="1" w:styleId="217">
    <w:name w:val="Основной текст с отступом 2 Знак1"/>
    <w:basedOn w:val="a0"/>
    <w:semiHidden/>
    <w:rsid w:val="00FE4161"/>
    <w:rPr>
      <w:rFonts w:ascii="Calibri" w:eastAsia="Calibri" w:hAnsi="Calibri"/>
      <w:lang w:eastAsia="en-US"/>
    </w:rPr>
  </w:style>
  <w:style w:type="character" w:customStyle="1" w:styleId="1f9">
    <w:name w:val="Текст сноски Знак1"/>
    <w:basedOn w:val="a0"/>
    <w:semiHidden/>
    <w:rsid w:val="00FE4161"/>
    <w:rPr>
      <w:rFonts w:ascii="Calibri" w:eastAsia="Calibri" w:hAnsi="Calibri"/>
      <w:sz w:val="20"/>
      <w:szCs w:val="20"/>
      <w:lang w:eastAsia="en-US"/>
    </w:rPr>
  </w:style>
  <w:style w:type="character" w:customStyle="1" w:styleId="1fa">
    <w:name w:val="Текст концевой сноски Знак1"/>
    <w:basedOn w:val="a0"/>
    <w:semiHidden/>
    <w:rsid w:val="00FE4161"/>
    <w:rPr>
      <w:rFonts w:ascii="Calibri" w:eastAsia="Calibri" w:hAnsi="Calibri"/>
      <w:sz w:val="20"/>
      <w:szCs w:val="20"/>
      <w:lang w:eastAsia="en-US"/>
    </w:rPr>
  </w:style>
  <w:style w:type="character" w:customStyle="1" w:styleId="1fb">
    <w:name w:val="Тема примечания Знак1"/>
    <w:basedOn w:val="1f7"/>
    <w:semiHidden/>
    <w:rsid w:val="00FE4161"/>
    <w:rPr>
      <w:rFonts w:ascii="Calibri" w:eastAsia="Calibri" w:hAnsi="Calibri"/>
      <w:b/>
      <w:bCs/>
      <w:sz w:val="20"/>
      <w:szCs w:val="20"/>
      <w:lang w:eastAsia="en-US"/>
    </w:rPr>
  </w:style>
  <w:style w:type="character" w:customStyle="1" w:styleId="1fc">
    <w:name w:val="Текст выноски Знак1"/>
    <w:basedOn w:val="a0"/>
    <w:semiHidden/>
    <w:rsid w:val="00FE4161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4">
    <w:name w:val="Font Style14"/>
    <w:rsid w:val="00FE4161"/>
    <w:rPr>
      <w:rFonts w:ascii="Arial" w:hAnsi="Arial" w:cs="Arial" w:hint="default"/>
      <w:sz w:val="16"/>
      <w:szCs w:val="16"/>
    </w:rPr>
  </w:style>
  <w:style w:type="character" w:customStyle="1" w:styleId="apple-style-span">
    <w:name w:val="apple-style-span"/>
    <w:basedOn w:val="a0"/>
    <w:rsid w:val="00FE4161"/>
  </w:style>
  <w:style w:type="character" w:customStyle="1" w:styleId="432">
    <w:name w:val="Основной текст (4)3"/>
    <w:uiPriority w:val="99"/>
    <w:rsid w:val="00FE4161"/>
    <w:rPr>
      <w:rFonts w:ascii="Century Schoolbook" w:hAnsi="Century Schoolbook" w:cs="Century Schoolbook" w:hint="default"/>
      <w:i/>
      <w:iCs/>
      <w:spacing w:val="0"/>
      <w:sz w:val="19"/>
      <w:szCs w:val="19"/>
      <w:shd w:val="clear" w:color="auto" w:fill="FFFFFF"/>
    </w:rPr>
  </w:style>
  <w:style w:type="character" w:customStyle="1" w:styleId="mw-headline">
    <w:name w:val="mw-headline"/>
    <w:rsid w:val="00FE4161"/>
  </w:style>
  <w:style w:type="character" w:customStyle="1" w:styleId="442">
    <w:name w:val="Основной текст (4)4"/>
    <w:uiPriority w:val="99"/>
    <w:rsid w:val="00FE4161"/>
  </w:style>
  <w:style w:type="character" w:customStyle="1" w:styleId="FontStyle30">
    <w:name w:val="Font Style30"/>
    <w:rsid w:val="00FE4161"/>
    <w:rPr>
      <w:rFonts w:ascii="Times New Roman" w:hAnsi="Times New Roman" w:cs="Times New Roman" w:hint="default"/>
      <w:sz w:val="18"/>
      <w:szCs w:val="18"/>
    </w:rPr>
  </w:style>
  <w:style w:type="character" w:customStyle="1" w:styleId="FontStyle34">
    <w:name w:val="Font Style34"/>
    <w:rsid w:val="00FE4161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21">
    <w:name w:val="Font Style21"/>
    <w:rsid w:val="00FE4161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FontStyle22">
    <w:name w:val="Font Style22"/>
    <w:rsid w:val="00FE4161"/>
    <w:rPr>
      <w:rFonts w:ascii="Times New Roman" w:hAnsi="Times New Roman" w:cs="Times New Roman" w:hint="default"/>
      <w:sz w:val="20"/>
      <w:szCs w:val="20"/>
    </w:rPr>
  </w:style>
  <w:style w:type="character" w:customStyle="1" w:styleId="FontStyle23">
    <w:name w:val="Font Style23"/>
    <w:rsid w:val="00FE4161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24">
    <w:name w:val="Font Style24"/>
    <w:rsid w:val="00FE4161"/>
    <w:rPr>
      <w:rFonts w:ascii="Tahoma" w:hAnsi="Tahoma" w:cs="Tahoma" w:hint="default"/>
      <w:b/>
      <w:bCs/>
      <w:spacing w:val="-10"/>
      <w:sz w:val="14"/>
      <w:szCs w:val="14"/>
    </w:rPr>
  </w:style>
  <w:style w:type="character" w:customStyle="1" w:styleId="FontStyle25">
    <w:name w:val="Font Style25"/>
    <w:rsid w:val="00FE4161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26">
    <w:name w:val="Font Style26"/>
    <w:rsid w:val="00FE416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7">
    <w:name w:val="Font Style27"/>
    <w:rsid w:val="00FE4161"/>
    <w:rPr>
      <w:rFonts w:ascii="Corbel" w:hAnsi="Corbel" w:cs="Corbel" w:hint="default"/>
      <w:b/>
      <w:bCs/>
      <w:i/>
      <w:iCs/>
      <w:spacing w:val="-10"/>
      <w:sz w:val="18"/>
      <w:szCs w:val="18"/>
    </w:rPr>
  </w:style>
  <w:style w:type="character" w:customStyle="1" w:styleId="FontStyle28">
    <w:name w:val="Font Style28"/>
    <w:rsid w:val="00FE416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c12">
    <w:name w:val="c12"/>
    <w:basedOn w:val="a0"/>
    <w:rsid w:val="00FE4161"/>
  </w:style>
  <w:style w:type="character" w:customStyle="1" w:styleId="c49">
    <w:name w:val="c49"/>
    <w:basedOn w:val="a0"/>
    <w:rsid w:val="00FE4161"/>
  </w:style>
  <w:style w:type="character" w:customStyle="1" w:styleId="c16">
    <w:name w:val="c16"/>
    <w:basedOn w:val="a0"/>
    <w:rsid w:val="00FE4161"/>
  </w:style>
  <w:style w:type="character" w:customStyle="1" w:styleId="c35">
    <w:name w:val="c35"/>
    <w:basedOn w:val="a0"/>
    <w:rsid w:val="00FE4161"/>
  </w:style>
  <w:style w:type="character" w:customStyle="1" w:styleId="315">
    <w:name w:val="Основной текст 3 Знак1"/>
    <w:basedOn w:val="a0"/>
    <w:semiHidden/>
    <w:rsid w:val="00FE4161"/>
    <w:rPr>
      <w:rFonts w:ascii="Calibri" w:eastAsia="Calibri" w:hAnsi="Calibri"/>
      <w:sz w:val="16"/>
      <w:szCs w:val="16"/>
      <w:lang w:eastAsia="en-US"/>
    </w:rPr>
  </w:style>
  <w:style w:type="character" w:customStyle="1" w:styleId="218">
    <w:name w:val="Основной текст 2 Знак1"/>
    <w:basedOn w:val="a0"/>
    <w:semiHidden/>
    <w:rsid w:val="00FE4161"/>
    <w:rPr>
      <w:rFonts w:ascii="Calibri" w:eastAsia="Calibri" w:hAnsi="Calibri"/>
      <w:lang w:eastAsia="en-US"/>
    </w:rPr>
  </w:style>
  <w:style w:type="character" w:customStyle="1" w:styleId="1fd">
    <w:name w:val="Основной текст1"/>
    <w:basedOn w:val="afff2"/>
    <w:rsid w:val="00FE4161"/>
    <w:rPr>
      <w:sz w:val="28"/>
      <w:szCs w:val="28"/>
      <w:shd w:val="clear" w:color="auto" w:fill="FFFFFF"/>
    </w:rPr>
  </w:style>
  <w:style w:type="table" w:customStyle="1" w:styleId="1fe">
    <w:name w:val="Сетка таблицы1"/>
    <w:basedOn w:val="a1"/>
    <w:next w:val="aff"/>
    <w:uiPriority w:val="59"/>
    <w:rsid w:val="00FE41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EB49D7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3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gif"/><Relationship Id="rId68" Type="http://schemas.openxmlformats.org/officeDocument/2006/relationships/image" Target="media/image61.gif"/><Relationship Id="rId7" Type="http://schemas.openxmlformats.org/officeDocument/2006/relationships/endnotes" Target="endnotes.xml"/><Relationship Id="rId71" Type="http://schemas.openxmlformats.org/officeDocument/2006/relationships/hyperlink" Target="http://www.biblio-online.ru/book/1D3E50C3-DD3C-4D7B-90E2-389FBA3A277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gif"/><Relationship Id="rId66" Type="http://schemas.openxmlformats.org/officeDocument/2006/relationships/image" Target="media/image59.gif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gi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gif"/><Relationship Id="rId65" Type="http://schemas.openxmlformats.org/officeDocument/2006/relationships/image" Target="media/image58.jpeg"/><Relationship Id="rId73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gif"/><Relationship Id="rId69" Type="http://schemas.openxmlformats.org/officeDocument/2006/relationships/image" Target="media/image62.gif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gif"/><Relationship Id="rId67" Type="http://schemas.openxmlformats.org/officeDocument/2006/relationships/image" Target="media/image60.gif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gif"/><Relationship Id="rId70" Type="http://schemas.openxmlformats.org/officeDocument/2006/relationships/image" Target="media/image63.gif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4EAAC-E3F3-4BCB-843B-756F99E8B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3205</Words>
  <Characters>18271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Предисловие</vt:lpstr>
    </vt:vector>
  </TitlesOfParts>
  <Company>SPecialiST RePack</Company>
  <LinksUpToDate>false</LinksUpToDate>
  <CharactersWithSpaces>21434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Предисловие</dc:title>
  <dc:subject/>
  <dc:creator>ТМТ5</dc:creator>
  <cp:keywords/>
  <dc:description/>
  <cp:lastModifiedBy>THUNDEROBOT</cp:lastModifiedBy>
  <cp:revision>3</cp:revision>
  <cp:lastPrinted>2019-11-11T16:22:00Z</cp:lastPrinted>
  <dcterms:created xsi:type="dcterms:W3CDTF">2024-11-09T08:54:00Z</dcterms:created>
  <dcterms:modified xsi:type="dcterms:W3CDTF">2024-11-09T09:01:00Z</dcterms:modified>
</cp:coreProperties>
</file>