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1A43A" w14:textId="14AA02A5" w:rsidR="00BE3924" w:rsidRPr="00BE3924" w:rsidRDefault="00BE3924" w:rsidP="00BE392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ИСПОЛЬЗОВАНИЕ </w:t>
      </w:r>
      <w:r w:rsidR="00E627C9">
        <w:rPr>
          <w:rFonts w:ascii="Times New Roman" w:eastAsia="Calibri" w:hAnsi="Times New Roman" w:cs="Times New Roman"/>
          <w:b/>
          <w:sz w:val="28"/>
          <w:szCs w:val="28"/>
        </w:rPr>
        <w:t xml:space="preserve">ПРОИЗВЕДЕНИЯ СЕЛЬМЫ ЛАГЕРЛЁФ </w:t>
      </w:r>
      <w:r w:rsidR="00E627C9" w:rsidRPr="00E627C9">
        <w:rPr>
          <w:rFonts w:ascii="Times New Roman" w:eastAsia="Calibri" w:hAnsi="Times New Roman" w:cs="Times New Roman"/>
          <w:b/>
          <w:sz w:val="28"/>
          <w:szCs w:val="28"/>
        </w:rPr>
        <w:t xml:space="preserve">«УДИВИТЕЛЬНОЕ ПУТЕШЕСТВИЕ НИЛЬСА ХОЛЬГЕРССОНА С ДИКИМИ ГУСЯМИ ПО ШВЕЦИИ» </w:t>
      </w:r>
      <w:r>
        <w:rPr>
          <w:rFonts w:ascii="Times New Roman" w:eastAsia="Calibri" w:hAnsi="Times New Roman" w:cs="Times New Roman"/>
          <w:b/>
          <w:sz w:val="28"/>
          <w:szCs w:val="28"/>
        </w:rPr>
        <w:t>НА УРОКАХ ГЕОГРАФИИ</w:t>
      </w:r>
      <w:r w:rsidR="00E627C9">
        <w:rPr>
          <w:rFonts w:ascii="Times New Roman" w:eastAsia="Calibri" w:hAnsi="Times New Roman" w:cs="Times New Roman"/>
          <w:b/>
          <w:sz w:val="28"/>
          <w:szCs w:val="28"/>
        </w:rPr>
        <w:t xml:space="preserve"> В СОВРЕМЕННОЙ ШКОЛЕ</w:t>
      </w:r>
    </w:p>
    <w:p w14:paraId="39F45BF8" w14:textId="50976B92" w:rsidR="00BE3924" w:rsidRPr="00BE3924" w:rsidRDefault="00BE3924" w:rsidP="00BE392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3924">
        <w:rPr>
          <w:rFonts w:ascii="Times New Roman" w:eastAsia="Calibri" w:hAnsi="Times New Roman" w:cs="Times New Roman"/>
          <w:b/>
          <w:sz w:val="28"/>
          <w:szCs w:val="28"/>
        </w:rPr>
        <w:t>Аннотация</w:t>
      </w:r>
      <w:r w:rsidRPr="00BE3924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9A66CB">
        <w:rPr>
          <w:rFonts w:ascii="Times New Roman" w:eastAsia="Calibri" w:hAnsi="Times New Roman" w:cs="Times New Roman"/>
          <w:sz w:val="28"/>
          <w:szCs w:val="28"/>
        </w:rPr>
        <w:t>В статье</w:t>
      </w:r>
      <w:r w:rsidR="00E627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66CB">
        <w:rPr>
          <w:rFonts w:ascii="Times New Roman" w:eastAsia="Calibri" w:hAnsi="Times New Roman" w:cs="Times New Roman"/>
          <w:sz w:val="28"/>
          <w:szCs w:val="28"/>
        </w:rPr>
        <w:t xml:space="preserve">описываются методические рекомендации по использованию на уроках географии произведения </w:t>
      </w:r>
      <w:proofErr w:type="spellStart"/>
      <w:r w:rsidR="009A66CB">
        <w:rPr>
          <w:rFonts w:ascii="Times New Roman" w:eastAsia="Calibri" w:hAnsi="Times New Roman" w:cs="Times New Roman"/>
          <w:sz w:val="28"/>
          <w:szCs w:val="28"/>
        </w:rPr>
        <w:t>Сельмы</w:t>
      </w:r>
      <w:proofErr w:type="spellEnd"/>
      <w:r w:rsidR="009A66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A66CB">
        <w:rPr>
          <w:rFonts w:ascii="Times New Roman" w:eastAsia="Calibri" w:hAnsi="Times New Roman" w:cs="Times New Roman"/>
          <w:sz w:val="28"/>
          <w:szCs w:val="28"/>
        </w:rPr>
        <w:t>Лагерлёф</w:t>
      </w:r>
      <w:proofErr w:type="spellEnd"/>
      <w:r w:rsidR="00E627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27C9" w:rsidRPr="00E627C9">
        <w:rPr>
          <w:rFonts w:ascii="Times New Roman" w:eastAsia="Calibri" w:hAnsi="Times New Roman" w:cs="Times New Roman"/>
          <w:sz w:val="28"/>
          <w:szCs w:val="28"/>
        </w:rPr>
        <w:t xml:space="preserve">«Удивительное путешествие Нильса </w:t>
      </w:r>
      <w:proofErr w:type="spellStart"/>
      <w:r w:rsidR="00E627C9" w:rsidRPr="00E627C9">
        <w:rPr>
          <w:rFonts w:ascii="Times New Roman" w:eastAsia="Calibri" w:hAnsi="Times New Roman" w:cs="Times New Roman"/>
          <w:sz w:val="28"/>
          <w:szCs w:val="28"/>
        </w:rPr>
        <w:t>Хольгерссона</w:t>
      </w:r>
      <w:proofErr w:type="spellEnd"/>
      <w:r w:rsidR="00E627C9" w:rsidRPr="00E627C9">
        <w:rPr>
          <w:rFonts w:ascii="Times New Roman" w:eastAsia="Calibri" w:hAnsi="Times New Roman" w:cs="Times New Roman"/>
          <w:sz w:val="28"/>
          <w:szCs w:val="28"/>
        </w:rPr>
        <w:t xml:space="preserve"> с дикими гусями по Швеции»</w:t>
      </w:r>
      <w:r w:rsidRPr="00BE39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E7911BB" w14:textId="39032F09" w:rsidR="00BE3924" w:rsidRPr="00BE3924" w:rsidRDefault="00BE3924" w:rsidP="00BE392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3924">
        <w:rPr>
          <w:rFonts w:ascii="Times New Roman" w:eastAsia="Calibri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3924">
        <w:rPr>
          <w:rFonts w:ascii="Times New Roman" w:eastAsia="Calibri" w:hAnsi="Times New Roman" w:cs="Times New Roman"/>
          <w:sz w:val="28"/>
          <w:szCs w:val="28"/>
        </w:rPr>
        <w:t xml:space="preserve">методические рекомендации, география, </w:t>
      </w:r>
      <w:r>
        <w:rPr>
          <w:rFonts w:ascii="Times New Roman" w:eastAsia="Calibri" w:hAnsi="Times New Roman" w:cs="Times New Roman"/>
          <w:sz w:val="28"/>
          <w:szCs w:val="28"/>
        </w:rPr>
        <w:t>литературные произведения</w:t>
      </w:r>
      <w:r w:rsidRPr="00BE392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3924">
        <w:rPr>
          <w:rFonts w:ascii="Times New Roman" w:eastAsia="Calibri" w:hAnsi="Times New Roman" w:cs="Times New Roman"/>
          <w:sz w:val="28"/>
          <w:szCs w:val="28"/>
        </w:rPr>
        <w:t xml:space="preserve">«Удивительное путешествие Нильса </w:t>
      </w:r>
      <w:proofErr w:type="spellStart"/>
      <w:r w:rsidRPr="00BE3924">
        <w:rPr>
          <w:rFonts w:ascii="Times New Roman" w:eastAsia="Calibri" w:hAnsi="Times New Roman" w:cs="Times New Roman"/>
          <w:sz w:val="28"/>
          <w:szCs w:val="28"/>
        </w:rPr>
        <w:t>Хольгерссона</w:t>
      </w:r>
      <w:proofErr w:type="spellEnd"/>
      <w:r w:rsidRPr="00BE3924">
        <w:rPr>
          <w:rFonts w:ascii="Times New Roman" w:eastAsia="Calibri" w:hAnsi="Times New Roman" w:cs="Times New Roman"/>
          <w:sz w:val="28"/>
          <w:szCs w:val="28"/>
        </w:rPr>
        <w:t xml:space="preserve"> с дикими гусями по Швеции».</w:t>
      </w:r>
    </w:p>
    <w:p w14:paraId="4AD4C520" w14:textId="2C416476" w:rsid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 xml:space="preserve">Сказка-повесть была написана шведской писательницей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Сельмой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Отилией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Ловизой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>, которая родилась в 1858 году. Изначально сказка была задумана как учебник по географии для младшей школы, потому учебник, который использовали в те годы в шведских школах был неудачный и скучный, его даже называли «национальным бедствием</w:t>
      </w:r>
      <w:r w:rsidRPr="0020395A">
        <w:rPr>
          <w:rFonts w:ascii="Times New Roman" w:hAnsi="Times New Roman" w:cs="Times New Roman"/>
          <w:sz w:val="28"/>
          <w:szCs w:val="28"/>
        </w:rPr>
        <w:t>»</w:t>
      </w:r>
      <w:r w:rsidR="0020395A" w:rsidRPr="0020395A">
        <w:rPr>
          <w:rFonts w:ascii="Times New Roman" w:hAnsi="Times New Roman" w:cs="Times New Roman"/>
          <w:sz w:val="28"/>
          <w:szCs w:val="28"/>
        </w:rPr>
        <w:t xml:space="preserve"> [6]</w:t>
      </w:r>
      <w:r w:rsidRPr="0020395A">
        <w:rPr>
          <w:rFonts w:ascii="Times New Roman" w:hAnsi="Times New Roman" w:cs="Times New Roman"/>
          <w:sz w:val="28"/>
          <w:szCs w:val="28"/>
        </w:rPr>
        <w:t>.</w:t>
      </w:r>
      <w:r w:rsidRPr="00A74D53">
        <w:rPr>
          <w:rFonts w:ascii="Times New Roman" w:hAnsi="Times New Roman" w:cs="Times New Roman"/>
          <w:sz w:val="28"/>
          <w:szCs w:val="28"/>
        </w:rPr>
        <w:t xml:space="preserve"> Поэтому, один из руководителей шведской школьной системы, Альфред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Далин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предложил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Сельме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работу над созданием нового проекта, в котором принимали участие писатели и педагоги. Проект предполагал создание серии книг, в увлекательной форме преподносивших географические сведения, описание природных богатств Швеции, народные легенды и предания.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Сельма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к этому времени была уже известной писательницей, а к тому же она была бывшей учительницей. Писательница начала работу над книгой летом 1904 г. и, чтобы пополнить свои знания о стране, она совершила путешествие в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Блекинге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Смоланд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>,</w:t>
      </w:r>
      <w:r w:rsidR="00203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95A">
        <w:rPr>
          <w:rFonts w:ascii="Times New Roman" w:hAnsi="Times New Roman" w:cs="Times New Roman"/>
          <w:sz w:val="28"/>
          <w:szCs w:val="28"/>
        </w:rPr>
        <w:t>Норрланд</w:t>
      </w:r>
      <w:proofErr w:type="spellEnd"/>
      <w:r w:rsidR="0020395A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spellStart"/>
      <w:r w:rsidR="0020395A">
        <w:rPr>
          <w:rFonts w:ascii="Times New Roman" w:hAnsi="Times New Roman" w:cs="Times New Roman"/>
          <w:sz w:val="28"/>
          <w:szCs w:val="28"/>
        </w:rPr>
        <w:t>Фалунский</w:t>
      </w:r>
      <w:proofErr w:type="spellEnd"/>
      <w:r w:rsidR="0020395A">
        <w:rPr>
          <w:rFonts w:ascii="Times New Roman" w:hAnsi="Times New Roman" w:cs="Times New Roman"/>
          <w:sz w:val="28"/>
          <w:szCs w:val="28"/>
        </w:rPr>
        <w:t xml:space="preserve"> рудник [6].</w:t>
      </w:r>
    </w:p>
    <w:p w14:paraId="37DF3BA3" w14:textId="1F4F7CE1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 xml:space="preserve">К 1907 году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Сельма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не только написала такой учебник, но и придумала сказочную эпопею о приключениях Нильса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Хольгерссона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>., а в 1909 шведская писательница был</w:t>
      </w:r>
      <w:r>
        <w:rPr>
          <w:rFonts w:ascii="Times New Roman" w:hAnsi="Times New Roman" w:cs="Times New Roman"/>
          <w:sz w:val="28"/>
          <w:szCs w:val="28"/>
        </w:rPr>
        <w:t>а удостоена Нобелевской премией</w:t>
      </w:r>
      <w:r w:rsidR="0020395A">
        <w:rPr>
          <w:rFonts w:ascii="Times New Roman" w:hAnsi="Times New Roman" w:cs="Times New Roman"/>
          <w:sz w:val="28"/>
          <w:szCs w:val="28"/>
        </w:rPr>
        <w:t xml:space="preserve"> </w:t>
      </w:r>
      <w:r w:rsidR="0020395A" w:rsidRPr="0020395A">
        <w:rPr>
          <w:rFonts w:ascii="Times New Roman" w:hAnsi="Times New Roman" w:cs="Times New Roman"/>
          <w:sz w:val="28"/>
          <w:szCs w:val="28"/>
        </w:rPr>
        <w:t>[6].</w:t>
      </w:r>
    </w:p>
    <w:p w14:paraId="09FFB60F" w14:textId="77777777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lastRenderedPageBreak/>
        <w:t>Данным учебником пользуются все шведские школы уже более ста лет. Книга переведена на многие языки мира, в том числе на русский. Стоит отметить, что полноценный перевод книги в нашей стране без сокращений был выпущен в 1982 году и был выполнен переводчицей Людмилой Брауде. В 2016 году свой полный перевод книги выпустил живущий в Швеции русский журналист Сергей Штерн.</w:t>
      </w:r>
    </w:p>
    <w:p w14:paraId="002CAA91" w14:textId="101C7BE2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>«Удивительное путешествие Нильса с дикими гусями» можно использовать при изучении курса «География. Начальный курс», где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4D53">
        <w:rPr>
          <w:rFonts w:ascii="Times New Roman" w:hAnsi="Times New Roman" w:cs="Times New Roman"/>
          <w:sz w:val="28"/>
          <w:szCs w:val="28"/>
        </w:rPr>
        <w:t xml:space="preserve">систематизируются знания о природе и человеке, происходит постанова учащихся к восприятию и рассмотрению причинно-следственных связей между географическими объектами и явлениями. Например, при изучении Литосферы в темах: «Рельеф Земли. Горы» и «Рельеф Земли. Равнины» яркими примерами могут быть фрагменты из сказки, где представлены описания равнинной территории, или где даётся описание горы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Кулаберг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: </w:t>
      </w:r>
      <w:r w:rsidRPr="00A74D53">
        <w:rPr>
          <w:rFonts w:ascii="Times New Roman" w:hAnsi="Times New Roman" w:cs="Times New Roman"/>
          <w:i/>
          <w:sz w:val="28"/>
          <w:szCs w:val="28"/>
        </w:rPr>
        <w:t>«…</w:t>
      </w:r>
      <w:proofErr w:type="spellStart"/>
      <w:r w:rsidRPr="00A74D53">
        <w:rPr>
          <w:rFonts w:ascii="Times New Roman" w:hAnsi="Times New Roman" w:cs="Times New Roman"/>
          <w:i/>
          <w:sz w:val="28"/>
          <w:szCs w:val="28"/>
        </w:rPr>
        <w:t>Кулаберг</w:t>
      </w:r>
      <w:proofErr w:type="spellEnd"/>
      <w:r w:rsidRPr="00A74D53">
        <w:rPr>
          <w:rFonts w:ascii="Times New Roman" w:hAnsi="Times New Roman" w:cs="Times New Roman"/>
          <w:i/>
          <w:sz w:val="28"/>
          <w:szCs w:val="28"/>
        </w:rPr>
        <w:t xml:space="preserve"> не стоит на суше, с равнинами и долинами вокруг него, как другие горы; но он погрузился в море, насколько это возможно…Здесь есть одиночные каменные колонны, которые поднимаются прямо из воды, и темные гроты с узкими входами; есть голые отвесные обрывы и мягкие, покрытые листвой склоны; есть маленькие точки, и маленькие входы, и маленькие перекатывающиеся камни, которые с грохотом поднимаются и опускаются с каждым стремительным обрывом; есть величественные скалы-арки, которые выступают над водой; есть острые камни, которые постоянно распыляются белой пеной; и другие, которые отражаются в неизменной темно-зеленой неподвижной воде. Там также есть гигантские пещеры троллей в форме скал и огромные трещины, которые соблазняют странника отважиться на путешествие в глубь гор</w:t>
      </w:r>
      <w:r w:rsidR="00B86410">
        <w:rPr>
          <w:rFonts w:ascii="Times New Roman" w:hAnsi="Times New Roman" w:cs="Times New Roman"/>
          <w:i/>
          <w:sz w:val="28"/>
          <w:szCs w:val="28"/>
        </w:rPr>
        <w:t>ы, вплоть до ложбины Кульмана»</w:t>
      </w:r>
      <w:r w:rsidRPr="00A74D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395A">
        <w:rPr>
          <w:rFonts w:ascii="Times New Roman" w:hAnsi="Times New Roman" w:cs="Times New Roman"/>
          <w:sz w:val="28"/>
          <w:szCs w:val="28"/>
        </w:rPr>
        <w:t>[3</w:t>
      </w:r>
      <w:r w:rsidRPr="00B86410">
        <w:rPr>
          <w:rFonts w:ascii="Times New Roman" w:hAnsi="Times New Roman" w:cs="Times New Roman"/>
          <w:sz w:val="28"/>
          <w:szCs w:val="28"/>
        </w:rPr>
        <w:t>, c. 28].</w:t>
      </w:r>
    </w:p>
    <w:p w14:paraId="4C9827D6" w14:textId="77777777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 xml:space="preserve">Изучая Гидросферу в 6 классе по теме «Реки», можно привести фрагмент красочного описания реки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Реннебю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где останавливались Нильс и дикие гуси на ночлег. А приведённые описания озёр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Возмбшён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Токкерн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lastRenderedPageBreak/>
        <w:t>Сильян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Феллингсбру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в книге можно использовать при изучении темы «Озёра и болота».</w:t>
      </w:r>
    </w:p>
    <w:p w14:paraId="043D0833" w14:textId="3C0306F2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 xml:space="preserve">Для закрепления темы «Ветер» можно привести фрагмент, где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Сельма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описывает ветер и попросить ребят определить силу ветра: «Ветер бил в лицо, </w:t>
      </w:r>
      <w:proofErr w:type="spellStart"/>
      <w:r w:rsidRPr="00A74D53">
        <w:rPr>
          <w:rFonts w:ascii="Times New Roman" w:hAnsi="Times New Roman" w:cs="Times New Roman"/>
          <w:sz w:val="28"/>
          <w:szCs w:val="28"/>
        </w:rPr>
        <w:t>рвар</w:t>
      </w:r>
      <w:proofErr w:type="spellEnd"/>
      <w:r w:rsidRPr="00A74D53">
        <w:rPr>
          <w:rFonts w:ascii="Times New Roman" w:hAnsi="Times New Roman" w:cs="Times New Roman"/>
          <w:sz w:val="28"/>
          <w:szCs w:val="28"/>
        </w:rPr>
        <w:t xml:space="preserve"> волосы и свистел в ушах. Нильс сидел верхом на гусе, как </w:t>
      </w:r>
      <w:r w:rsidR="0020395A">
        <w:rPr>
          <w:rFonts w:ascii="Times New Roman" w:hAnsi="Times New Roman" w:cs="Times New Roman"/>
          <w:sz w:val="28"/>
          <w:szCs w:val="28"/>
        </w:rPr>
        <w:t>всадник на скачущем коне...» [3</w:t>
      </w:r>
      <w:r w:rsidRPr="00A74D53">
        <w:rPr>
          <w:rFonts w:ascii="Times New Roman" w:hAnsi="Times New Roman" w:cs="Times New Roman"/>
          <w:sz w:val="28"/>
          <w:szCs w:val="28"/>
        </w:rPr>
        <w:t>, c. 97].</w:t>
      </w:r>
    </w:p>
    <w:p w14:paraId="34704B05" w14:textId="5E6BA806" w:rsidR="00A74D53" w:rsidRPr="00A74D53" w:rsidRDefault="00A74D53" w:rsidP="00A74D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D53">
        <w:rPr>
          <w:rFonts w:ascii="Times New Roman" w:hAnsi="Times New Roman" w:cs="Times New Roman"/>
          <w:sz w:val="28"/>
          <w:szCs w:val="28"/>
        </w:rPr>
        <w:t xml:space="preserve">Изучая тему «Природные зоны Земли», можно проследить изменения природных зон на протяжении всего путешествия Нильса на север: </w:t>
      </w:r>
      <w:r w:rsidRPr="00A74D53">
        <w:rPr>
          <w:rFonts w:ascii="Times New Roman" w:hAnsi="Times New Roman" w:cs="Times New Roman"/>
          <w:i/>
          <w:sz w:val="28"/>
          <w:szCs w:val="28"/>
        </w:rPr>
        <w:t>«Но чем дальше Нильс летел на север, тем меньше становилось у него спутников. Первыми попрощались с Нильсом вишневые и яблоневые деревца. Они кивали ему вслед, наклоняя головы в пышных белоснежных шапках, как будто хотели сказать: «Дальше нам нельзя! Ты думаешь, это снег на наших ветках? Нет, это цветы. Мы боимся, что их прихватит утренним морозом и они облетят раньше времени. Тогда не будет осенью ни вишен, ни яблок. Нет, нет, дальше нам нельзя!» Потом отстали пашни. С ними остановились на месте и села. Ведь в селах живут крестьяне. Куда же им уйти от полей, на которых они взращивают хлеб! Зеленые луга, где паслись коровы и лошади, нехотя свернули в сторону, уступая дорогу топким мшистым болотам. А куда подевались леса? Еще недавно Нильс летел над такими густыми чащами, что за верхушками деревьев и земли не было видно. Но сейчас деревья будто рассорились. Растут вразброд, каждое само по себе. Буков давно и в помине нет. Вот и дуб остановился, точно задумался, – идти ли дальше. – Шагай, шагай! – крикнул ему сверху Нильс. – Чего ты боишься? Дуб качнулся вперед, опять задумался, да так и застыл на месте. – Ну и стой себе, если ты такой упрямый! – рассердился Нильс. – Вон березки и сосны храбрее тебя! Но березы и сосны тоже испугались севера. Они скрючились и пригнулись к самой земле, будто хотели спрятаться от холода»</w:t>
      </w:r>
      <w:r w:rsidR="0020395A">
        <w:rPr>
          <w:rFonts w:ascii="Times New Roman" w:hAnsi="Times New Roman" w:cs="Times New Roman"/>
          <w:sz w:val="28"/>
          <w:szCs w:val="28"/>
        </w:rPr>
        <w:t xml:space="preserve"> [3</w:t>
      </w:r>
      <w:r w:rsidRPr="00A74D53">
        <w:rPr>
          <w:rFonts w:ascii="Times New Roman" w:hAnsi="Times New Roman" w:cs="Times New Roman"/>
          <w:sz w:val="28"/>
          <w:szCs w:val="28"/>
        </w:rPr>
        <w:t>, c. 113]</w:t>
      </w:r>
    </w:p>
    <w:p w14:paraId="0CCB7E59" w14:textId="77777777" w:rsidR="00B86410" w:rsidRPr="00B86410" w:rsidRDefault="00B86410" w:rsidP="00B86410">
      <w:pPr>
        <w:spacing w:after="0" w:line="360" w:lineRule="auto"/>
        <w:ind w:firstLine="709"/>
        <w:jc w:val="both"/>
        <w:rPr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 xml:space="preserve">В курсе «География материков и океанов» произведение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Сельмы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Лалерлёф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можно использовать на уроке обобщения по теме «Океаны». </w:t>
      </w:r>
      <w:r w:rsidRPr="00B86410">
        <w:rPr>
          <w:rFonts w:ascii="Times New Roman" w:hAnsi="Times New Roman" w:cs="Times New Roman"/>
          <w:sz w:val="28"/>
          <w:szCs w:val="28"/>
        </w:rPr>
        <w:lastRenderedPageBreak/>
        <w:t xml:space="preserve">Например, автор неоднократно описывает красочно описывает волнующееся море, поэтому учащимся можно задать следующий вопрос: «Какое море описывает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Сельма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Лагерлёр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в сказке «Путешествие Нильса с дикими гусями» и в какой океан оно впадает?». А изучая тему «Растительный и животный мир Земли», в курсе 7 класса можно использовать описания животных и птиц из сказки. Например, автор описывает аиста как: </w:t>
      </w:r>
      <w:r w:rsidRPr="0020395A">
        <w:rPr>
          <w:rFonts w:ascii="Times New Roman" w:hAnsi="Times New Roman" w:cs="Times New Roman"/>
          <w:i/>
          <w:sz w:val="28"/>
          <w:szCs w:val="28"/>
        </w:rPr>
        <w:t xml:space="preserve">«Очень нескладная птица. Шея и туловище у него немногим больше, чем у обыкновенного гуся, а крылья, почему-то огромные, как у орла, ноги, словно две тонкие жерди, выкрашенные в красный цвет. Клюв длинный-предлинный, а приделан совсем к маленькой голове», а оленей </w:t>
      </w:r>
      <w:proofErr w:type="spellStart"/>
      <w:r w:rsidRPr="0020395A">
        <w:rPr>
          <w:rFonts w:ascii="Times New Roman" w:hAnsi="Times New Roman" w:cs="Times New Roman"/>
          <w:i/>
          <w:sz w:val="28"/>
          <w:szCs w:val="28"/>
        </w:rPr>
        <w:t>Сельма</w:t>
      </w:r>
      <w:proofErr w:type="spellEnd"/>
      <w:r w:rsidRPr="002039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395A">
        <w:rPr>
          <w:rFonts w:ascii="Times New Roman" w:hAnsi="Times New Roman" w:cs="Times New Roman"/>
          <w:i/>
          <w:sz w:val="28"/>
          <w:szCs w:val="28"/>
        </w:rPr>
        <w:t>Лагерлёф</w:t>
      </w:r>
      <w:proofErr w:type="spellEnd"/>
      <w:r w:rsidRPr="0020395A">
        <w:rPr>
          <w:rFonts w:ascii="Times New Roman" w:hAnsi="Times New Roman" w:cs="Times New Roman"/>
          <w:i/>
          <w:sz w:val="28"/>
          <w:szCs w:val="28"/>
        </w:rPr>
        <w:t xml:space="preserve"> описывает – «Вот между чумами бродят какие-то животные. На головах у них рога... Целое стадо лапландских домашних оленей.».</w:t>
      </w:r>
    </w:p>
    <w:p w14:paraId="75BAD49A" w14:textId="77777777" w:rsidR="00B86410" w:rsidRPr="00B86410" w:rsidRDefault="00B86410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В курсе «Экономической и социальной географии» при изучении темы «Северная Европа» учащимся можно задать следующие вопросы:</w:t>
      </w:r>
    </w:p>
    <w:p w14:paraId="1B7B0199" w14:textId="4A255F6D" w:rsidR="00B86410" w:rsidRPr="00B86410" w:rsidRDefault="00B86410" w:rsidP="00B86410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 xml:space="preserve">Какая страна описывается в книге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Сельмы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«Путешествие Нильса с дикими гусями»?</w:t>
      </w:r>
    </w:p>
    <w:p w14:paraId="58F9028D" w14:textId="770890F8" w:rsidR="00B86410" w:rsidRPr="00B86410" w:rsidRDefault="00B86410" w:rsidP="00B86410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Куда держали путь дикие гуси?</w:t>
      </w:r>
    </w:p>
    <w:p w14:paraId="63E3CF5C" w14:textId="6C6A3608" w:rsidR="00B86410" w:rsidRPr="00B86410" w:rsidRDefault="00B86410" w:rsidP="00B86410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Существует ли Лапландия? Если да, то она находится?</w:t>
      </w:r>
    </w:p>
    <w:p w14:paraId="3596EB18" w14:textId="77777777" w:rsidR="00B86410" w:rsidRPr="00B86410" w:rsidRDefault="00B86410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 xml:space="preserve">При изучении темы «Объекты всемирного наследия» можно рассказать о самых интересных остановках Нильса с дикими гусями. Например, стоит упомянуть про известняковое плато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Стора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Альварет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– место обитания редких и вымирающих видов животных и растений, которое входит в список ЮНЕСКО.</w:t>
      </w:r>
    </w:p>
    <w:p w14:paraId="79C5B60E" w14:textId="77777777" w:rsidR="00B86410" w:rsidRPr="00B86410" w:rsidRDefault="00B86410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 xml:space="preserve">Произведение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Сельмы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«Путешествие Нильса с дикими гусями» можно использовать не только на уроке, но и на внеурочной деятельности. Например, на географическом кружке с учащимися можно пройтись по маршруту Нильса и сопоставить географические объекты в сказке с картой Швеции. Учащимся данная работа будет интересна, потому что они сами смогут проследить и составить маршрут любимого сказочного героя, в ходе работы вспомнят легенды и придания, описанные в книге, а </w:t>
      </w:r>
      <w:r w:rsidRPr="00B86410">
        <w:rPr>
          <w:rFonts w:ascii="Times New Roman" w:hAnsi="Times New Roman" w:cs="Times New Roman"/>
          <w:sz w:val="28"/>
          <w:szCs w:val="28"/>
        </w:rPr>
        <w:lastRenderedPageBreak/>
        <w:t>также поближе познакомятся с животными и растениями, которые не раз помогают главному герою.</w:t>
      </w:r>
    </w:p>
    <w:p w14:paraId="53DA0455" w14:textId="77777777" w:rsidR="00B86410" w:rsidRPr="00B86410" w:rsidRDefault="00B86410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Сказку можно использовать и проведении недели географии, которую можно назвать, например, «По следам заколдованного мальчика». План недели географии может выглядеть так:</w:t>
      </w:r>
    </w:p>
    <w:p w14:paraId="6DE50C97" w14:textId="649EDA36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Понедельник – вводный инструктаж.</w:t>
      </w:r>
    </w:p>
    <w:p w14:paraId="3DDBB98F" w14:textId="791B6E49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Вторник – рассказ про автора сказки, знакомство с произведением».</w:t>
      </w:r>
    </w:p>
    <w:p w14:paraId="316A869B" w14:textId="1C00E01C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Среда – викторина на тему: Легенды и придания по сказке «Удивительное путешествие Нильса с дикими гусями».</w:t>
      </w:r>
    </w:p>
    <w:p w14:paraId="5EBAB21D" w14:textId="1C486162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Четверг – построение маршрута по сказке.</w:t>
      </w:r>
    </w:p>
    <w:p w14:paraId="3B4FD927" w14:textId="57577F53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Пятница – круглый стол по теме «Объекты всемирного наследия в сказке «Удивительное путешествие Нильса с дикими гусями».</w:t>
      </w:r>
    </w:p>
    <w:p w14:paraId="014A861D" w14:textId="7C5AAAEE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Суббота – выставка рисунков по книге.</w:t>
      </w:r>
    </w:p>
    <w:p w14:paraId="2307AAF4" w14:textId="5206926C" w:rsidR="00B86410" w:rsidRPr="00B86410" w:rsidRDefault="00B86410" w:rsidP="00B86410">
      <w:pPr>
        <w:pStyle w:val="a4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Понедельник – подведение итогов.</w:t>
      </w:r>
    </w:p>
    <w:p w14:paraId="783610C1" w14:textId="184530B3" w:rsidR="00B86410" w:rsidRDefault="00B86410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Учащимся можно предложить проектную деятельность по изучению географических объектов во время путешествия Нильса с дикими гусями и нанесения их на карту Швеции. Данную работу можно предложить всему классу, нескольким учащимся или же индивидуально. Для учащихся такой проект – возможность раскрытия своего творческого потенциала, который поможет проверить свои силы, использовать свои знания, проявить себя индивидуально или в группе, а также публично представить результат своей деятельности</w:t>
      </w:r>
      <w:r w:rsidR="00CF63E7">
        <w:rPr>
          <w:rFonts w:ascii="Times New Roman" w:hAnsi="Times New Roman" w:cs="Times New Roman"/>
          <w:sz w:val="28"/>
          <w:szCs w:val="28"/>
        </w:rPr>
        <w:t>.</w:t>
      </w:r>
    </w:p>
    <w:p w14:paraId="112C9D5A" w14:textId="6C69B7CC" w:rsidR="00CF63E7" w:rsidRPr="00B86410" w:rsidRDefault="00CF63E7" w:rsidP="00B864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</w:t>
      </w:r>
      <w:r w:rsidRPr="00CF63E7">
        <w:rPr>
          <w:rFonts w:ascii="Times New Roman" w:hAnsi="Times New Roman" w:cs="Times New Roman"/>
          <w:sz w:val="28"/>
          <w:szCs w:val="28"/>
        </w:rPr>
        <w:t xml:space="preserve">спользование сказки </w:t>
      </w:r>
      <w:proofErr w:type="spellStart"/>
      <w:r w:rsidRPr="00CF63E7">
        <w:rPr>
          <w:rFonts w:ascii="Times New Roman" w:hAnsi="Times New Roman" w:cs="Times New Roman"/>
          <w:sz w:val="28"/>
          <w:szCs w:val="28"/>
        </w:rPr>
        <w:t>Сельмы</w:t>
      </w:r>
      <w:proofErr w:type="spellEnd"/>
      <w:r w:rsidRPr="00CF63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63E7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CF63E7">
        <w:rPr>
          <w:rFonts w:ascii="Times New Roman" w:hAnsi="Times New Roman" w:cs="Times New Roman"/>
          <w:sz w:val="28"/>
          <w:szCs w:val="28"/>
        </w:rPr>
        <w:t xml:space="preserve"> на уроке географии позволяет повысить познавательный интерес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CF63E7">
        <w:rPr>
          <w:rFonts w:ascii="Times New Roman" w:hAnsi="Times New Roman" w:cs="Times New Roman"/>
          <w:sz w:val="28"/>
          <w:szCs w:val="28"/>
        </w:rPr>
        <w:t>, а также решить образовательные задачи урока. Используемые фрагменты помогут учащимся применить полученные знания на практике, а также анализировать литературный текст на выявление географических объектов и явлений.</w:t>
      </w:r>
    </w:p>
    <w:p w14:paraId="5EADDA1C" w14:textId="5E392C79" w:rsidR="00A74D53" w:rsidRPr="00B86410" w:rsidRDefault="00B86410" w:rsidP="00B864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410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писок использованных источников</w:t>
      </w:r>
    </w:p>
    <w:p w14:paraId="51F3E2AB" w14:textId="4654133E" w:rsidR="00A74D53" w:rsidRPr="00B86410" w:rsidRDefault="00B86410" w:rsidP="00B86410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6410">
        <w:rPr>
          <w:rFonts w:ascii="Times New Roman" w:hAnsi="Times New Roman" w:cs="Times New Roman"/>
          <w:sz w:val="28"/>
          <w:szCs w:val="28"/>
        </w:rPr>
        <w:lastRenderedPageBreak/>
        <w:t>Виленский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В.М. Использование произведений художественной литературы на уроках географии. М., 2000. – 59-70 с.</w:t>
      </w:r>
    </w:p>
    <w:p w14:paraId="366BE884" w14:textId="01D4749E" w:rsidR="00A74D53" w:rsidRPr="00B86410" w:rsidRDefault="00B86410" w:rsidP="00B86410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Камаева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В.А. Использование художественной литературы на уроках географии в VIII классе. Литература в школе – 1990. – №4. –. 99-111 с</w:t>
      </w:r>
    </w:p>
    <w:p w14:paraId="4BEF96C7" w14:textId="60AE6148" w:rsidR="00A74D53" w:rsidRPr="00B86410" w:rsidRDefault="00B86410" w:rsidP="00B86410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Лагерлёф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С. Чудесное приключение Нильса с дикими гусями. – М.: Махаон, 2011. – 207 с.</w:t>
      </w:r>
    </w:p>
    <w:p w14:paraId="3BCC96D1" w14:textId="2C9E6771" w:rsidR="00A74D53" w:rsidRPr="00B86410" w:rsidRDefault="00B86410" w:rsidP="00B86410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6410">
        <w:rPr>
          <w:rFonts w:ascii="Times New Roman" w:hAnsi="Times New Roman" w:cs="Times New Roman"/>
          <w:sz w:val="28"/>
          <w:szCs w:val="28"/>
        </w:rPr>
        <w:t>Максаковский</w:t>
      </w:r>
      <w:proofErr w:type="spellEnd"/>
      <w:r w:rsidRPr="00B86410">
        <w:rPr>
          <w:rFonts w:ascii="Times New Roman" w:hAnsi="Times New Roman" w:cs="Times New Roman"/>
          <w:sz w:val="28"/>
          <w:szCs w:val="28"/>
        </w:rPr>
        <w:t xml:space="preserve"> В.П. Литературная география: географические образы в русской художественной литературе: книга для учителя. – М.: Просвещение, 2006. – 407 с.</w:t>
      </w:r>
    </w:p>
    <w:p w14:paraId="6D59FF84" w14:textId="624ECF04" w:rsidR="00A74D53" w:rsidRDefault="00B86410" w:rsidP="00B86410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410">
        <w:rPr>
          <w:rFonts w:ascii="Times New Roman" w:hAnsi="Times New Roman" w:cs="Times New Roman"/>
          <w:sz w:val="28"/>
          <w:szCs w:val="28"/>
        </w:rPr>
        <w:t>Методика обучения географии в общеобразовательных учреждениях: учебное пособие для студентов вузов. – М.: Дрофа, 2007. – 509c</w:t>
      </w:r>
    </w:p>
    <w:p w14:paraId="0468C385" w14:textId="49346929" w:rsidR="0020395A" w:rsidRPr="00B86410" w:rsidRDefault="0020395A" w:rsidP="0020395A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Путешествие Нильса с дикими гусями </w:t>
      </w:r>
      <w:r w:rsidRPr="0020395A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20395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20395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4B52" w:rsidRPr="00894B52">
        <w:rPr>
          <w:rFonts w:ascii="Times New Roman" w:hAnsi="Times New Roman" w:cs="Times New Roman"/>
          <w:sz w:val="28"/>
          <w:szCs w:val="28"/>
        </w:rPr>
        <w:t>https://fb.ru/</w:t>
      </w:r>
      <w:r w:rsidR="00894B52">
        <w:rPr>
          <w:rFonts w:ascii="Times New Roman" w:hAnsi="Times New Roman" w:cs="Times New Roman"/>
          <w:sz w:val="28"/>
          <w:szCs w:val="28"/>
        </w:rPr>
        <w:t xml:space="preserve"> (</w:t>
      </w:r>
      <w:r w:rsidR="00760EAF">
        <w:rPr>
          <w:rFonts w:ascii="Times New Roman" w:hAnsi="Times New Roman" w:cs="Times New Roman"/>
          <w:sz w:val="28"/>
          <w:szCs w:val="28"/>
        </w:rPr>
        <w:t>дата обращения: 10.10.2024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)</w:t>
      </w:r>
      <w:r w:rsidR="00894B52">
        <w:rPr>
          <w:rFonts w:ascii="Times New Roman" w:hAnsi="Times New Roman" w:cs="Times New Roman"/>
          <w:sz w:val="28"/>
          <w:szCs w:val="28"/>
        </w:rPr>
        <w:t>.</w:t>
      </w:r>
    </w:p>
    <w:sectPr w:rsidR="0020395A" w:rsidRPr="00B86410" w:rsidSect="00B86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3230"/>
    <w:multiLevelType w:val="hybridMultilevel"/>
    <w:tmpl w:val="447483FE"/>
    <w:lvl w:ilvl="0" w:tplc="287C9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533066"/>
    <w:multiLevelType w:val="hybridMultilevel"/>
    <w:tmpl w:val="043E1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75B10"/>
    <w:multiLevelType w:val="hybridMultilevel"/>
    <w:tmpl w:val="856AC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12B7464"/>
    <w:multiLevelType w:val="hybridMultilevel"/>
    <w:tmpl w:val="FD160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90E8A"/>
    <w:multiLevelType w:val="hybridMultilevel"/>
    <w:tmpl w:val="05C470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9967655"/>
    <w:multiLevelType w:val="hybridMultilevel"/>
    <w:tmpl w:val="B3AA3894"/>
    <w:lvl w:ilvl="0" w:tplc="A8683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14"/>
    <w:rsid w:val="000910A2"/>
    <w:rsid w:val="001638D7"/>
    <w:rsid w:val="0020395A"/>
    <w:rsid w:val="00226B14"/>
    <w:rsid w:val="002B58D4"/>
    <w:rsid w:val="002C3F3B"/>
    <w:rsid w:val="00350223"/>
    <w:rsid w:val="00354723"/>
    <w:rsid w:val="003B1836"/>
    <w:rsid w:val="003D1D7B"/>
    <w:rsid w:val="00411454"/>
    <w:rsid w:val="0043387F"/>
    <w:rsid w:val="00463BD9"/>
    <w:rsid w:val="004654A9"/>
    <w:rsid w:val="00476E13"/>
    <w:rsid w:val="004B2AD4"/>
    <w:rsid w:val="00514079"/>
    <w:rsid w:val="00515E68"/>
    <w:rsid w:val="005574ED"/>
    <w:rsid w:val="00571137"/>
    <w:rsid w:val="005810C9"/>
    <w:rsid w:val="006162A8"/>
    <w:rsid w:val="006C2482"/>
    <w:rsid w:val="006E6AEC"/>
    <w:rsid w:val="006F40D7"/>
    <w:rsid w:val="00730431"/>
    <w:rsid w:val="00760EAF"/>
    <w:rsid w:val="007611E1"/>
    <w:rsid w:val="00762D7F"/>
    <w:rsid w:val="007A6FDD"/>
    <w:rsid w:val="007F61BF"/>
    <w:rsid w:val="0086221C"/>
    <w:rsid w:val="00894B52"/>
    <w:rsid w:val="008A37AD"/>
    <w:rsid w:val="008C1084"/>
    <w:rsid w:val="008D0D6A"/>
    <w:rsid w:val="008E41C5"/>
    <w:rsid w:val="00942006"/>
    <w:rsid w:val="00983944"/>
    <w:rsid w:val="00984C75"/>
    <w:rsid w:val="009A66CB"/>
    <w:rsid w:val="009B3008"/>
    <w:rsid w:val="009F2E47"/>
    <w:rsid w:val="00A74D53"/>
    <w:rsid w:val="00A95AEE"/>
    <w:rsid w:val="00AC5C0E"/>
    <w:rsid w:val="00AF32FB"/>
    <w:rsid w:val="00B157A6"/>
    <w:rsid w:val="00B30C01"/>
    <w:rsid w:val="00B42A40"/>
    <w:rsid w:val="00B83131"/>
    <w:rsid w:val="00B86410"/>
    <w:rsid w:val="00B94C2C"/>
    <w:rsid w:val="00BE3924"/>
    <w:rsid w:val="00C132EA"/>
    <w:rsid w:val="00C470FE"/>
    <w:rsid w:val="00C73490"/>
    <w:rsid w:val="00C75F9B"/>
    <w:rsid w:val="00CB6F09"/>
    <w:rsid w:val="00CE415A"/>
    <w:rsid w:val="00CF63E7"/>
    <w:rsid w:val="00D15E21"/>
    <w:rsid w:val="00D1642A"/>
    <w:rsid w:val="00D33141"/>
    <w:rsid w:val="00D76B5C"/>
    <w:rsid w:val="00D847E4"/>
    <w:rsid w:val="00E12399"/>
    <w:rsid w:val="00E53721"/>
    <w:rsid w:val="00E627C9"/>
    <w:rsid w:val="00EC1F16"/>
    <w:rsid w:val="00EF5744"/>
    <w:rsid w:val="00EF67DD"/>
    <w:rsid w:val="00F24883"/>
    <w:rsid w:val="00F556E3"/>
    <w:rsid w:val="00FD5B9A"/>
    <w:rsid w:val="00FF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A2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3BD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74D53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0395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3BD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74D53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039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Борлакова</dc:creator>
  <cp:lastModifiedBy>Яна</cp:lastModifiedBy>
  <cp:revision>2</cp:revision>
  <dcterms:created xsi:type="dcterms:W3CDTF">2024-11-05T19:20:00Z</dcterms:created>
  <dcterms:modified xsi:type="dcterms:W3CDTF">2024-11-05T19:20:00Z</dcterms:modified>
</cp:coreProperties>
</file>