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1E28FB" w14:textId="0FAA2D98" w:rsidR="004256DA" w:rsidRPr="001270B4" w:rsidRDefault="004256DA" w:rsidP="001270B4">
      <w:pPr>
        <w:shd w:val="clear" w:color="auto" w:fill="FFFFFF"/>
        <w:spacing w:before="525" w:after="300" w:line="600" w:lineRule="atLeast"/>
        <w:outlineLvl w:val="0"/>
        <w:rPr>
          <w:rFonts w:ascii="Times New Roman" w:eastAsia="Times New Roman" w:hAnsi="Times New Roman" w:cs="Times New Roman"/>
          <w:b/>
          <w:bCs/>
          <w:i/>
          <w:iCs/>
          <w:color w:val="000000"/>
          <w:kern w:val="36"/>
          <w:sz w:val="40"/>
          <w:szCs w:val="40"/>
          <w:lang w:eastAsia="ru-RU"/>
          <w14:ligatures w14:val="none"/>
        </w:rPr>
      </w:pPr>
      <w:r w:rsidRPr="001270B4">
        <w:rPr>
          <w:rFonts w:ascii="Times New Roman" w:eastAsia="Times New Roman" w:hAnsi="Times New Roman" w:cs="Times New Roman"/>
          <w:color w:val="000000"/>
          <w:kern w:val="36"/>
          <w:sz w:val="54"/>
          <w:szCs w:val="54"/>
          <w:lang w:eastAsia="ru-RU"/>
          <w14:ligatures w14:val="none"/>
        </w:rPr>
        <w:t xml:space="preserve"> </w:t>
      </w:r>
      <w:r w:rsidR="001270B4" w:rsidRPr="001270B4">
        <w:rPr>
          <w:rFonts w:ascii="Times New Roman" w:eastAsia="Times New Roman" w:hAnsi="Times New Roman" w:cs="Times New Roman"/>
          <w:color w:val="000000"/>
          <w:kern w:val="36"/>
          <w:sz w:val="54"/>
          <w:szCs w:val="54"/>
          <w:lang w:eastAsia="ru-RU"/>
          <w14:ligatures w14:val="none"/>
        </w:rPr>
        <w:t xml:space="preserve">     </w:t>
      </w:r>
      <w:r w:rsidR="001270B4">
        <w:rPr>
          <w:rFonts w:ascii="Times New Roman" w:eastAsia="Times New Roman" w:hAnsi="Times New Roman" w:cs="Times New Roman"/>
          <w:color w:val="000000"/>
          <w:kern w:val="36"/>
          <w:sz w:val="54"/>
          <w:szCs w:val="54"/>
          <w:lang w:eastAsia="ru-RU"/>
          <w14:ligatures w14:val="none"/>
        </w:rPr>
        <w:t xml:space="preserve">    </w:t>
      </w:r>
      <w:r w:rsidR="001270B4" w:rsidRPr="001270B4">
        <w:rPr>
          <w:rFonts w:ascii="Times New Roman" w:eastAsia="Times New Roman" w:hAnsi="Times New Roman" w:cs="Times New Roman"/>
          <w:color w:val="000000"/>
          <w:kern w:val="36"/>
          <w:sz w:val="54"/>
          <w:szCs w:val="54"/>
          <w:lang w:eastAsia="ru-RU"/>
          <w14:ligatures w14:val="none"/>
        </w:rPr>
        <w:t>«</w:t>
      </w:r>
      <w:r w:rsidR="001270B4" w:rsidRPr="001270B4">
        <w:rPr>
          <w:rFonts w:ascii="Times New Roman" w:eastAsia="Times New Roman" w:hAnsi="Times New Roman" w:cs="Times New Roman"/>
          <w:b/>
          <w:bCs/>
          <w:i/>
          <w:iCs/>
          <w:color w:val="000000"/>
          <w:kern w:val="36"/>
          <w:sz w:val="40"/>
          <w:szCs w:val="40"/>
          <w:lang w:eastAsia="ru-RU"/>
          <w14:ligatures w14:val="none"/>
        </w:rPr>
        <w:t>П</w:t>
      </w:r>
      <w:r w:rsidRPr="001270B4">
        <w:rPr>
          <w:rFonts w:ascii="Times New Roman" w:eastAsia="Times New Roman" w:hAnsi="Times New Roman" w:cs="Times New Roman"/>
          <w:b/>
          <w:bCs/>
          <w:i/>
          <w:iCs/>
          <w:color w:val="000000"/>
          <w:kern w:val="36"/>
          <w:sz w:val="40"/>
          <w:szCs w:val="40"/>
          <w:lang w:eastAsia="ru-RU"/>
          <w14:ligatures w14:val="none"/>
        </w:rPr>
        <w:t>рофессионализм концертмейстера</w:t>
      </w:r>
      <w:r w:rsidR="001270B4" w:rsidRPr="001270B4">
        <w:rPr>
          <w:rFonts w:ascii="Times New Roman" w:eastAsia="Times New Roman" w:hAnsi="Times New Roman" w:cs="Times New Roman"/>
          <w:b/>
          <w:bCs/>
          <w:i/>
          <w:iCs/>
          <w:color w:val="000000"/>
          <w:kern w:val="36"/>
          <w:sz w:val="40"/>
          <w:szCs w:val="40"/>
          <w:lang w:eastAsia="ru-RU"/>
          <w14:ligatures w14:val="none"/>
        </w:rPr>
        <w:t>»</w:t>
      </w:r>
    </w:p>
    <w:p w14:paraId="74145563" w14:textId="77777777" w:rsidR="004256DA" w:rsidRPr="001270B4" w:rsidRDefault="004256DA" w:rsidP="001270B4">
      <w:pPr>
        <w:shd w:val="clear" w:color="auto" w:fill="FFFFFF"/>
        <w:spacing w:after="150" w:line="390" w:lineRule="atLeast"/>
        <w:ind w:firstLine="708"/>
        <w:jc w:val="both"/>
        <w:rPr>
          <w:rFonts w:ascii="Times New Roman" w:eastAsia="Times New Roman" w:hAnsi="Times New Roman" w:cs="Times New Roman"/>
          <w:color w:val="666666"/>
          <w:kern w:val="0"/>
          <w:sz w:val="24"/>
          <w:szCs w:val="24"/>
          <w:lang w:eastAsia="ru-RU"/>
          <w14:ligatures w14:val="none"/>
        </w:rPr>
      </w:pPr>
      <w:r w:rsidRPr="001270B4">
        <w:rPr>
          <w:rFonts w:ascii="Times New Roman" w:eastAsia="Times New Roman" w:hAnsi="Times New Roman" w:cs="Times New Roman"/>
          <w:color w:val="000000"/>
          <w:kern w:val="0"/>
          <w:sz w:val="24"/>
          <w:szCs w:val="24"/>
          <w:lang w:eastAsia="ru-RU"/>
          <w14:ligatures w14:val="none"/>
        </w:rPr>
        <w:t xml:space="preserve">Профессия концертмейстера проникает во все сферы музыкальной жизни. Концертмейстер нужен в оперном театре, на концертной эстраде, в классе – по всем специальностям, в </w:t>
      </w:r>
      <w:proofErr w:type="gramStart"/>
      <w:r w:rsidRPr="001270B4">
        <w:rPr>
          <w:rFonts w:ascii="Times New Roman" w:eastAsia="Times New Roman" w:hAnsi="Times New Roman" w:cs="Times New Roman"/>
          <w:color w:val="000000"/>
          <w:kern w:val="0"/>
          <w:sz w:val="24"/>
          <w:szCs w:val="24"/>
          <w:lang w:eastAsia="ru-RU"/>
          <w14:ligatures w14:val="none"/>
        </w:rPr>
        <w:t>хоровом  и</w:t>
      </w:r>
      <w:proofErr w:type="gramEnd"/>
      <w:r w:rsidRPr="001270B4">
        <w:rPr>
          <w:rFonts w:ascii="Times New Roman" w:eastAsia="Times New Roman" w:hAnsi="Times New Roman" w:cs="Times New Roman"/>
          <w:color w:val="000000"/>
          <w:kern w:val="0"/>
          <w:sz w:val="24"/>
          <w:szCs w:val="24"/>
          <w:lang w:eastAsia="ru-RU"/>
          <w14:ligatures w14:val="none"/>
        </w:rPr>
        <w:t xml:space="preserve"> хореографическом коллективе. Это самая распространённая профессия среди пианистов, и её тонкостями </w:t>
      </w:r>
      <w:proofErr w:type="gramStart"/>
      <w:r w:rsidRPr="001270B4">
        <w:rPr>
          <w:rFonts w:ascii="Times New Roman" w:eastAsia="Times New Roman" w:hAnsi="Times New Roman" w:cs="Times New Roman"/>
          <w:color w:val="000000"/>
          <w:kern w:val="0"/>
          <w:sz w:val="24"/>
          <w:szCs w:val="24"/>
          <w:lang w:eastAsia="ru-RU"/>
          <w14:ligatures w14:val="none"/>
        </w:rPr>
        <w:t>овладевают  только</w:t>
      </w:r>
      <w:proofErr w:type="gramEnd"/>
      <w:r w:rsidRPr="001270B4">
        <w:rPr>
          <w:rFonts w:ascii="Times New Roman" w:eastAsia="Times New Roman" w:hAnsi="Times New Roman" w:cs="Times New Roman"/>
          <w:color w:val="000000"/>
          <w:kern w:val="0"/>
          <w:sz w:val="24"/>
          <w:szCs w:val="24"/>
          <w:lang w:eastAsia="ru-RU"/>
          <w14:ligatures w14:val="none"/>
        </w:rPr>
        <w:t xml:space="preserve"> в процессе многолетней практики и постоянного самообразования, совершенствования мастерства. Эта творческая по своей природе профессия очень сложна и специфична: она неуловимо присутствует в пальцах исполнителя, в его внутренних ощущениях. Это даже не столько профессия, сколько «особое состояние души», а качества, характеризующие мастерство концертмейстера, называемые «особым чутьём», «концертмейстерской интуицией», можно отнести не столько к исполнительским или педагогическим, сколько к психологическим свойствам личности.</w:t>
      </w:r>
    </w:p>
    <w:p w14:paraId="2735E3BF" w14:textId="77777777" w:rsidR="004256DA" w:rsidRPr="001270B4" w:rsidRDefault="004256DA" w:rsidP="001270B4">
      <w:pPr>
        <w:shd w:val="clear" w:color="auto" w:fill="FFFFFF"/>
        <w:spacing w:after="150" w:line="390" w:lineRule="atLeast"/>
        <w:ind w:firstLine="708"/>
        <w:jc w:val="both"/>
        <w:rPr>
          <w:rFonts w:ascii="Times New Roman" w:eastAsia="Times New Roman" w:hAnsi="Times New Roman" w:cs="Times New Roman"/>
          <w:color w:val="666666"/>
          <w:kern w:val="0"/>
          <w:sz w:val="24"/>
          <w:szCs w:val="24"/>
          <w:lang w:eastAsia="ru-RU"/>
          <w14:ligatures w14:val="none"/>
        </w:rPr>
      </w:pPr>
      <w:r w:rsidRPr="001270B4">
        <w:rPr>
          <w:rFonts w:ascii="Times New Roman" w:eastAsia="Times New Roman" w:hAnsi="Times New Roman" w:cs="Times New Roman"/>
          <w:color w:val="000000"/>
          <w:kern w:val="0"/>
          <w:sz w:val="24"/>
          <w:szCs w:val="24"/>
          <w:lang w:eastAsia="ru-RU"/>
          <w14:ligatures w14:val="none"/>
        </w:rPr>
        <w:t>Профессиональная деятельность концертмейстера – это всегда работа в коллективе, в команде, сотрудничество с многочисленными коллегами – музыкантами, с учащимися и преподавателями. Работа концертмейстера в концертных организациях, театральных и исполнительских коллективах, в образовательных учреждениях требует универсальных коммуникативных способностей</w:t>
      </w:r>
      <w:r w:rsidRPr="001270B4">
        <w:rPr>
          <w:rFonts w:ascii="Times New Roman" w:eastAsia="Times New Roman" w:hAnsi="Times New Roman" w:cs="Times New Roman"/>
          <w:i/>
          <w:iCs/>
          <w:color w:val="000000"/>
          <w:kern w:val="0"/>
          <w:sz w:val="24"/>
          <w:szCs w:val="24"/>
          <w:lang w:eastAsia="ru-RU"/>
          <w14:ligatures w14:val="none"/>
        </w:rPr>
        <w:t>. </w:t>
      </w:r>
      <w:r w:rsidRPr="001270B4">
        <w:rPr>
          <w:rFonts w:ascii="Times New Roman" w:eastAsia="Times New Roman" w:hAnsi="Times New Roman" w:cs="Times New Roman"/>
          <w:color w:val="000000"/>
          <w:kern w:val="0"/>
          <w:sz w:val="24"/>
          <w:szCs w:val="24"/>
          <w:lang w:eastAsia="ru-RU"/>
          <w14:ligatures w14:val="none"/>
        </w:rPr>
        <w:t>В отличие от пианиста – солиста, которому вовсе не обязательно объяснять словами свою исполнительскую концепцию, концертмейстеру важно обсудить с партнёрами план совместной интерпретации, чётко сформулировать и ясно выразить своё видение художественной идеи произведения.</w:t>
      </w:r>
    </w:p>
    <w:p w14:paraId="596EE6DC" w14:textId="4E4C0B54" w:rsidR="004256DA" w:rsidRPr="001270B4" w:rsidRDefault="004256DA" w:rsidP="001270B4">
      <w:pPr>
        <w:shd w:val="clear" w:color="auto" w:fill="FFFFFF"/>
        <w:spacing w:after="150" w:line="390" w:lineRule="atLeast"/>
        <w:ind w:firstLine="708"/>
        <w:jc w:val="both"/>
        <w:rPr>
          <w:rFonts w:ascii="Times New Roman" w:eastAsia="Times New Roman" w:hAnsi="Times New Roman" w:cs="Times New Roman"/>
          <w:color w:val="666666"/>
          <w:kern w:val="0"/>
          <w:sz w:val="24"/>
          <w:szCs w:val="24"/>
          <w:lang w:eastAsia="ru-RU"/>
          <w14:ligatures w14:val="none"/>
        </w:rPr>
      </w:pPr>
      <w:r w:rsidRPr="001270B4">
        <w:rPr>
          <w:rFonts w:ascii="Times New Roman" w:eastAsia="Times New Roman" w:hAnsi="Times New Roman" w:cs="Times New Roman"/>
          <w:color w:val="000000"/>
          <w:kern w:val="0"/>
          <w:sz w:val="24"/>
          <w:szCs w:val="24"/>
          <w:lang w:eastAsia="ru-RU"/>
          <w14:ligatures w14:val="none"/>
        </w:rPr>
        <w:t>Деятельность концертмейстера предполагает гастрольные поездки, выступления на всевозможных конкурсах и фестивалях</w:t>
      </w:r>
      <w:r w:rsidR="002258D1">
        <w:rPr>
          <w:rFonts w:ascii="Times New Roman" w:eastAsia="Times New Roman" w:hAnsi="Times New Roman" w:cs="Times New Roman"/>
          <w:color w:val="000000"/>
          <w:kern w:val="0"/>
          <w:sz w:val="24"/>
          <w:szCs w:val="24"/>
          <w:lang w:eastAsia="ru-RU"/>
          <w14:ligatures w14:val="none"/>
        </w:rPr>
        <w:t xml:space="preserve">. </w:t>
      </w:r>
      <w:r w:rsidRPr="001270B4">
        <w:rPr>
          <w:rFonts w:ascii="Times New Roman" w:eastAsia="Times New Roman" w:hAnsi="Times New Roman" w:cs="Times New Roman"/>
          <w:color w:val="000000"/>
          <w:kern w:val="0"/>
          <w:sz w:val="24"/>
          <w:szCs w:val="24"/>
          <w:lang w:eastAsia="ru-RU"/>
          <w14:ligatures w14:val="none"/>
        </w:rPr>
        <w:t>Такие динамичные условия, в которых осуществляется концертмейстерская работа, требуют высокой мобильности и адаптивности. Это касается способности быстро приспособиться к акустике нового концертного зала, к новому для себя инструменту, к незнакомой аудитории. Мобильность – важнейшая характеристика профессионального мастерства концертмейстера, залог его востребованности.</w:t>
      </w:r>
    </w:p>
    <w:p w14:paraId="13FFF103" w14:textId="4F4D8C53" w:rsidR="004256DA" w:rsidRPr="002258D1" w:rsidRDefault="001270B4" w:rsidP="001270B4">
      <w:pPr>
        <w:shd w:val="clear" w:color="auto" w:fill="FFFFFF"/>
        <w:spacing w:after="150" w:line="390" w:lineRule="atLeast"/>
        <w:jc w:val="both"/>
        <w:rPr>
          <w:rFonts w:ascii="Times New Roman" w:eastAsia="Times New Roman" w:hAnsi="Times New Roman" w:cs="Times New Roman"/>
          <w:color w:val="666666"/>
          <w:kern w:val="0"/>
          <w:sz w:val="28"/>
          <w:szCs w:val="28"/>
          <w:lang w:eastAsia="ru-RU"/>
          <w14:ligatures w14:val="none"/>
        </w:rPr>
      </w:pPr>
      <w:r>
        <w:rPr>
          <w:rFonts w:ascii="Times New Roman" w:eastAsia="Times New Roman" w:hAnsi="Times New Roman" w:cs="Times New Roman"/>
          <w:b/>
          <w:bCs/>
          <w:i/>
          <w:iCs/>
          <w:color w:val="000000"/>
          <w:kern w:val="0"/>
          <w:sz w:val="24"/>
          <w:szCs w:val="24"/>
          <w:lang w:eastAsia="ru-RU"/>
          <w14:ligatures w14:val="none"/>
        </w:rPr>
        <w:t xml:space="preserve">                                        </w:t>
      </w:r>
      <w:r w:rsidR="004256DA" w:rsidRPr="002258D1">
        <w:rPr>
          <w:rFonts w:ascii="Times New Roman" w:eastAsia="Times New Roman" w:hAnsi="Times New Roman" w:cs="Times New Roman"/>
          <w:b/>
          <w:bCs/>
          <w:i/>
          <w:iCs/>
          <w:color w:val="000000"/>
          <w:kern w:val="0"/>
          <w:sz w:val="28"/>
          <w:szCs w:val="28"/>
          <w:lang w:eastAsia="ru-RU"/>
          <w14:ligatures w14:val="none"/>
        </w:rPr>
        <w:t>Пианист – солист и концертмейстер</w:t>
      </w:r>
    </w:p>
    <w:p w14:paraId="5CCDC0C0" w14:textId="77777777" w:rsidR="004256DA" w:rsidRPr="002258D1" w:rsidRDefault="004256DA" w:rsidP="001270B4">
      <w:pPr>
        <w:shd w:val="clear" w:color="auto" w:fill="FFFFFF"/>
        <w:spacing w:after="150" w:line="390" w:lineRule="atLeast"/>
        <w:ind w:firstLine="708"/>
        <w:jc w:val="both"/>
        <w:rPr>
          <w:rFonts w:ascii="Times New Roman" w:eastAsia="Times New Roman" w:hAnsi="Times New Roman" w:cs="Times New Roman"/>
          <w:color w:val="666666"/>
          <w:kern w:val="0"/>
          <w:sz w:val="24"/>
          <w:szCs w:val="24"/>
          <w:lang w:eastAsia="ru-RU"/>
          <w14:ligatures w14:val="none"/>
        </w:rPr>
      </w:pPr>
      <w:r w:rsidRPr="002258D1">
        <w:rPr>
          <w:rFonts w:ascii="Times New Roman" w:eastAsia="Times New Roman" w:hAnsi="Times New Roman" w:cs="Times New Roman"/>
          <w:color w:val="000000"/>
          <w:kern w:val="0"/>
          <w:sz w:val="24"/>
          <w:szCs w:val="24"/>
          <w:lang w:eastAsia="ru-RU"/>
          <w14:ligatures w14:val="none"/>
        </w:rPr>
        <w:t xml:space="preserve">Порой ансамблевая роль концертмейстера недооценивается. Однако, о второстепенности функций концертмейстера говорить неправомочно хотя бы потому, что без его поддержки не может состояться ни одно выступление солиста, а фактура фортепианной партии в вокальных и инструментальных произведениях порой настолько сложна, что требует от пианиста мастерства высокого класса. Плохой пианист никогда не станет хорошим концертмейстером. Но далеко не каждый пианист-виртуоз может стать хорошим концертмейстером. Аккомпанемент – более сложное явление, чем исполнение сольных фортепианных произведений, и концертмейстеру </w:t>
      </w:r>
      <w:r w:rsidRPr="002258D1">
        <w:rPr>
          <w:rFonts w:ascii="Times New Roman" w:eastAsia="Times New Roman" w:hAnsi="Times New Roman" w:cs="Times New Roman"/>
          <w:color w:val="000000"/>
          <w:kern w:val="0"/>
          <w:sz w:val="24"/>
          <w:szCs w:val="24"/>
          <w:lang w:eastAsia="ru-RU"/>
          <w14:ligatures w14:val="none"/>
        </w:rPr>
        <w:lastRenderedPageBreak/>
        <w:t>требуются многие дополнительные умения: знание различных певческих голосов, оперной партитуры, особенностей игры на других инструментах.</w:t>
      </w:r>
    </w:p>
    <w:p w14:paraId="5C687C96" w14:textId="77777777" w:rsidR="004256DA" w:rsidRPr="002258D1" w:rsidRDefault="004256DA" w:rsidP="001270B4">
      <w:pPr>
        <w:shd w:val="clear" w:color="auto" w:fill="FFFFFF"/>
        <w:spacing w:after="150" w:line="390" w:lineRule="atLeast"/>
        <w:ind w:firstLine="708"/>
        <w:jc w:val="both"/>
        <w:rPr>
          <w:rFonts w:ascii="Times New Roman" w:eastAsia="Times New Roman" w:hAnsi="Times New Roman" w:cs="Times New Roman"/>
          <w:color w:val="666666"/>
          <w:kern w:val="0"/>
          <w:sz w:val="24"/>
          <w:szCs w:val="24"/>
          <w:lang w:eastAsia="ru-RU"/>
          <w14:ligatures w14:val="none"/>
        </w:rPr>
      </w:pPr>
      <w:r w:rsidRPr="002258D1">
        <w:rPr>
          <w:rFonts w:ascii="Times New Roman" w:eastAsia="Times New Roman" w:hAnsi="Times New Roman" w:cs="Times New Roman"/>
          <w:color w:val="000000"/>
          <w:kern w:val="0"/>
          <w:sz w:val="24"/>
          <w:szCs w:val="24"/>
          <w:lang w:eastAsia="ru-RU"/>
          <w14:ligatures w14:val="none"/>
        </w:rPr>
        <w:t xml:space="preserve">Специфика, отличающая концертмейстера от пианиста – солиста, в том, </w:t>
      </w:r>
      <w:proofErr w:type="gramStart"/>
      <w:r w:rsidRPr="002258D1">
        <w:rPr>
          <w:rFonts w:ascii="Times New Roman" w:eastAsia="Times New Roman" w:hAnsi="Times New Roman" w:cs="Times New Roman"/>
          <w:color w:val="000000"/>
          <w:kern w:val="0"/>
          <w:sz w:val="24"/>
          <w:szCs w:val="24"/>
          <w:lang w:eastAsia="ru-RU"/>
          <w14:ligatures w14:val="none"/>
        </w:rPr>
        <w:t>что  если</w:t>
      </w:r>
      <w:proofErr w:type="gramEnd"/>
      <w:r w:rsidRPr="002258D1">
        <w:rPr>
          <w:rFonts w:ascii="Times New Roman" w:eastAsia="Times New Roman" w:hAnsi="Times New Roman" w:cs="Times New Roman"/>
          <w:color w:val="000000"/>
          <w:kern w:val="0"/>
          <w:sz w:val="24"/>
          <w:szCs w:val="24"/>
          <w:lang w:eastAsia="ru-RU"/>
          <w14:ligatures w14:val="none"/>
        </w:rPr>
        <w:t xml:space="preserve"> пианисту – солисту предоставлена полная творческая свобода для раскрытия  индивидуальности, концертмейстер всегда находится в определённых ограничивающих рамках, «в тени» солиста. Он должен суметь приспособиться к исполнительской манере партнёра, помочь </w:t>
      </w:r>
      <w:proofErr w:type="gramStart"/>
      <w:r w:rsidRPr="002258D1">
        <w:rPr>
          <w:rFonts w:ascii="Times New Roman" w:eastAsia="Times New Roman" w:hAnsi="Times New Roman" w:cs="Times New Roman"/>
          <w:color w:val="000000"/>
          <w:kern w:val="0"/>
          <w:sz w:val="24"/>
          <w:szCs w:val="24"/>
          <w:lang w:eastAsia="ru-RU"/>
          <w14:ligatures w14:val="none"/>
        </w:rPr>
        <w:t>ему  максимально</w:t>
      </w:r>
      <w:proofErr w:type="gramEnd"/>
      <w:r w:rsidRPr="002258D1">
        <w:rPr>
          <w:rFonts w:ascii="Times New Roman" w:eastAsia="Times New Roman" w:hAnsi="Times New Roman" w:cs="Times New Roman"/>
          <w:color w:val="000000"/>
          <w:kern w:val="0"/>
          <w:sz w:val="24"/>
          <w:szCs w:val="24"/>
          <w:lang w:eastAsia="ru-RU"/>
          <w14:ligatures w14:val="none"/>
        </w:rPr>
        <w:t xml:space="preserve"> ярко проявить свои возможности, при этом концертмейстеру важно не потерять своё творческое лицо.</w:t>
      </w:r>
    </w:p>
    <w:p w14:paraId="6B75291E" w14:textId="18F56AE2" w:rsidR="004256DA" w:rsidRPr="005A2C82" w:rsidRDefault="001270B4" w:rsidP="001270B4">
      <w:pPr>
        <w:shd w:val="clear" w:color="auto" w:fill="FFFFFF"/>
        <w:spacing w:after="150" w:line="390" w:lineRule="atLeast"/>
        <w:jc w:val="both"/>
        <w:rPr>
          <w:rFonts w:ascii="Times New Roman" w:eastAsia="Times New Roman" w:hAnsi="Times New Roman" w:cs="Times New Roman"/>
          <w:color w:val="666666"/>
          <w:kern w:val="0"/>
          <w:sz w:val="28"/>
          <w:szCs w:val="28"/>
          <w:lang w:eastAsia="ru-RU"/>
          <w14:ligatures w14:val="none"/>
        </w:rPr>
      </w:pPr>
      <w:r w:rsidRPr="002258D1">
        <w:rPr>
          <w:rFonts w:ascii="Times New Roman" w:eastAsia="Times New Roman" w:hAnsi="Times New Roman" w:cs="Times New Roman"/>
          <w:b/>
          <w:bCs/>
          <w:i/>
          <w:iCs/>
          <w:color w:val="000000"/>
          <w:kern w:val="0"/>
          <w:sz w:val="24"/>
          <w:szCs w:val="24"/>
          <w:lang w:eastAsia="ru-RU"/>
          <w14:ligatures w14:val="none"/>
        </w:rPr>
        <w:t xml:space="preserve">                        </w:t>
      </w:r>
      <w:r w:rsidR="005A2C82">
        <w:rPr>
          <w:rFonts w:ascii="Times New Roman" w:eastAsia="Times New Roman" w:hAnsi="Times New Roman" w:cs="Times New Roman"/>
          <w:b/>
          <w:bCs/>
          <w:i/>
          <w:iCs/>
          <w:color w:val="000000"/>
          <w:kern w:val="0"/>
          <w:sz w:val="24"/>
          <w:szCs w:val="24"/>
          <w:lang w:eastAsia="ru-RU"/>
          <w14:ligatures w14:val="none"/>
        </w:rPr>
        <w:t xml:space="preserve">            </w:t>
      </w:r>
      <w:r w:rsidRPr="002258D1">
        <w:rPr>
          <w:rFonts w:ascii="Times New Roman" w:eastAsia="Times New Roman" w:hAnsi="Times New Roman" w:cs="Times New Roman"/>
          <w:b/>
          <w:bCs/>
          <w:i/>
          <w:iCs/>
          <w:color w:val="000000"/>
          <w:kern w:val="0"/>
          <w:sz w:val="24"/>
          <w:szCs w:val="24"/>
          <w:lang w:eastAsia="ru-RU"/>
          <w14:ligatures w14:val="none"/>
        </w:rPr>
        <w:t xml:space="preserve">  </w:t>
      </w:r>
      <w:r w:rsidR="004256DA" w:rsidRPr="005A2C82">
        <w:rPr>
          <w:rFonts w:ascii="Times New Roman" w:eastAsia="Times New Roman" w:hAnsi="Times New Roman" w:cs="Times New Roman"/>
          <w:b/>
          <w:bCs/>
          <w:i/>
          <w:iCs/>
          <w:color w:val="000000"/>
          <w:kern w:val="0"/>
          <w:sz w:val="28"/>
          <w:szCs w:val="28"/>
          <w:lang w:eastAsia="ru-RU"/>
          <w14:ligatures w14:val="none"/>
        </w:rPr>
        <w:t>Концертмейстер как участник единого ансамбля</w:t>
      </w:r>
      <w:r w:rsidR="004256DA" w:rsidRPr="005A2C82">
        <w:rPr>
          <w:rFonts w:ascii="Times New Roman" w:eastAsia="Times New Roman" w:hAnsi="Times New Roman" w:cs="Times New Roman"/>
          <w:b/>
          <w:bCs/>
          <w:i/>
          <w:iCs/>
          <w:color w:val="000000"/>
          <w:kern w:val="0"/>
          <w:sz w:val="28"/>
          <w:szCs w:val="28"/>
          <w:lang w:eastAsia="ru-RU"/>
          <w14:ligatures w14:val="none"/>
        </w:rPr>
        <w:softHyphen/>
      </w:r>
      <w:r w:rsidR="004256DA" w:rsidRPr="005A2C82">
        <w:rPr>
          <w:rFonts w:ascii="Times New Roman" w:eastAsia="Times New Roman" w:hAnsi="Times New Roman" w:cs="Times New Roman"/>
          <w:b/>
          <w:bCs/>
          <w:i/>
          <w:iCs/>
          <w:color w:val="000000"/>
          <w:kern w:val="0"/>
          <w:sz w:val="28"/>
          <w:szCs w:val="28"/>
          <w:lang w:eastAsia="ru-RU"/>
          <w14:ligatures w14:val="none"/>
        </w:rPr>
        <w:softHyphen/>
      </w:r>
      <w:r w:rsidR="004256DA" w:rsidRPr="005A2C82">
        <w:rPr>
          <w:rFonts w:ascii="Times New Roman" w:eastAsia="Times New Roman" w:hAnsi="Times New Roman" w:cs="Times New Roman"/>
          <w:b/>
          <w:bCs/>
          <w:i/>
          <w:iCs/>
          <w:color w:val="000000"/>
          <w:kern w:val="0"/>
          <w:sz w:val="28"/>
          <w:szCs w:val="28"/>
          <w:lang w:eastAsia="ru-RU"/>
          <w14:ligatures w14:val="none"/>
        </w:rPr>
        <w:softHyphen/>
      </w:r>
      <w:r w:rsidR="004256DA" w:rsidRPr="005A2C82">
        <w:rPr>
          <w:rFonts w:ascii="Times New Roman" w:eastAsia="Times New Roman" w:hAnsi="Times New Roman" w:cs="Times New Roman"/>
          <w:b/>
          <w:bCs/>
          <w:i/>
          <w:iCs/>
          <w:color w:val="000000"/>
          <w:kern w:val="0"/>
          <w:sz w:val="28"/>
          <w:szCs w:val="28"/>
          <w:lang w:eastAsia="ru-RU"/>
          <w14:ligatures w14:val="none"/>
        </w:rPr>
        <w:softHyphen/>
      </w:r>
      <w:r w:rsidR="004256DA" w:rsidRPr="005A2C82">
        <w:rPr>
          <w:rFonts w:ascii="Times New Roman" w:eastAsia="Times New Roman" w:hAnsi="Times New Roman" w:cs="Times New Roman"/>
          <w:b/>
          <w:bCs/>
          <w:i/>
          <w:iCs/>
          <w:color w:val="000000"/>
          <w:kern w:val="0"/>
          <w:sz w:val="28"/>
          <w:szCs w:val="28"/>
          <w:lang w:eastAsia="ru-RU"/>
          <w14:ligatures w14:val="none"/>
        </w:rPr>
        <w:softHyphen/>
      </w:r>
      <w:r w:rsidR="004256DA" w:rsidRPr="005A2C82">
        <w:rPr>
          <w:rFonts w:ascii="Times New Roman" w:eastAsia="Times New Roman" w:hAnsi="Times New Roman" w:cs="Times New Roman"/>
          <w:b/>
          <w:bCs/>
          <w:i/>
          <w:iCs/>
          <w:color w:val="000000"/>
          <w:kern w:val="0"/>
          <w:sz w:val="28"/>
          <w:szCs w:val="28"/>
          <w:lang w:eastAsia="ru-RU"/>
          <w14:ligatures w14:val="none"/>
        </w:rPr>
        <w:softHyphen/>
      </w:r>
      <w:r w:rsidR="004256DA" w:rsidRPr="005A2C82">
        <w:rPr>
          <w:rFonts w:ascii="Times New Roman" w:eastAsia="Times New Roman" w:hAnsi="Times New Roman" w:cs="Times New Roman"/>
          <w:b/>
          <w:bCs/>
          <w:i/>
          <w:iCs/>
          <w:color w:val="000000"/>
          <w:kern w:val="0"/>
          <w:sz w:val="28"/>
          <w:szCs w:val="28"/>
          <w:lang w:eastAsia="ru-RU"/>
          <w14:ligatures w14:val="none"/>
        </w:rPr>
        <w:softHyphen/>
      </w:r>
      <w:r w:rsidR="004256DA" w:rsidRPr="005A2C82">
        <w:rPr>
          <w:rFonts w:ascii="Times New Roman" w:eastAsia="Times New Roman" w:hAnsi="Times New Roman" w:cs="Times New Roman"/>
          <w:b/>
          <w:bCs/>
          <w:i/>
          <w:iCs/>
          <w:color w:val="000000"/>
          <w:kern w:val="0"/>
          <w:sz w:val="28"/>
          <w:szCs w:val="28"/>
          <w:lang w:eastAsia="ru-RU"/>
          <w14:ligatures w14:val="none"/>
        </w:rPr>
        <w:softHyphen/>
      </w:r>
      <w:r w:rsidR="004256DA" w:rsidRPr="005A2C82">
        <w:rPr>
          <w:rFonts w:ascii="Times New Roman" w:eastAsia="Times New Roman" w:hAnsi="Times New Roman" w:cs="Times New Roman"/>
          <w:b/>
          <w:bCs/>
          <w:i/>
          <w:iCs/>
          <w:color w:val="000000"/>
          <w:kern w:val="0"/>
          <w:sz w:val="28"/>
          <w:szCs w:val="28"/>
          <w:lang w:eastAsia="ru-RU"/>
          <w14:ligatures w14:val="none"/>
        </w:rPr>
        <w:softHyphen/>
      </w:r>
      <w:r w:rsidR="004256DA" w:rsidRPr="005A2C82">
        <w:rPr>
          <w:rFonts w:ascii="Times New Roman" w:eastAsia="Times New Roman" w:hAnsi="Times New Roman" w:cs="Times New Roman"/>
          <w:b/>
          <w:bCs/>
          <w:i/>
          <w:iCs/>
          <w:color w:val="000000"/>
          <w:kern w:val="0"/>
          <w:sz w:val="28"/>
          <w:szCs w:val="28"/>
          <w:lang w:eastAsia="ru-RU"/>
          <w14:ligatures w14:val="none"/>
        </w:rPr>
        <w:softHyphen/>
      </w:r>
      <w:r w:rsidR="004256DA" w:rsidRPr="005A2C82">
        <w:rPr>
          <w:rFonts w:ascii="Times New Roman" w:eastAsia="Times New Roman" w:hAnsi="Times New Roman" w:cs="Times New Roman"/>
          <w:b/>
          <w:bCs/>
          <w:i/>
          <w:iCs/>
          <w:color w:val="000000"/>
          <w:kern w:val="0"/>
          <w:sz w:val="28"/>
          <w:szCs w:val="28"/>
          <w:lang w:eastAsia="ru-RU"/>
          <w14:ligatures w14:val="none"/>
        </w:rPr>
        <w:softHyphen/>
      </w:r>
      <w:r w:rsidR="004256DA" w:rsidRPr="005A2C82">
        <w:rPr>
          <w:rFonts w:ascii="Times New Roman" w:eastAsia="Times New Roman" w:hAnsi="Times New Roman" w:cs="Times New Roman"/>
          <w:b/>
          <w:bCs/>
          <w:i/>
          <w:iCs/>
          <w:color w:val="000000"/>
          <w:kern w:val="0"/>
          <w:sz w:val="28"/>
          <w:szCs w:val="28"/>
          <w:lang w:eastAsia="ru-RU"/>
          <w14:ligatures w14:val="none"/>
        </w:rPr>
        <w:softHyphen/>
      </w:r>
      <w:r w:rsidR="004256DA" w:rsidRPr="005A2C82">
        <w:rPr>
          <w:rFonts w:ascii="Times New Roman" w:eastAsia="Times New Roman" w:hAnsi="Times New Roman" w:cs="Times New Roman"/>
          <w:b/>
          <w:bCs/>
          <w:i/>
          <w:iCs/>
          <w:color w:val="000000"/>
          <w:kern w:val="0"/>
          <w:sz w:val="28"/>
          <w:szCs w:val="28"/>
          <w:lang w:eastAsia="ru-RU"/>
          <w14:ligatures w14:val="none"/>
        </w:rPr>
        <w:softHyphen/>
      </w:r>
      <w:r w:rsidR="004256DA" w:rsidRPr="005A2C82">
        <w:rPr>
          <w:rFonts w:ascii="Times New Roman" w:eastAsia="Times New Roman" w:hAnsi="Times New Roman" w:cs="Times New Roman"/>
          <w:b/>
          <w:bCs/>
          <w:i/>
          <w:iCs/>
          <w:color w:val="000000"/>
          <w:kern w:val="0"/>
          <w:sz w:val="28"/>
          <w:szCs w:val="28"/>
          <w:lang w:eastAsia="ru-RU"/>
          <w14:ligatures w14:val="none"/>
        </w:rPr>
        <w:softHyphen/>
      </w:r>
      <w:r w:rsidR="004256DA" w:rsidRPr="005A2C82">
        <w:rPr>
          <w:rFonts w:ascii="Times New Roman" w:eastAsia="Times New Roman" w:hAnsi="Times New Roman" w:cs="Times New Roman"/>
          <w:b/>
          <w:bCs/>
          <w:i/>
          <w:iCs/>
          <w:color w:val="000000"/>
          <w:kern w:val="0"/>
          <w:sz w:val="28"/>
          <w:szCs w:val="28"/>
          <w:lang w:eastAsia="ru-RU"/>
          <w14:ligatures w14:val="none"/>
        </w:rPr>
        <w:softHyphen/>
      </w:r>
      <w:r w:rsidR="004256DA" w:rsidRPr="005A2C82">
        <w:rPr>
          <w:rFonts w:ascii="Times New Roman" w:eastAsia="Times New Roman" w:hAnsi="Times New Roman" w:cs="Times New Roman"/>
          <w:b/>
          <w:bCs/>
          <w:i/>
          <w:iCs/>
          <w:color w:val="000000"/>
          <w:kern w:val="0"/>
          <w:sz w:val="28"/>
          <w:szCs w:val="28"/>
          <w:lang w:eastAsia="ru-RU"/>
          <w14:ligatures w14:val="none"/>
        </w:rPr>
        <w:softHyphen/>
      </w:r>
      <w:r w:rsidR="004256DA" w:rsidRPr="005A2C82">
        <w:rPr>
          <w:rFonts w:ascii="Times New Roman" w:eastAsia="Times New Roman" w:hAnsi="Times New Roman" w:cs="Times New Roman"/>
          <w:b/>
          <w:bCs/>
          <w:i/>
          <w:iCs/>
          <w:color w:val="000000"/>
          <w:kern w:val="0"/>
          <w:sz w:val="28"/>
          <w:szCs w:val="28"/>
          <w:lang w:eastAsia="ru-RU"/>
          <w14:ligatures w14:val="none"/>
        </w:rPr>
        <w:softHyphen/>
      </w:r>
      <w:r w:rsidR="004256DA" w:rsidRPr="005A2C82">
        <w:rPr>
          <w:rFonts w:ascii="Times New Roman" w:eastAsia="Times New Roman" w:hAnsi="Times New Roman" w:cs="Times New Roman"/>
          <w:b/>
          <w:bCs/>
          <w:i/>
          <w:iCs/>
          <w:color w:val="000000"/>
          <w:kern w:val="0"/>
          <w:sz w:val="28"/>
          <w:szCs w:val="28"/>
          <w:lang w:eastAsia="ru-RU"/>
          <w14:ligatures w14:val="none"/>
        </w:rPr>
        <w:softHyphen/>
      </w:r>
      <w:r w:rsidR="004256DA" w:rsidRPr="005A2C82">
        <w:rPr>
          <w:rFonts w:ascii="Times New Roman" w:eastAsia="Times New Roman" w:hAnsi="Times New Roman" w:cs="Times New Roman"/>
          <w:b/>
          <w:bCs/>
          <w:i/>
          <w:iCs/>
          <w:color w:val="000000"/>
          <w:kern w:val="0"/>
          <w:sz w:val="28"/>
          <w:szCs w:val="28"/>
          <w:lang w:eastAsia="ru-RU"/>
          <w14:ligatures w14:val="none"/>
        </w:rPr>
        <w:softHyphen/>
      </w:r>
      <w:r w:rsidR="004256DA" w:rsidRPr="005A2C82">
        <w:rPr>
          <w:rFonts w:ascii="Times New Roman" w:eastAsia="Times New Roman" w:hAnsi="Times New Roman" w:cs="Times New Roman"/>
          <w:b/>
          <w:bCs/>
          <w:i/>
          <w:iCs/>
          <w:color w:val="000000"/>
          <w:kern w:val="0"/>
          <w:sz w:val="28"/>
          <w:szCs w:val="28"/>
          <w:lang w:eastAsia="ru-RU"/>
          <w14:ligatures w14:val="none"/>
        </w:rPr>
        <w:softHyphen/>
      </w:r>
      <w:r w:rsidR="004256DA" w:rsidRPr="005A2C82">
        <w:rPr>
          <w:rFonts w:ascii="Times New Roman" w:eastAsia="Times New Roman" w:hAnsi="Times New Roman" w:cs="Times New Roman"/>
          <w:b/>
          <w:bCs/>
          <w:i/>
          <w:iCs/>
          <w:color w:val="000000"/>
          <w:kern w:val="0"/>
          <w:sz w:val="28"/>
          <w:szCs w:val="28"/>
          <w:lang w:eastAsia="ru-RU"/>
          <w14:ligatures w14:val="none"/>
        </w:rPr>
        <w:softHyphen/>
      </w:r>
      <w:r w:rsidR="004256DA" w:rsidRPr="005A2C82">
        <w:rPr>
          <w:rFonts w:ascii="Times New Roman" w:eastAsia="Times New Roman" w:hAnsi="Times New Roman" w:cs="Times New Roman"/>
          <w:b/>
          <w:bCs/>
          <w:i/>
          <w:iCs/>
          <w:color w:val="000000"/>
          <w:kern w:val="0"/>
          <w:sz w:val="28"/>
          <w:szCs w:val="28"/>
          <w:lang w:eastAsia="ru-RU"/>
          <w14:ligatures w14:val="none"/>
        </w:rPr>
        <w:softHyphen/>
      </w:r>
      <w:r w:rsidR="004256DA" w:rsidRPr="005A2C82">
        <w:rPr>
          <w:rFonts w:ascii="Times New Roman" w:eastAsia="Times New Roman" w:hAnsi="Times New Roman" w:cs="Times New Roman"/>
          <w:b/>
          <w:bCs/>
          <w:i/>
          <w:iCs/>
          <w:color w:val="000000"/>
          <w:kern w:val="0"/>
          <w:sz w:val="28"/>
          <w:szCs w:val="28"/>
          <w:lang w:eastAsia="ru-RU"/>
          <w14:ligatures w14:val="none"/>
        </w:rPr>
        <w:softHyphen/>
      </w:r>
      <w:r w:rsidR="004256DA" w:rsidRPr="005A2C82">
        <w:rPr>
          <w:rFonts w:ascii="Times New Roman" w:eastAsia="Times New Roman" w:hAnsi="Times New Roman" w:cs="Times New Roman"/>
          <w:b/>
          <w:bCs/>
          <w:i/>
          <w:iCs/>
          <w:color w:val="000000"/>
          <w:kern w:val="0"/>
          <w:sz w:val="28"/>
          <w:szCs w:val="28"/>
          <w:lang w:eastAsia="ru-RU"/>
          <w14:ligatures w14:val="none"/>
        </w:rPr>
        <w:softHyphen/>
      </w:r>
      <w:r w:rsidR="004256DA" w:rsidRPr="005A2C82">
        <w:rPr>
          <w:rFonts w:ascii="Times New Roman" w:eastAsia="Times New Roman" w:hAnsi="Times New Roman" w:cs="Times New Roman"/>
          <w:b/>
          <w:bCs/>
          <w:i/>
          <w:iCs/>
          <w:color w:val="000000"/>
          <w:kern w:val="0"/>
          <w:sz w:val="28"/>
          <w:szCs w:val="28"/>
          <w:lang w:eastAsia="ru-RU"/>
          <w14:ligatures w14:val="none"/>
        </w:rPr>
        <w:softHyphen/>
      </w:r>
      <w:r w:rsidR="004256DA" w:rsidRPr="005A2C82">
        <w:rPr>
          <w:rFonts w:ascii="Times New Roman" w:eastAsia="Times New Roman" w:hAnsi="Times New Roman" w:cs="Times New Roman"/>
          <w:b/>
          <w:bCs/>
          <w:i/>
          <w:iCs/>
          <w:color w:val="000000"/>
          <w:kern w:val="0"/>
          <w:sz w:val="28"/>
          <w:szCs w:val="28"/>
          <w:lang w:eastAsia="ru-RU"/>
          <w14:ligatures w14:val="none"/>
        </w:rPr>
        <w:softHyphen/>
      </w:r>
      <w:r w:rsidR="004256DA" w:rsidRPr="005A2C82">
        <w:rPr>
          <w:rFonts w:ascii="Times New Roman" w:eastAsia="Times New Roman" w:hAnsi="Times New Roman" w:cs="Times New Roman"/>
          <w:b/>
          <w:bCs/>
          <w:i/>
          <w:iCs/>
          <w:color w:val="000000"/>
          <w:kern w:val="0"/>
          <w:sz w:val="28"/>
          <w:szCs w:val="28"/>
          <w:lang w:eastAsia="ru-RU"/>
          <w14:ligatures w14:val="none"/>
        </w:rPr>
        <w:softHyphen/>
      </w:r>
      <w:r w:rsidR="004256DA" w:rsidRPr="005A2C82">
        <w:rPr>
          <w:rFonts w:ascii="Times New Roman" w:eastAsia="Times New Roman" w:hAnsi="Times New Roman" w:cs="Times New Roman"/>
          <w:b/>
          <w:bCs/>
          <w:i/>
          <w:iCs/>
          <w:color w:val="000000"/>
          <w:kern w:val="0"/>
          <w:sz w:val="28"/>
          <w:szCs w:val="28"/>
          <w:lang w:eastAsia="ru-RU"/>
          <w14:ligatures w14:val="none"/>
        </w:rPr>
        <w:softHyphen/>
      </w:r>
      <w:r w:rsidR="004256DA" w:rsidRPr="005A2C82">
        <w:rPr>
          <w:rFonts w:ascii="Times New Roman" w:eastAsia="Times New Roman" w:hAnsi="Times New Roman" w:cs="Times New Roman"/>
          <w:b/>
          <w:bCs/>
          <w:i/>
          <w:iCs/>
          <w:color w:val="000000"/>
          <w:kern w:val="0"/>
          <w:sz w:val="28"/>
          <w:szCs w:val="28"/>
          <w:lang w:eastAsia="ru-RU"/>
          <w14:ligatures w14:val="none"/>
        </w:rPr>
        <w:softHyphen/>
      </w:r>
    </w:p>
    <w:p w14:paraId="2AE5FC54" w14:textId="5668C4DD" w:rsidR="001270B4" w:rsidRPr="002258D1" w:rsidRDefault="004256DA" w:rsidP="005A2C82">
      <w:pPr>
        <w:shd w:val="clear" w:color="auto" w:fill="FFFFFF"/>
        <w:spacing w:after="150" w:line="390" w:lineRule="atLeast"/>
        <w:ind w:firstLine="708"/>
        <w:jc w:val="both"/>
        <w:rPr>
          <w:rFonts w:ascii="Times New Roman" w:eastAsia="Times New Roman" w:hAnsi="Times New Roman" w:cs="Times New Roman"/>
          <w:color w:val="666666"/>
          <w:kern w:val="0"/>
          <w:sz w:val="24"/>
          <w:szCs w:val="24"/>
          <w:lang w:eastAsia="ru-RU"/>
          <w14:ligatures w14:val="none"/>
        </w:rPr>
      </w:pPr>
      <w:r w:rsidRPr="002258D1">
        <w:rPr>
          <w:rFonts w:ascii="Times New Roman" w:eastAsia="Times New Roman" w:hAnsi="Times New Roman" w:cs="Times New Roman"/>
          <w:color w:val="000000"/>
          <w:kern w:val="0"/>
          <w:sz w:val="24"/>
          <w:szCs w:val="24"/>
          <w:lang w:eastAsia="ru-RU"/>
          <w14:ligatures w14:val="none"/>
        </w:rPr>
        <w:t xml:space="preserve">Солист и концертмейстер в художественном смысле – участники процесса «сотворчества», гармоничный ансамбль, который доносит до слушателя целостную концепцию произведения. Игра в ансамбле – это, прежде </w:t>
      </w:r>
      <w:proofErr w:type="gramStart"/>
      <w:r w:rsidRPr="002258D1">
        <w:rPr>
          <w:rFonts w:ascii="Times New Roman" w:eastAsia="Times New Roman" w:hAnsi="Times New Roman" w:cs="Times New Roman"/>
          <w:color w:val="000000"/>
          <w:kern w:val="0"/>
          <w:sz w:val="24"/>
          <w:szCs w:val="24"/>
          <w:lang w:eastAsia="ru-RU"/>
          <w14:ligatures w14:val="none"/>
        </w:rPr>
        <w:t>всего,  общие</w:t>
      </w:r>
      <w:proofErr w:type="gramEnd"/>
      <w:r w:rsidRPr="002258D1">
        <w:rPr>
          <w:rFonts w:ascii="Times New Roman" w:eastAsia="Times New Roman" w:hAnsi="Times New Roman" w:cs="Times New Roman"/>
          <w:color w:val="000000"/>
          <w:kern w:val="0"/>
          <w:sz w:val="24"/>
          <w:szCs w:val="24"/>
          <w:lang w:eastAsia="ru-RU"/>
          <w14:ligatures w14:val="none"/>
        </w:rPr>
        <w:t xml:space="preserve"> художественные намерения, умение слышать и действовать в унисон. Само слово «ансамбль», по-</w:t>
      </w:r>
      <w:proofErr w:type="gramStart"/>
      <w:r w:rsidRPr="002258D1">
        <w:rPr>
          <w:rFonts w:ascii="Times New Roman" w:eastAsia="Times New Roman" w:hAnsi="Times New Roman" w:cs="Times New Roman"/>
          <w:color w:val="000000"/>
          <w:kern w:val="0"/>
          <w:sz w:val="24"/>
          <w:szCs w:val="24"/>
          <w:lang w:eastAsia="ru-RU"/>
          <w14:ligatures w14:val="none"/>
        </w:rPr>
        <w:t>французски  означающее</w:t>
      </w:r>
      <w:proofErr w:type="gramEnd"/>
      <w:r w:rsidRPr="002258D1">
        <w:rPr>
          <w:rFonts w:ascii="Times New Roman" w:eastAsia="Times New Roman" w:hAnsi="Times New Roman" w:cs="Times New Roman"/>
          <w:color w:val="000000"/>
          <w:kern w:val="0"/>
          <w:sz w:val="24"/>
          <w:szCs w:val="24"/>
          <w:lang w:eastAsia="ru-RU"/>
          <w14:ligatures w14:val="none"/>
        </w:rPr>
        <w:t xml:space="preserve"> «единство», ставит задачу согласования исполнительского замысла. Чтобы по-настоящему оценить </w:t>
      </w:r>
      <w:proofErr w:type="gramStart"/>
      <w:r w:rsidRPr="002258D1">
        <w:rPr>
          <w:rFonts w:ascii="Times New Roman" w:eastAsia="Times New Roman" w:hAnsi="Times New Roman" w:cs="Times New Roman"/>
          <w:color w:val="000000"/>
          <w:kern w:val="0"/>
          <w:sz w:val="24"/>
          <w:szCs w:val="24"/>
          <w:lang w:eastAsia="ru-RU"/>
          <w14:ligatures w14:val="none"/>
        </w:rPr>
        <w:t>вдохновляющую,  эмоционально</w:t>
      </w:r>
      <w:proofErr w:type="gramEnd"/>
      <w:r w:rsidRPr="002258D1">
        <w:rPr>
          <w:rFonts w:ascii="Times New Roman" w:eastAsia="Times New Roman" w:hAnsi="Times New Roman" w:cs="Times New Roman"/>
          <w:color w:val="000000"/>
          <w:kern w:val="0"/>
          <w:sz w:val="24"/>
          <w:szCs w:val="24"/>
          <w:lang w:eastAsia="ru-RU"/>
          <w14:ligatures w14:val="none"/>
        </w:rPr>
        <w:t xml:space="preserve"> заряжающую роль аккомпанемента, вспомним ансамблевую игру таких великих музыкантов, как С. Рахманинова, М. Ростроповича, С. Рихтера.</w:t>
      </w:r>
      <w:r w:rsidR="001270B4" w:rsidRPr="002258D1">
        <w:rPr>
          <w:rFonts w:ascii="Times New Roman" w:eastAsia="Times New Roman" w:hAnsi="Times New Roman" w:cs="Times New Roman"/>
          <w:color w:val="666666"/>
          <w:kern w:val="0"/>
          <w:sz w:val="24"/>
          <w:szCs w:val="24"/>
          <w:lang w:eastAsia="ru-RU"/>
          <w14:ligatures w14:val="none"/>
        </w:rPr>
        <w:t xml:space="preserve"> </w:t>
      </w:r>
      <w:r w:rsidRPr="002258D1">
        <w:rPr>
          <w:rFonts w:ascii="Times New Roman" w:eastAsia="Times New Roman" w:hAnsi="Times New Roman" w:cs="Times New Roman"/>
          <w:color w:val="000000"/>
          <w:kern w:val="0"/>
          <w:sz w:val="24"/>
          <w:szCs w:val="24"/>
          <w:lang w:eastAsia="ru-RU"/>
          <w14:ligatures w14:val="none"/>
        </w:rPr>
        <w:t xml:space="preserve">Концертмейстер не «делает фонограмму», он всегда – полноправный партнёр для солиста. Хороший концертмейстер умеет пойти за солистом, а в нужный момент повести за собой, заранее предвидит намерения солиста, умеет поддержать его, особенно в кульминациях, оставаясь при этом незаметным и чутким его помощником. Он обычно сопровождает солиста на всех этапах работы над произведением. Концертмейстерское искусство очень тонкое, требует особого мастерства, чуткости, такта по отношению к намерениям партнёра. Нужна </w:t>
      </w:r>
      <w:proofErr w:type="gramStart"/>
      <w:r w:rsidRPr="002258D1">
        <w:rPr>
          <w:rFonts w:ascii="Times New Roman" w:eastAsia="Times New Roman" w:hAnsi="Times New Roman" w:cs="Times New Roman"/>
          <w:color w:val="000000"/>
          <w:kern w:val="0"/>
          <w:sz w:val="24"/>
          <w:szCs w:val="24"/>
          <w:lang w:eastAsia="ru-RU"/>
          <w14:ligatures w14:val="none"/>
        </w:rPr>
        <w:t>и  особая</w:t>
      </w:r>
      <w:proofErr w:type="gramEnd"/>
      <w:r w:rsidRPr="002258D1">
        <w:rPr>
          <w:rFonts w:ascii="Times New Roman" w:eastAsia="Times New Roman" w:hAnsi="Times New Roman" w:cs="Times New Roman"/>
          <w:color w:val="000000"/>
          <w:kern w:val="0"/>
          <w:sz w:val="24"/>
          <w:szCs w:val="24"/>
          <w:lang w:eastAsia="ru-RU"/>
          <w14:ligatures w14:val="none"/>
        </w:rPr>
        <w:t xml:space="preserve"> тяга, интерес к этой деятельности. Планка требовательности к этой профессии во все времена необычайно высока, в эту профессию обычно приходят по призванию.</w:t>
      </w:r>
    </w:p>
    <w:p w14:paraId="58725973" w14:textId="0C5523A9" w:rsidR="004256DA" w:rsidRPr="005A2C82" w:rsidRDefault="001270B4" w:rsidP="001270B4">
      <w:pPr>
        <w:shd w:val="clear" w:color="auto" w:fill="FFFFFF"/>
        <w:spacing w:after="150" w:line="390" w:lineRule="atLeast"/>
        <w:jc w:val="both"/>
        <w:rPr>
          <w:rFonts w:ascii="Times New Roman" w:eastAsia="Times New Roman" w:hAnsi="Times New Roman" w:cs="Times New Roman"/>
          <w:b/>
          <w:bCs/>
          <w:color w:val="666666"/>
          <w:kern w:val="0"/>
          <w:sz w:val="28"/>
          <w:szCs w:val="28"/>
          <w:lang w:eastAsia="ru-RU"/>
          <w14:ligatures w14:val="none"/>
        </w:rPr>
      </w:pPr>
      <w:r w:rsidRPr="002258D1">
        <w:rPr>
          <w:rFonts w:ascii="Times New Roman" w:eastAsia="Times New Roman" w:hAnsi="Times New Roman" w:cs="Times New Roman"/>
          <w:b/>
          <w:bCs/>
          <w:i/>
          <w:iCs/>
          <w:color w:val="000000"/>
          <w:kern w:val="0"/>
          <w:sz w:val="24"/>
          <w:szCs w:val="24"/>
          <w:lang w:eastAsia="ru-RU"/>
          <w14:ligatures w14:val="none"/>
        </w:rPr>
        <w:t xml:space="preserve">                     </w:t>
      </w:r>
      <w:r w:rsidR="005A2C82">
        <w:rPr>
          <w:rFonts w:ascii="Times New Roman" w:eastAsia="Times New Roman" w:hAnsi="Times New Roman" w:cs="Times New Roman"/>
          <w:b/>
          <w:bCs/>
          <w:i/>
          <w:iCs/>
          <w:color w:val="000000"/>
          <w:kern w:val="0"/>
          <w:sz w:val="24"/>
          <w:szCs w:val="24"/>
          <w:lang w:eastAsia="ru-RU"/>
          <w14:ligatures w14:val="none"/>
        </w:rPr>
        <w:t xml:space="preserve">          </w:t>
      </w:r>
      <w:r w:rsidRPr="002258D1">
        <w:rPr>
          <w:rFonts w:ascii="Times New Roman" w:eastAsia="Times New Roman" w:hAnsi="Times New Roman" w:cs="Times New Roman"/>
          <w:b/>
          <w:bCs/>
          <w:i/>
          <w:iCs/>
          <w:color w:val="000000"/>
          <w:kern w:val="0"/>
          <w:sz w:val="24"/>
          <w:szCs w:val="24"/>
          <w:lang w:eastAsia="ru-RU"/>
          <w14:ligatures w14:val="none"/>
        </w:rPr>
        <w:t xml:space="preserve"> </w:t>
      </w:r>
      <w:r w:rsidR="005A2C82">
        <w:rPr>
          <w:rFonts w:ascii="Times New Roman" w:eastAsia="Times New Roman" w:hAnsi="Times New Roman" w:cs="Times New Roman"/>
          <w:b/>
          <w:bCs/>
          <w:i/>
          <w:iCs/>
          <w:color w:val="000000"/>
          <w:kern w:val="0"/>
          <w:sz w:val="24"/>
          <w:szCs w:val="24"/>
          <w:lang w:eastAsia="ru-RU"/>
          <w14:ligatures w14:val="none"/>
        </w:rPr>
        <w:t xml:space="preserve"> </w:t>
      </w:r>
      <w:r w:rsidR="004256DA" w:rsidRPr="005A2C82">
        <w:rPr>
          <w:rFonts w:ascii="Times New Roman" w:eastAsia="Times New Roman" w:hAnsi="Times New Roman" w:cs="Times New Roman"/>
          <w:b/>
          <w:bCs/>
          <w:i/>
          <w:iCs/>
          <w:color w:val="000000"/>
          <w:kern w:val="0"/>
          <w:sz w:val="28"/>
          <w:szCs w:val="28"/>
          <w:lang w:eastAsia="ru-RU"/>
          <w14:ligatures w14:val="none"/>
        </w:rPr>
        <w:t>Особенности концертмейстерской деятельности</w:t>
      </w:r>
    </w:p>
    <w:p w14:paraId="3059A4D2" w14:textId="480E8F5A" w:rsidR="004256DA" w:rsidRPr="002258D1" w:rsidRDefault="004256DA" w:rsidP="001270B4">
      <w:pPr>
        <w:shd w:val="clear" w:color="auto" w:fill="FFFFFF"/>
        <w:spacing w:after="150" w:line="390" w:lineRule="atLeast"/>
        <w:ind w:firstLine="708"/>
        <w:jc w:val="both"/>
        <w:rPr>
          <w:rFonts w:ascii="Times New Roman" w:eastAsia="Times New Roman" w:hAnsi="Times New Roman" w:cs="Times New Roman"/>
          <w:color w:val="666666"/>
          <w:kern w:val="0"/>
          <w:sz w:val="24"/>
          <w:szCs w:val="24"/>
          <w:lang w:eastAsia="ru-RU"/>
          <w14:ligatures w14:val="none"/>
        </w:rPr>
      </w:pPr>
      <w:r w:rsidRPr="002258D1">
        <w:rPr>
          <w:rFonts w:ascii="Times New Roman" w:eastAsia="Times New Roman" w:hAnsi="Times New Roman" w:cs="Times New Roman"/>
          <w:color w:val="000000"/>
          <w:kern w:val="0"/>
          <w:sz w:val="24"/>
          <w:szCs w:val="24"/>
          <w:lang w:eastAsia="ru-RU"/>
          <w14:ligatures w14:val="none"/>
        </w:rPr>
        <w:t xml:space="preserve">Концертмейстеру нередко приходится сотрудничать с представителями разных специальностей, поэтому, также важно развить в себе универсализм, мобильность, умение, в случае необходимости, переключаться на работу с учащимися различных специальностей, приспосабливаться к творческой манере </w:t>
      </w:r>
      <w:proofErr w:type="gramStart"/>
      <w:r w:rsidRPr="002258D1">
        <w:rPr>
          <w:rFonts w:ascii="Times New Roman" w:eastAsia="Times New Roman" w:hAnsi="Times New Roman" w:cs="Times New Roman"/>
          <w:color w:val="000000"/>
          <w:kern w:val="0"/>
          <w:sz w:val="24"/>
          <w:szCs w:val="24"/>
          <w:lang w:eastAsia="ru-RU"/>
          <w14:ligatures w14:val="none"/>
        </w:rPr>
        <w:t>разных  преподавателей</w:t>
      </w:r>
      <w:proofErr w:type="gramEnd"/>
      <w:r w:rsidRPr="002258D1">
        <w:rPr>
          <w:rFonts w:ascii="Times New Roman" w:eastAsia="Times New Roman" w:hAnsi="Times New Roman" w:cs="Times New Roman"/>
          <w:color w:val="000000"/>
          <w:kern w:val="0"/>
          <w:sz w:val="24"/>
          <w:szCs w:val="24"/>
          <w:lang w:eastAsia="ru-RU"/>
          <w14:ligatures w14:val="none"/>
        </w:rPr>
        <w:t xml:space="preserve">. Разнообразие специализаций даёт возможность расти в своей квалификации, не сидеть в одном репертуаре, испытать ощущение «чистого листа», решать новые исполнительские задачи, разнообразить приёмы игры и </w:t>
      </w:r>
      <w:proofErr w:type="gramStart"/>
      <w:r w:rsidRPr="002258D1">
        <w:rPr>
          <w:rFonts w:ascii="Times New Roman" w:eastAsia="Times New Roman" w:hAnsi="Times New Roman" w:cs="Times New Roman"/>
          <w:color w:val="000000"/>
          <w:kern w:val="0"/>
          <w:sz w:val="24"/>
          <w:szCs w:val="24"/>
          <w:lang w:eastAsia="ru-RU"/>
          <w14:ligatures w14:val="none"/>
        </w:rPr>
        <w:t>т.д.</w:t>
      </w:r>
      <w:proofErr w:type="gramEnd"/>
      <w:r w:rsidRPr="002258D1">
        <w:rPr>
          <w:rFonts w:ascii="Times New Roman" w:eastAsia="Times New Roman" w:hAnsi="Times New Roman" w:cs="Times New Roman"/>
          <w:color w:val="000000"/>
          <w:kern w:val="0"/>
          <w:sz w:val="24"/>
          <w:szCs w:val="24"/>
          <w:lang w:eastAsia="ru-RU"/>
          <w14:ligatures w14:val="none"/>
        </w:rPr>
        <w:t xml:space="preserve"> В условиях детского учебного заведения от концертмейстера требуются не только такт, высокая работоспособность и выдержка, но и знание психологических особенностей возраста учащегося, методики преподавания и воспитания, проведения занятий и репетиций, нужны и специфические знания из других областей искусств.</w:t>
      </w:r>
    </w:p>
    <w:p w14:paraId="7A14EA19" w14:textId="5ECE7194" w:rsidR="004256DA" w:rsidRPr="002258D1" w:rsidRDefault="004256DA" w:rsidP="001270B4">
      <w:pPr>
        <w:shd w:val="clear" w:color="auto" w:fill="FFFFFF"/>
        <w:spacing w:after="150" w:line="390" w:lineRule="atLeast"/>
        <w:ind w:firstLine="708"/>
        <w:jc w:val="both"/>
        <w:rPr>
          <w:rFonts w:ascii="Times New Roman" w:eastAsia="Times New Roman" w:hAnsi="Times New Roman" w:cs="Times New Roman"/>
          <w:color w:val="666666"/>
          <w:kern w:val="0"/>
          <w:sz w:val="24"/>
          <w:szCs w:val="24"/>
          <w:lang w:eastAsia="ru-RU"/>
          <w14:ligatures w14:val="none"/>
        </w:rPr>
      </w:pPr>
      <w:proofErr w:type="spellStart"/>
      <w:r w:rsidRPr="002258D1">
        <w:rPr>
          <w:rFonts w:ascii="Times New Roman" w:eastAsia="Times New Roman" w:hAnsi="Times New Roman" w:cs="Times New Roman"/>
          <w:color w:val="000000"/>
          <w:kern w:val="0"/>
          <w:sz w:val="24"/>
          <w:szCs w:val="24"/>
          <w:lang w:eastAsia="ru-RU"/>
          <w14:ligatures w14:val="none"/>
        </w:rPr>
        <w:t>Концертмейстерство</w:t>
      </w:r>
      <w:proofErr w:type="spellEnd"/>
      <w:r w:rsidRPr="002258D1">
        <w:rPr>
          <w:rFonts w:ascii="Times New Roman" w:eastAsia="Times New Roman" w:hAnsi="Times New Roman" w:cs="Times New Roman"/>
          <w:color w:val="000000"/>
          <w:kern w:val="0"/>
          <w:sz w:val="24"/>
          <w:szCs w:val="24"/>
          <w:lang w:eastAsia="ru-RU"/>
          <w14:ligatures w14:val="none"/>
        </w:rPr>
        <w:t xml:space="preserve"> в детском образовательном учреждении включает в себя не только музыкальное сопровождение на уроках, зачётах, экзаменах, концертах, конкурсах, оно содержит в </w:t>
      </w:r>
      <w:r w:rsidRPr="002258D1">
        <w:rPr>
          <w:rFonts w:ascii="Times New Roman" w:eastAsia="Times New Roman" w:hAnsi="Times New Roman" w:cs="Times New Roman"/>
          <w:color w:val="000000"/>
          <w:kern w:val="0"/>
          <w:sz w:val="24"/>
          <w:szCs w:val="24"/>
          <w:lang w:eastAsia="ru-RU"/>
          <w14:ligatures w14:val="none"/>
        </w:rPr>
        <w:lastRenderedPageBreak/>
        <w:t xml:space="preserve">себе и художественно-творческую, и педагогическую деятельность. По словам Е. Шендеровича, одного из лучших в нашей стране пианистов – </w:t>
      </w:r>
      <w:proofErr w:type="gramStart"/>
      <w:r w:rsidRPr="002258D1">
        <w:rPr>
          <w:rFonts w:ascii="Times New Roman" w:eastAsia="Times New Roman" w:hAnsi="Times New Roman" w:cs="Times New Roman"/>
          <w:color w:val="000000"/>
          <w:kern w:val="0"/>
          <w:sz w:val="24"/>
          <w:szCs w:val="24"/>
          <w:lang w:eastAsia="ru-RU"/>
          <w14:ligatures w14:val="none"/>
        </w:rPr>
        <w:t>аккомпаниаторов,  педагога</w:t>
      </w:r>
      <w:proofErr w:type="gramEnd"/>
      <w:r w:rsidRPr="002258D1">
        <w:rPr>
          <w:rFonts w:ascii="Times New Roman" w:eastAsia="Times New Roman" w:hAnsi="Times New Roman" w:cs="Times New Roman"/>
          <w:color w:val="000000"/>
          <w:kern w:val="0"/>
          <w:sz w:val="24"/>
          <w:szCs w:val="24"/>
          <w:lang w:eastAsia="ru-RU"/>
          <w14:ligatures w14:val="none"/>
        </w:rPr>
        <w:t>, композитора, автора работ, посвящённых вопросам концертмейстерского мастерства («В концертмейстерском классе», С певцами на концертной эстраде», «О преодолении пианистических трудностей в клавирах» и др.), «…в деятельности концертмейстера объединяются педагогические, психологические, творческие функции. Отделить одно от другого и понять, что превалирует в экстремальных концертных или конкурсных ситуациях, трудно».</w:t>
      </w:r>
      <w:r w:rsidR="001270B4" w:rsidRPr="002258D1">
        <w:rPr>
          <w:rFonts w:ascii="Times New Roman" w:eastAsia="Times New Roman" w:hAnsi="Times New Roman" w:cs="Times New Roman"/>
          <w:color w:val="666666"/>
          <w:kern w:val="0"/>
          <w:sz w:val="24"/>
          <w:szCs w:val="24"/>
          <w:lang w:eastAsia="ru-RU"/>
          <w14:ligatures w14:val="none"/>
        </w:rPr>
        <w:t xml:space="preserve"> </w:t>
      </w:r>
    </w:p>
    <w:p w14:paraId="4A568610" w14:textId="6A56A69E" w:rsidR="004256DA" w:rsidRPr="005A2C82" w:rsidRDefault="001270B4" w:rsidP="001270B4">
      <w:pPr>
        <w:shd w:val="clear" w:color="auto" w:fill="FFFFFF"/>
        <w:spacing w:after="150" w:line="390" w:lineRule="atLeast"/>
        <w:jc w:val="both"/>
        <w:rPr>
          <w:rFonts w:ascii="Times New Roman" w:eastAsia="Times New Roman" w:hAnsi="Times New Roman" w:cs="Times New Roman"/>
          <w:color w:val="666666"/>
          <w:kern w:val="0"/>
          <w:sz w:val="28"/>
          <w:szCs w:val="28"/>
          <w:lang w:eastAsia="ru-RU"/>
          <w14:ligatures w14:val="none"/>
        </w:rPr>
      </w:pPr>
      <w:r w:rsidRPr="005A2C82">
        <w:rPr>
          <w:rFonts w:ascii="Times New Roman" w:eastAsia="Times New Roman" w:hAnsi="Times New Roman" w:cs="Times New Roman"/>
          <w:color w:val="000000"/>
          <w:kern w:val="0"/>
          <w:sz w:val="28"/>
          <w:szCs w:val="28"/>
          <w:lang w:eastAsia="ru-RU"/>
          <w14:ligatures w14:val="none"/>
        </w:rPr>
        <w:t xml:space="preserve">                                    </w:t>
      </w:r>
      <w:r w:rsidR="004256DA" w:rsidRPr="005A2C82">
        <w:rPr>
          <w:rFonts w:ascii="Times New Roman" w:eastAsia="Times New Roman" w:hAnsi="Times New Roman" w:cs="Times New Roman"/>
          <w:b/>
          <w:bCs/>
          <w:i/>
          <w:iCs/>
          <w:color w:val="000000"/>
          <w:kern w:val="0"/>
          <w:sz w:val="28"/>
          <w:szCs w:val="28"/>
          <w:lang w:eastAsia="ru-RU"/>
          <w14:ligatures w14:val="none"/>
        </w:rPr>
        <w:t>Функциональные задачи концертмейстера</w:t>
      </w:r>
    </w:p>
    <w:p w14:paraId="7461FCDC" w14:textId="6EF50B66" w:rsidR="004256DA" w:rsidRPr="002258D1" w:rsidRDefault="004256DA" w:rsidP="001270B4">
      <w:pPr>
        <w:shd w:val="clear" w:color="auto" w:fill="FFFFFF"/>
        <w:spacing w:after="150" w:line="390" w:lineRule="atLeast"/>
        <w:ind w:firstLine="708"/>
        <w:jc w:val="both"/>
        <w:rPr>
          <w:rFonts w:ascii="Times New Roman" w:eastAsia="Times New Roman" w:hAnsi="Times New Roman" w:cs="Times New Roman"/>
          <w:color w:val="666666"/>
          <w:kern w:val="0"/>
          <w:sz w:val="24"/>
          <w:szCs w:val="24"/>
          <w:lang w:eastAsia="ru-RU"/>
          <w14:ligatures w14:val="none"/>
        </w:rPr>
      </w:pPr>
      <w:r w:rsidRPr="002258D1">
        <w:rPr>
          <w:rFonts w:ascii="Times New Roman" w:eastAsia="Times New Roman" w:hAnsi="Times New Roman" w:cs="Times New Roman"/>
          <w:color w:val="000000"/>
          <w:kern w:val="0"/>
          <w:sz w:val="24"/>
          <w:szCs w:val="24"/>
          <w:lang w:eastAsia="ru-RU"/>
          <w14:ligatures w14:val="none"/>
        </w:rPr>
        <w:t xml:space="preserve">Деятельность </w:t>
      </w:r>
      <w:proofErr w:type="gramStart"/>
      <w:r w:rsidRPr="002258D1">
        <w:rPr>
          <w:rFonts w:ascii="Times New Roman" w:eastAsia="Times New Roman" w:hAnsi="Times New Roman" w:cs="Times New Roman"/>
          <w:color w:val="000000"/>
          <w:kern w:val="0"/>
          <w:sz w:val="24"/>
          <w:szCs w:val="24"/>
          <w:lang w:eastAsia="ru-RU"/>
          <w14:ligatures w14:val="none"/>
        </w:rPr>
        <w:t xml:space="preserve">концертмейстера  </w:t>
      </w:r>
      <w:proofErr w:type="spellStart"/>
      <w:r w:rsidRPr="002258D1">
        <w:rPr>
          <w:rFonts w:ascii="Times New Roman" w:eastAsia="Times New Roman" w:hAnsi="Times New Roman" w:cs="Times New Roman"/>
          <w:color w:val="000000"/>
          <w:kern w:val="0"/>
          <w:sz w:val="24"/>
          <w:szCs w:val="24"/>
          <w:lang w:eastAsia="ru-RU"/>
          <w14:ligatures w14:val="none"/>
        </w:rPr>
        <w:t>полифункциональна</w:t>
      </w:r>
      <w:proofErr w:type="spellEnd"/>
      <w:proofErr w:type="gramEnd"/>
      <w:r w:rsidRPr="002258D1">
        <w:rPr>
          <w:rFonts w:ascii="Times New Roman" w:eastAsia="Times New Roman" w:hAnsi="Times New Roman" w:cs="Times New Roman"/>
          <w:color w:val="000000"/>
          <w:kern w:val="0"/>
          <w:sz w:val="24"/>
          <w:szCs w:val="24"/>
          <w:lang w:eastAsia="ru-RU"/>
          <w14:ligatures w14:val="none"/>
        </w:rPr>
        <w:t>: концертмейстер выступает в разных ролях. На первом этапе работы над произведением он, наряду с педагогом, является наставником – репетитором, в концертных же выступлениях выполняет роль интерпретатора произведения, являясь равноправным и гибким участником ансамбля.</w:t>
      </w:r>
    </w:p>
    <w:p w14:paraId="6E2E7716" w14:textId="5E9039C5" w:rsidR="004256DA" w:rsidRPr="002258D1" w:rsidRDefault="004256DA" w:rsidP="001270B4">
      <w:pPr>
        <w:shd w:val="clear" w:color="auto" w:fill="FFFFFF"/>
        <w:spacing w:after="150" w:line="390" w:lineRule="atLeast"/>
        <w:jc w:val="both"/>
        <w:rPr>
          <w:rFonts w:ascii="Times New Roman" w:eastAsia="Times New Roman" w:hAnsi="Times New Roman" w:cs="Times New Roman"/>
          <w:color w:val="666666"/>
          <w:kern w:val="0"/>
          <w:sz w:val="24"/>
          <w:szCs w:val="24"/>
          <w:lang w:eastAsia="ru-RU"/>
          <w14:ligatures w14:val="none"/>
        </w:rPr>
      </w:pPr>
      <w:r w:rsidRPr="002258D1">
        <w:rPr>
          <w:rFonts w:ascii="Times New Roman" w:eastAsia="Times New Roman" w:hAnsi="Times New Roman" w:cs="Times New Roman"/>
          <w:color w:val="000000"/>
          <w:kern w:val="0"/>
          <w:sz w:val="24"/>
          <w:szCs w:val="24"/>
          <w:lang w:eastAsia="ru-RU"/>
          <w14:ligatures w14:val="none"/>
        </w:rPr>
        <w:t xml:space="preserve">Ученик, преподаватель и концертмейстер – участники единого педагогического процесса. Концертмейстер – не только связующее звено между учеником и педагогом. Он обычно сопровождает все этапы работы над произведением, от начального ознакомления с ним ученика, до </w:t>
      </w:r>
      <w:proofErr w:type="gramStart"/>
      <w:r w:rsidRPr="002258D1">
        <w:rPr>
          <w:rFonts w:ascii="Times New Roman" w:eastAsia="Times New Roman" w:hAnsi="Times New Roman" w:cs="Times New Roman"/>
          <w:color w:val="000000"/>
          <w:kern w:val="0"/>
          <w:sz w:val="24"/>
          <w:szCs w:val="24"/>
          <w:lang w:eastAsia="ru-RU"/>
          <w14:ligatures w14:val="none"/>
        </w:rPr>
        <w:t>концертного  исполнения</w:t>
      </w:r>
      <w:proofErr w:type="gramEnd"/>
      <w:r w:rsidRPr="002258D1">
        <w:rPr>
          <w:rFonts w:ascii="Times New Roman" w:eastAsia="Times New Roman" w:hAnsi="Times New Roman" w:cs="Times New Roman"/>
          <w:color w:val="000000"/>
          <w:kern w:val="0"/>
          <w:sz w:val="24"/>
          <w:szCs w:val="24"/>
          <w:lang w:eastAsia="ru-RU"/>
          <w14:ligatures w14:val="none"/>
        </w:rPr>
        <w:t xml:space="preserve"> на эстраде.</w:t>
      </w:r>
    </w:p>
    <w:p w14:paraId="079B67E1" w14:textId="77777777" w:rsidR="004256DA" w:rsidRPr="002258D1" w:rsidRDefault="004256DA" w:rsidP="001270B4">
      <w:pPr>
        <w:shd w:val="clear" w:color="auto" w:fill="FFFFFF"/>
        <w:spacing w:after="150" w:line="390" w:lineRule="atLeast"/>
        <w:ind w:firstLine="708"/>
        <w:jc w:val="both"/>
        <w:rPr>
          <w:rFonts w:ascii="Times New Roman" w:eastAsia="Times New Roman" w:hAnsi="Times New Roman" w:cs="Times New Roman"/>
          <w:color w:val="666666"/>
          <w:kern w:val="0"/>
          <w:sz w:val="24"/>
          <w:szCs w:val="24"/>
          <w:lang w:eastAsia="ru-RU"/>
          <w14:ligatures w14:val="none"/>
        </w:rPr>
      </w:pPr>
      <w:r w:rsidRPr="002258D1">
        <w:rPr>
          <w:rFonts w:ascii="Times New Roman" w:eastAsia="Times New Roman" w:hAnsi="Times New Roman" w:cs="Times New Roman"/>
          <w:color w:val="000000"/>
          <w:kern w:val="0"/>
          <w:sz w:val="24"/>
          <w:szCs w:val="24"/>
          <w:lang w:eastAsia="ru-RU"/>
          <w14:ligatures w14:val="none"/>
        </w:rPr>
        <w:t>В младших классах, когда ученик разучивает несложные короткие пьесы, роль аккомпанемента очень важна: ребёнок учится прислушиваться не только к своей партии, но и к партии фортепиано. Более обогащённое звучание даёт ему яркое представление о характере произведения, развивает гармонический слух, чувство ансамбля. В средних и старших классах от концертмейстера требуется более кропотливая работа по целостному охвату произведения и воплощению художественного образа.</w:t>
      </w:r>
    </w:p>
    <w:p w14:paraId="6FECD0F7" w14:textId="77777777" w:rsidR="004256DA" w:rsidRPr="002258D1" w:rsidRDefault="004256DA" w:rsidP="002258D1">
      <w:pPr>
        <w:shd w:val="clear" w:color="auto" w:fill="FFFFFF"/>
        <w:spacing w:after="150" w:line="390" w:lineRule="atLeast"/>
        <w:ind w:firstLine="708"/>
        <w:jc w:val="both"/>
        <w:rPr>
          <w:rFonts w:ascii="Times New Roman" w:eastAsia="Times New Roman" w:hAnsi="Times New Roman" w:cs="Times New Roman"/>
          <w:color w:val="666666"/>
          <w:kern w:val="0"/>
          <w:sz w:val="24"/>
          <w:szCs w:val="24"/>
          <w:lang w:eastAsia="ru-RU"/>
          <w14:ligatures w14:val="none"/>
        </w:rPr>
      </w:pPr>
      <w:r w:rsidRPr="002258D1">
        <w:rPr>
          <w:rFonts w:ascii="Times New Roman" w:eastAsia="Times New Roman" w:hAnsi="Times New Roman" w:cs="Times New Roman"/>
          <w:color w:val="000000"/>
          <w:kern w:val="0"/>
          <w:sz w:val="24"/>
          <w:szCs w:val="24"/>
          <w:lang w:eastAsia="ru-RU"/>
          <w14:ligatures w14:val="none"/>
        </w:rPr>
        <w:t xml:space="preserve">На этапе «отделки» произведения необходимы многократные проигрывания в «рабочем» темпе, прохождение партий с солистами, иногда без участия педагога. Постепенное совместное «вживание» в образ произведения </w:t>
      </w:r>
      <w:proofErr w:type="gramStart"/>
      <w:r w:rsidRPr="002258D1">
        <w:rPr>
          <w:rFonts w:ascii="Times New Roman" w:eastAsia="Times New Roman" w:hAnsi="Times New Roman" w:cs="Times New Roman"/>
          <w:color w:val="000000"/>
          <w:kern w:val="0"/>
          <w:sz w:val="24"/>
          <w:szCs w:val="24"/>
          <w:lang w:eastAsia="ru-RU"/>
          <w14:ligatures w14:val="none"/>
        </w:rPr>
        <w:t>позволяет  выстроить</w:t>
      </w:r>
      <w:proofErr w:type="gramEnd"/>
      <w:r w:rsidRPr="002258D1">
        <w:rPr>
          <w:rFonts w:ascii="Times New Roman" w:eastAsia="Times New Roman" w:hAnsi="Times New Roman" w:cs="Times New Roman"/>
          <w:color w:val="000000"/>
          <w:kern w:val="0"/>
          <w:sz w:val="24"/>
          <w:szCs w:val="24"/>
          <w:lang w:eastAsia="ru-RU"/>
          <w14:ligatures w14:val="none"/>
        </w:rPr>
        <w:t xml:space="preserve"> нюансы, темпы, фразировку. Самое ответственное время наступает для концертмейстера в </w:t>
      </w:r>
      <w:proofErr w:type="spellStart"/>
      <w:r w:rsidRPr="002258D1">
        <w:rPr>
          <w:rFonts w:ascii="Times New Roman" w:eastAsia="Times New Roman" w:hAnsi="Times New Roman" w:cs="Times New Roman"/>
          <w:color w:val="000000"/>
          <w:kern w:val="0"/>
          <w:sz w:val="24"/>
          <w:szCs w:val="24"/>
          <w:lang w:eastAsia="ru-RU"/>
          <w14:ligatures w14:val="none"/>
        </w:rPr>
        <w:t>предконцертный</w:t>
      </w:r>
      <w:proofErr w:type="spellEnd"/>
      <w:r w:rsidRPr="002258D1">
        <w:rPr>
          <w:rFonts w:ascii="Times New Roman" w:eastAsia="Times New Roman" w:hAnsi="Times New Roman" w:cs="Times New Roman"/>
          <w:color w:val="000000"/>
          <w:kern w:val="0"/>
          <w:sz w:val="24"/>
          <w:szCs w:val="24"/>
          <w:lang w:eastAsia="ru-RU"/>
          <w14:ligatures w14:val="none"/>
        </w:rPr>
        <w:t xml:space="preserve"> или предконкурсный период, когда требуется немало дополнительных репетиций. Необходимо, чтобы концертмейстер объяснял ученику такие ансамблевые моменты, как общность темпа, ритмического движения, динамики исполнения, достижение синхронности, звукового баланса, умение слушать другие партии.</w:t>
      </w:r>
    </w:p>
    <w:p w14:paraId="4FB764B6" w14:textId="063D7E4B" w:rsidR="004256DA" w:rsidRPr="002258D1" w:rsidRDefault="004256DA" w:rsidP="00FC035E">
      <w:pPr>
        <w:shd w:val="clear" w:color="auto" w:fill="FFFFFF"/>
        <w:spacing w:after="150" w:line="390" w:lineRule="atLeast"/>
        <w:ind w:firstLine="708"/>
        <w:jc w:val="both"/>
        <w:rPr>
          <w:rFonts w:ascii="Times New Roman" w:eastAsia="Times New Roman" w:hAnsi="Times New Roman" w:cs="Times New Roman"/>
          <w:color w:val="666666"/>
          <w:kern w:val="0"/>
          <w:sz w:val="24"/>
          <w:szCs w:val="24"/>
          <w:lang w:eastAsia="ru-RU"/>
          <w14:ligatures w14:val="none"/>
        </w:rPr>
      </w:pPr>
      <w:r w:rsidRPr="002258D1">
        <w:rPr>
          <w:rFonts w:ascii="Times New Roman" w:eastAsia="Times New Roman" w:hAnsi="Times New Roman" w:cs="Times New Roman"/>
          <w:color w:val="000000"/>
          <w:kern w:val="0"/>
          <w:sz w:val="24"/>
          <w:szCs w:val="24"/>
          <w:lang w:eastAsia="ru-RU"/>
          <w14:ligatures w14:val="none"/>
        </w:rPr>
        <w:t xml:space="preserve">Успех учебного процесса зависит от творческого союза концертмейстера и педагога, общности установок, рабочих принципов.  Формы совместной деятельности концертмейстера и педагога многообразны. Это и совместный показ ученику на уроке всего произведения или отдельных трудных мест, и планирование концертной, конкурсной деятельности учащихся, и </w:t>
      </w:r>
      <w:proofErr w:type="gramStart"/>
      <w:r w:rsidRPr="002258D1">
        <w:rPr>
          <w:rFonts w:ascii="Times New Roman" w:eastAsia="Times New Roman" w:hAnsi="Times New Roman" w:cs="Times New Roman"/>
          <w:color w:val="000000"/>
          <w:kern w:val="0"/>
          <w:sz w:val="24"/>
          <w:szCs w:val="24"/>
          <w:lang w:eastAsia="ru-RU"/>
          <w14:ligatures w14:val="none"/>
        </w:rPr>
        <w:t>общая  методическая</w:t>
      </w:r>
      <w:proofErr w:type="gramEnd"/>
      <w:r w:rsidRPr="002258D1">
        <w:rPr>
          <w:rFonts w:ascii="Times New Roman" w:eastAsia="Times New Roman" w:hAnsi="Times New Roman" w:cs="Times New Roman"/>
          <w:color w:val="000000"/>
          <w:kern w:val="0"/>
          <w:sz w:val="24"/>
          <w:szCs w:val="24"/>
          <w:lang w:eastAsia="ru-RU"/>
          <w14:ligatures w14:val="none"/>
        </w:rPr>
        <w:t xml:space="preserve"> работа по созданию рабочих, экспериментальных программ, переложений, и открытые уроки</w:t>
      </w:r>
      <w:r w:rsidR="002258D1" w:rsidRPr="002258D1">
        <w:rPr>
          <w:rFonts w:ascii="Times New Roman" w:eastAsia="Times New Roman" w:hAnsi="Times New Roman" w:cs="Times New Roman"/>
          <w:color w:val="000000"/>
          <w:kern w:val="0"/>
          <w:sz w:val="24"/>
          <w:szCs w:val="24"/>
          <w:lang w:eastAsia="ru-RU"/>
          <w14:ligatures w14:val="none"/>
        </w:rPr>
        <w:t>.</w:t>
      </w:r>
    </w:p>
    <w:p w14:paraId="1BA0C85D" w14:textId="0022C257" w:rsidR="004256DA" w:rsidRPr="002258D1" w:rsidRDefault="004256DA" w:rsidP="00FC035E">
      <w:pPr>
        <w:shd w:val="clear" w:color="auto" w:fill="FFFFFF"/>
        <w:spacing w:after="150" w:line="390" w:lineRule="atLeast"/>
        <w:ind w:firstLine="708"/>
        <w:jc w:val="both"/>
        <w:rPr>
          <w:rFonts w:ascii="Times New Roman" w:eastAsia="Times New Roman" w:hAnsi="Times New Roman" w:cs="Times New Roman"/>
          <w:color w:val="666666"/>
          <w:kern w:val="0"/>
          <w:sz w:val="24"/>
          <w:szCs w:val="24"/>
          <w:lang w:eastAsia="ru-RU"/>
          <w14:ligatures w14:val="none"/>
        </w:rPr>
      </w:pPr>
      <w:r w:rsidRPr="002258D1">
        <w:rPr>
          <w:rFonts w:ascii="Times New Roman" w:eastAsia="Times New Roman" w:hAnsi="Times New Roman" w:cs="Times New Roman"/>
          <w:color w:val="000000"/>
          <w:kern w:val="0"/>
          <w:sz w:val="24"/>
          <w:szCs w:val="24"/>
          <w:lang w:eastAsia="ru-RU"/>
          <w14:ligatures w14:val="none"/>
        </w:rPr>
        <w:lastRenderedPageBreak/>
        <w:t xml:space="preserve">Психологическая компетентность концертмейстера важна не меньше, чем его исполнительские и педагогические способности. Выступая в ансамбле с учеником, концертмейстер способен реально поддержать юного музыканта, вдохновить на исполнение, вселить веру в успех. Важно суметь психологически настроить солиста, помочь ему обрести уверенность, справиться с эстрадным волнением, эмоциональным напряжением. Концертмейстер ещё до концерта должен провести репетицию в зале, где состоится выступление, отработать сценическую синхронность действий, выстроить звуковой баланс. Во время выступления, находясь с учеником на одной эмоциональной волне, концертмейстер должен суметь справиться с любыми непредвиденными эстрадными ситуациями, по ходу исполнения слухом уловить неточности и произвести их корректировку. </w:t>
      </w:r>
    </w:p>
    <w:p w14:paraId="02336903" w14:textId="6E2A5AD4" w:rsidR="004256DA" w:rsidRPr="00FC035E" w:rsidRDefault="00FC035E" w:rsidP="001270B4">
      <w:pPr>
        <w:shd w:val="clear" w:color="auto" w:fill="FFFFFF"/>
        <w:spacing w:after="150" w:line="390" w:lineRule="atLeast"/>
        <w:jc w:val="both"/>
        <w:rPr>
          <w:rFonts w:ascii="Times New Roman" w:eastAsia="Times New Roman" w:hAnsi="Times New Roman" w:cs="Times New Roman"/>
          <w:color w:val="666666"/>
          <w:kern w:val="0"/>
          <w:sz w:val="28"/>
          <w:szCs w:val="28"/>
          <w:lang w:eastAsia="ru-RU"/>
          <w14:ligatures w14:val="none"/>
        </w:rPr>
      </w:pPr>
      <w:r w:rsidRPr="00FC035E">
        <w:rPr>
          <w:rFonts w:ascii="Times New Roman" w:eastAsia="Times New Roman" w:hAnsi="Times New Roman" w:cs="Times New Roman"/>
          <w:b/>
          <w:bCs/>
          <w:i/>
          <w:iCs/>
          <w:color w:val="000000"/>
          <w:kern w:val="0"/>
          <w:sz w:val="28"/>
          <w:szCs w:val="28"/>
          <w:lang w:eastAsia="ru-RU"/>
          <w14:ligatures w14:val="none"/>
        </w:rPr>
        <w:t xml:space="preserve">                   </w:t>
      </w:r>
      <w:r w:rsidR="004256DA" w:rsidRPr="00FC035E">
        <w:rPr>
          <w:rFonts w:ascii="Times New Roman" w:eastAsia="Times New Roman" w:hAnsi="Times New Roman" w:cs="Times New Roman"/>
          <w:b/>
          <w:bCs/>
          <w:i/>
          <w:iCs/>
          <w:color w:val="000000"/>
          <w:kern w:val="0"/>
          <w:sz w:val="28"/>
          <w:szCs w:val="28"/>
          <w:lang w:eastAsia="ru-RU"/>
          <w14:ligatures w14:val="none"/>
        </w:rPr>
        <w:t>О составных элементах профессионализма концертмейстера</w:t>
      </w:r>
    </w:p>
    <w:p w14:paraId="095047AC" w14:textId="3E6452E5" w:rsidR="004256DA" w:rsidRPr="002258D1" w:rsidRDefault="004256DA" w:rsidP="001270B4">
      <w:pPr>
        <w:shd w:val="clear" w:color="auto" w:fill="FFFFFF"/>
        <w:spacing w:after="150" w:line="390" w:lineRule="atLeast"/>
        <w:jc w:val="both"/>
        <w:rPr>
          <w:rFonts w:ascii="Times New Roman" w:eastAsia="Times New Roman" w:hAnsi="Times New Roman" w:cs="Times New Roman"/>
          <w:color w:val="666666"/>
          <w:kern w:val="0"/>
          <w:sz w:val="24"/>
          <w:szCs w:val="24"/>
          <w:lang w:eastAsia="ru-RU"/>
          <w14:ligatures w14:val="none"/>
        </w:rPr>
      </w:pPr>
      <w:r w:rsidRPr="002258D1">
        <w:rPr>
          <w:rFonts w:ascii="Times New Roman" w:eastAsia="Times New Roman" w:hAnsi="Times New Roman" w:cs="Times New Roman"/>
          <w:color w:val="000000"/>
          <w:kern w:val="0"/>
          <w:sz w:val="24"/>
          <w:szCs w:val="24"/>
          <w:lang w:eastAsia="ru-RU"/>
          <w14:ligatures w14:val="none"/>
        </w:rPr>
        <w:t xml:space="preserve">При всём разнообразии и особенностях работы в разных классах и на различных </w:t>
      </w:r>
      <w:proofErr w:type="gramStart"/>
      <w:r w:rsidRPr="002258D1">
        <w:rPr>
          <w:rFonts w:ascii="Times New Roman" w:eastAsia="Times New Roman" w:hAnsi="Times New Roman" w:cs="Times New Roman"/>
          <w:color w:val="000000"/>
          <w:kern w:val="0"/>
          <w:sz w:val="24"/>
          <w:szCs w:val="24"/>
          <w:lang w:eastAsia="ru-RU"/>
          <w14:ligatures w14:val="none"/>
        </w:rPr>
        <w:t>отделениях</w:t>
      </w:r>
      <w:r w:rsidR="00FC035E">
        <w:rPr>
          <w:rFonts w:ascii="Times New Roman" w:eastAsia="Times New Roman" w:hAnsi="Times New Roman" w:cs="Times New Roman"/>
          <w:color w:val="000000"/>
          <w:kern w:val="0"/>
          <w:sz w:val="24"/>
          <w:szCs w:val="24"/>
          <w:lang w:eastAsia="ru-RU"/>
          <w14:ligatures w14:val="none"/>
        </w:rPr>
        <w:t xml:space="preserve">, </w:t>
      </w:r>
      <w:r w:rsidRPr="002258D1">
        <w:rPr>
          <w:rFonts w:ascii="Times New Roman" w:eastAsia="Times New Roman" w:hAnsi="Times New Roman" w:cs="Times New Roman"/>
          <w:color w:val="000000"/>
          <w:kern w:val="0"/>
          <w:sz w:val="24"/>
          <w:szCs w:val="24"/>
          <w:lang w:eastAsia="ru-RU"/>
          <w14:ligatures w14:val="none"/>
        </w:rPr>
        <w:t xml:space="preserve"> можно</w:t>
      </w:r>
      <w:proofErr w:type="gramEnd"/>
      <w:r w:rsidRPr="002258D1">
        <w:rPr>
          <w:rFonts w:ascii="Times New Roman" w:eastAsia="Times New Roman" w:hAnsi="Times New Roman" w:cs="Times New Roman"/>
          <w:color w:val="000000"/>
          <w:kern w:val="0"/>
          <w:sz w:val="24"/>
          <w:szCs w:val="24"/>
          <w:lang w:eastAsia="ru-RU"/>
          <w14:ligatures w14:val="none"/>
        </w:rPr>
        <w:t xml:space="preserve"> выделить общие, специфические черты, образующие такое понятие, как профессионализм концертмейстера. Вот некоторые его основные составляющие:</w:t>
      </w:r>
    </w:p>
    <w:p w14:paraId="67DA5213" w14:textId="515E5EFF" w:rsidR="004256DA" w:rsidRPr="002258D1" w:rsidRDefault="004256DA" w:rsidP="001270B4">
      <w:pPr>
        <w:numPr>
          <w:ilvl w:val="0"/>
          <w:numId w:val="2"/>
        </w:numPr>
        <w:shd w:val="clear" w:color="auto" w:fill="FFFFFF"/>
        <w:spacing w:before="100" w:beforeAutospacing="1" w:after="100" w:afterAutospacing="1" w:line="390" w:lineRule="atLeast"/>
        <w:jc w:val="both"/>
        <w:rPr>
          <w:rFonts w:ascii="Times New Roman" w:eastAsia="Times New Roman" w:hAnsi="Times New Roman" w:cs="Times New Roman"/>
          <w:color w:val="666666"/>
          <w:kern w:val="0"/>
          <w:sz w:val="24"/>
          <w:szCs w:val="24"/>
          <w:lang w:eastAsia="ru-RU"/>
          <w14:ligatures w14:val="none"/>
        </w:rPr>
      </w:pPr>
      <w:r w:rsidRPr="002258D1">
        <w:rPr>
          <w:rFonts w:ascii="Times New Roman" w:eastAsia="Times New Roman" w:hAnsi="Times New Roman" w:cs="Times New Roman"/>
          <w:color w:val="000000"/>
          <w:kern w:val="0"/>
          <w:sz w:val="24"/>
          <w:szCs w:val="24"/>
          <w:lang w:eastAsia="ru-RU"/>
          <w14:ligatures w14:val="none"/>
        </w:rPr>
        <w:t xml:space="preserve">Тонкий слух, воля и самообладание. </w:t>
      </w:r>
      <w:proofErr w:type="gramStart"/>
      <w:r w:rsidRPr="002258D1">
        <w:rPr>
          <w:rFonts w:ascii="Times New Roman" w:eastAsia="Times New Roman" w:hAnsi="Times New Roman" w:cs="Times New Roman"/>
          <w:color w:val="000000"/>
          <w:kern w:val="0"/>
          <w:sz w:val="24"/>
          <w:szCs w:val="24"/>
          <w:lang w:eastAsia="ru-RU"/>
          <w14:ligatures w14:val="none"/>
        </w:rPr>
        <w:t>Наличие  артистизма</w:t>
      </w:r>
      <w:proofErr w:type="gramEnd"/>
      <w:r w:rsidRPr="002258D1">
        <w:rPr>
          <w:rFonts w:ascii="Times New Roman" w:eastAsia="Times New Roman" w:hAnsi="Times New Roman" w:cs="Times New Roman"/>
          <w:color w:val="000000"/>
          <w:kern w:val="0"/>
          <w:sz w:val="24"/>
          <w:szCs w:val="24"/>
          <w:lang w:eastAsia="ru-RU"/>
          <w14:ligatures w14:val="none"/>
        </w:rPr>
        <w:t xml:space="preserve">, что  невозможно  без  развитого  воображения.  </w:t>
      </w:r>
    </w:p>
    <w:p w14:paraId="3D8B8367" w14:textId="2723658C" w:rsidR="004256DA" w:rsidRPr="002258D1" w:rsidRDefault="004256DA" w:rsidP="001270B4">
      <w:pPr>
        <w:numPr>
          <w:ilvl w:val="0"/>
          <w:numId w:val="2"/>
        </w:numPr>
        <w:shd w:val="clear" w:color="auto" w:fill="FFFFFF"/>
        <w:spacing w:before="100" w:beforeAutospacing="1" w:after="100" w:afterAutospacing="1" w:line="390" w:lineRule="atLeast"/>
        <w:jc w:val="both"/>
        <w:rPr>
          <w:rFonts w:ascii="Times New Roman" w:eastAsia="Times New Roman" w:hAnsi="Times New Roman" w:cs="Times New Roman"/>
          <w:color w:val="666666"/>
          <w:kern w:val="0"/>
          <w:sz w:val="24"/>
          <w:szCs w:val="24"/>
          <w:lang w:eastAsia="ru-RU"/>
          <w14:ligatures w14:val="none"/>
        </w:rPr>
      </w:pPr>
      <w:r w:rsidRPr="002258D1">
        <w:rPr>
          <w:rFonts w:ascii="Times New Roman" w:eastAsia="Times New Roman" w:hAnsi="Times New Roman" w:cs="Times New Roman"/>
          <w:color w:val="000000"/>
          <w:kern w:val="0"/>
          <w:sz w:val="24"/>
          <w:szCs w:val="24"/>
          <w:lang w:eastAsia="ru-RU"/>
          <w14:ligatures w14:val="none"/>
        </w:rPr>
        <w:t xml:space="preserve">Хорошая пианистическая оснащённость, грамотное в техническом и в музыкальном плане владение роялем, культура звукоизвлечения. </w:t>
      </w:r>
    </w:p>
    <w:p w14:paraId="2C3CCF2D" w14:textId="6E828624" w:rsidR="004256DA" w:rsidRPr="002258D1" w:rsidRDefault="004256DA" w:rsidP="001270B4">
      <w:pPr>
        <w:numPr>
          <w:ilvl w:val="0"/>
          <w:numId w:val="2"/>
        </w:numPr>
        <w:shd w:val="clear" w:color="auto" w:fill="FFFFFF"/>
        <w:spacing w:before="100" w:beforeAutospacing="1" w:after="100" w:afterAutospacing="1" w:line="390" w:lineRule="atLeast"/>
        <w:jc w:val="both"/>
        <w:rPr>
          <w:rFonts w:ascii="Times New Roman" w:eastAsia="Times New Roman" w:hAnsi="Times New Roman" w:cs="Times New Roman"/>
          <w:color w:val="666666"/>
          <w:kern w:val="0"/>
          <w:sz w:val="24"/>
          <w:szCs w:val="24"/>
          <w:lang w:eastAsia="ru-RU"/>
          <w14:ligatures w14:val="none"/>
        </w:rPr>
      </w:pPr>
      <w:r w:rsidRPr="002258D1">
        <w:rPr>
          <w:rFonts w:ascii="Times New Roman" w:eastAsia="Times New Roman" w:hAnsi="Times New Roman" w:cs="Times New Roman"/>
          <w:color w:val="000000"/>
          <w:kern w:val="0"/>
          <w:sz w:val="24"/>
          <w:szCs w:val="24"/>
          <w:lang w:eastAsia="ru-RU"/>
          <w14:ligatures w14:val="none"/>
        </w:rPr>
        <w:t xml:space="preserve">Организующее «дирижёрское» начало, целостный охват формы произведения, умение не только идти за солистом, но и вести за собой. Концертмейстера можно назвать одновременно и дирижёром, и режиссёром, и драматургом всего исполнения. Он задаёт темп, характер произведения, общее музыкальное состояние, которое передаётся солисту. </w:t>
      </w:r>
    </w:p>
    <w:p w14:paraId="33E4B323" w14:textId="5F333A9B" w:rsidR="004256DA" w:rsidRPr="002258D1" w:rsidRDefault="004256DA" w:rsidP="001270B4">
      <w:pPr>
        <w:numPr>
          <w:ilvl w:val="0"/>
          <w:numId w:val="2"/>
        </w:numPr>
        <w:shd w:val="clear" w:color="auto" w:fill="FFFFFF"/>
        <w:spacing w:before="100" w:beforeAutospacing="1" w:after="100" w:afterAutospacing="1" w:line="390" w:lineRule="atLeast"/>
        <w:jc w:val="both"/>
        <w:rPr>
          <w:rFonts w:ascii="Times New Roman" w:eastAsia="Times New Roman" w:hAnsi="Times New Roman" w:cs="Times New Roman"/>
          <w:color w:val="666666"/>
          <w:kern w:val="0"/>
          <w:sz w:val="24"/>
          <w:szCs w:val="24"/>
          <w:lang w:eastAsia="ru-RU"/>
          <w14:ligatures w14:val="none"/>
        </w:rPr>
      </w:pPr>
      <w:r w:rsidRPr="002258D1">
        <w:rPr>
          <w:rFonts w:ascii="Times New Roman" w:eastAsia="Times New Roman" w:hAnsi="Times New Roman" w:cs="Times New Roman"/>
          <w:color w:val="000000"/>
          <w:kern w:val="0"/>
          <w:sz w:val="24"/>
          <w:szCs w:val="24"/>
          <w:lang w:eastAsia="ru-RU"/>
          <w14:ligatures w14:val="none"/>
        </w:rPr>
        <w:t>Непременное качество – интуиция: важно предчувствовать заранее, что и как будет исполнять партнёр, мысленное «</w:t>
      </w:r>
      <w:proofErr w:type="spellStart"/>
      <w:r w:rsidRPr="002258D1">
        <w:rPr>
          <w:rFonts w:ascii="Times New Roman" w:eastAsia="Times New Roman" w:hAnsi="Times New Roman" w:cs="Times New Roman"/>
          <w:color w:val="000000"/>
          <w:kern w:val="0"/>
          <w:sz w:val="24"/>
          <w:szCs w:val="24"/>
          <w:lang w:eastAsia="ru-RU"/>
          <w14:ligatures w14:val="none"/>
        </w:rPr>
        <w:t>пропевание</w:t>
      </w:r>
      <w:proofErr w:type="spellEnd"/>
      <w:r w:rsidRPr="002258D1">
        <w:rPr>
          <w:rFonts w:ascii="Times New Roman" w:eastAsia="Times New Roman" w:hAnsi="Times New Roman" w:cs="Times New Roman"/>
          <w:color w:val="000000"/>
          <w:kern w:val="0"/>
          <w:sz w:val="24"/>
          <w:szCs w:val="24"/>
          <w:lang w:eastAsia="ru-RU"/>
          <w14:ligatures w14:val="none"/>
        </w:rPr>
        <w:t xml:space="preserve">» вместе с солистом каждого звука. Такие качества, как быстрота реакций, мобильность, «схватывание на лету» особенно важны во время концертного исполнения. </w:t>
      </w:r>
    </w:p>
    <w:p w14:paraId="67B90B9F" w14:textId="34A7B4B1" w:rsidR="004256DA" w:rsidRPr="002258D1" w:rsidRDefault="004256DA" w:rsidP="001270B4">
      <w:pPr>
        <w:numPr>
          <w:ilvl w:val="0"/>
          <w:numId w:val="2"/>
        </w:numPr>
        <w:shd w:val="clear" w:color="auto" w:fill="FFFFFF"/>
        <w:spacing w:before="100" w:beforeAutospacing="1" w:after="100" w:afterAutospacing="1" w:line="390" w:lineRule="atLeast"/>
        <w:jc w:val="both"/>
        <w:rPr>
          <w:rFonts w:ascii="Times New Roman" w:eastAsia="Times New Roman" w:hAnsi="Times New Roman" w:cs="Times New Roman"/>
          <w:color w:val="666666"/>
          <w:kern w:val="0"/>
          <w:sz w:val="24"/>
          <w:szCs w:val="24"/>
          <w:lang w:eastAsia="ru-RU"/>
          <w14:ligatures w14:val="none"/>
        </w:rPr>
      </w:pPr>
      <w:r w:rsidRPr="002258D1">
        <w:rPr>
          <w:rFonts w:ascii="Times New Roman" w:eastAsia="Times New Roman" w:hAnsi="Times New Roman" w:cs="Times New Roman"/>
          <w:color w:val="000000"/>
          <w:kern w:val="0"/>
          <w:sz w:val="24"/>
          <w:szCs w:val="24"/>
          <w:lang w:eastAsia="ru-RU"/>
          <w14:ligatures w14:val="none"/>
        </w:rPr>
        <w:t xml:space="preserve">Совместное исполнение должно быть однородным, слитным. Важно контролировать ансамблевый звуковой баланс, выстроить соотношение звучности фортепиано (тембр, динамика, агогика) с возможностями голоса, солирующего инструмента или ансамбля. Если концертмейстер не почувствует меру, «перекроет» солиста, ансамблевый баланс нарушится. Важна синхронность исполнения: точность вступления, заключения, снятия звука, единство фразировки. Достижение синхронности – ритмической, динамической, интонационной, штриховой – требует кропотливой работы, немалых затрат физических и душевных сил. </w:t>
      </w:r>
    </w:p>
    <w:p w14:paraId="40FFBEA9" w14:textId="499E1E1E" w:rsidR="004256DA" w:rsidRPr="002258D1" w:rsidRDefault="004256DA" w:rsidP="001270B4">
      <w:pPr>
        <w:numPr>
          <w:ilvl w:val="0"/>
          <w:numId w:val="2"/>
        </w:numPr>
        <w:shd w:val="clear" w:color="auto" w:fill="FFFFFF"/>
        <w:spacing w:before="100" w:beforeAutospacing="1" w:after="100" w:afterAutospacing="1" w:line="390" w:lineRule="atLeast"/>
        <w:jc w:val="both"/>
        <w:rPr>
          <w:rFonts w:ascii="Times New Roman" w:eastAsia="Times New Roman" w:hAnsi="Times New Roman" w:cs="Times New Roman"/>
          <w:color w:val="666666"/>
          <w:kern w:val="0"/>
          <w:sz w:val="24"/>
          <w:szCs w:val="24"/>
          <w:lang w:eastAsia="ru-RU"/>
          <w14:ligatures w14:val="none"/>
        </w:rPr>
      </w:pPr>
      <w:r w:rsidRPr="002258D1">
        <w:rPr>
          <w:rFonts w:ascii="Times New Roman" w:eastAsia="Times New Roman" w:hAnsi="Times New Roman" w:cs="Times New Roman"/>
          <w:color w:val="000000"/>
          <w:kern w:val="0"/>
          <w:sz w:val="24"/>
          <w:szCs w:val="24"/>
          <w:lang w:eastAsia="ru-RU"/>
          <w14:ligatures w14:val="none"/>
        </w:rPr>
        <w:t>Одно из самых главных качеств – умение сразу охватить характер и настроение произведения, быстро читать с листа фактуру разного типа, выделяя в ней главное, способность читать текст не «нота за нотой», а суммарно, крупными звуковыми комплексами.</w:t>
      </w:r>
      <w:r w:rsidR="00FC035E" w:rsidRPr="002258D1">
        <w:rPr>
          <w:rFonts w:ascii="Times New Roman" w:eastAsia="Times New Roman" w:hAnsi="Times New Roman" w:cs="Times New Roman"/>
          <w:color w:val="666666"/>
          <w:kern w:val="0"/>
          <w:sz w:val="24"/>
          <w:szCs w:val="24"/>
          <w:lang w:eastAsia="ru-RU"/>
          <w14:ligatures w14:val="none"/>
        </w:rPr>
        <w:t xml:space="preserve"> </w:t>
      </w:r>
    </w:p>
    <w:p w14:paraId="2E422273" w14:textId="77777777" w:rsidR="004256DA" w:rsidRPr="002258D1" w:rsidRDefault="004256DA" w:rsidP="001270B4">
      <w:pPr>
        <w:numPr>
          <w:ilvl w:val="0"/>
          <w:numId w:val="2"/>
        </w:numPr>
        <w:shd w:val="clear" w:color="auto" w:fill="FFFFFF"/>
        <w:spacing w:before="100" w:beforeAutospacing="1" w:after="100" w:afterAutospacing="1" w:line="390" w:lineRule="atLeast"/>
        <w:jc w:val="both"/>
        <w:rPr>
          <w:rFonts w:ascii="Times New Roman" w:eastAsia="Times New Roman" w:hAnsi="Times New Roman" w:cs="Times New Roman"/>
          <w:color w:val="666666"/>
          <w:kern w:val="0"/>
          <w:sz w:val="24"/>
          <w:szCs w:val="24"/>
          <w:lang w:eastAsia="ru-RU"/>
          <w14:ligatures w14:val="none"/>
        </w:rPr>
      </w:pPr>
      <w:r w:rsidRPr="002258D1">
        <w:rPr>
          <w:rFonts w:ascii="Times New Roman" w:eastAsia="Times New Roman" w:hAnsi="Times New Roman" w:cs="Times New Roman"/>
          <w:color w:val="000000"/>
          <w:kern w:val="0"/>
          <w:sz w:val="24"/>
          <w:szCs w:val="24"/>
          <w:lang w:eastAsia="ru-RU"/>
          <w14:ligatures w14:val="none"/>
        </w:rPr>
        <w:lastRenderedPageBreak/>
        <w:t xml:space="preserve">Умение транспонировать входит в число непременных условий, определяющих профессиональную пригодность концертмейстера. В вокальном или хоровом классе концертмейстеру нередко требуется сыграть аккомпанемент в другой тональности. Это объясняется </w:t>
      </w:r>
      <w:proofErr w:type="spellStart"/>
      <w:r w:rsidRPr="002258D1">
        <w:rPr>
          <w:rFonts w:ascii="Times New Roman" w:eastAsia="Times New Roman" w:hAnsi="Times New Roman" w:cs="Times New Roman"/>
          <w:color w:val="000000"/>
          <w:kern w:val="0"/>
          <w:sz w:val="24"/>
          <w:szCs w:val="24"/>
          <w:lang w:eastAsia="ru-RU"/>
          <w14:ligatures w14:val="none"/>
        </w:rPr>
        <w:t>тесситурными</w:t>
      </w:r>
      <w:proofErr w:type="spellEnd"/>
      <w:r w:rsidRPr="002258D1">
        <w:rPr>
          <w:rFonts w:ascii="Times New Roman" w:eastAsia="Times New Roman" w:hAnsi="Times New Roman" w:cs="Times New Roman"/>
          <w:color w:val="000000"/>
          <w:kern w:val="0"/>
          <w:sz w:val="24"/>
          <w:szCs w:val="24"/>
          <w:lang w:eastAsia="ru-RU"/>
          <w14:ligatures w14:val="none"/>
        </w:rPr>
        <w:t xml:space="preserve"> возможностями голосов, а также состоянием певческого аппарата на данный момент. Умение транспонировать необходимо и при работе с духовиками. Для успешного транспонирования пианист должен хорошо усвоить курс гармонии и иметь навыки исполнения гармонических последовательностей на фортепиано в различных тональностях.</w:t>
      </w:r>
    </w:p>
    <w:p w14:paraId="3A307370" w14:textId="77777777" w:rsidR="004256DA" w:rsidRPr="002258D1" w:rsidRDefault="004256DA" w:rsidP="001270B4">
      <w:pPr>
        <w:numPr>
          <w:ilvl w:val="0"/>
          <w:numId w:val="2"/>
        </w:numPr>
        <w:shd w:val="clear" w:color="auto" w:fill="FFFFFF"/>
        <w:spacing w:before="100" w:beforeAutospacing="1" w:after="100" w:afterAutospacing="1" w:line="390" w:lineRule="atLeast"/>
        <w:jc w:val="both"/>
        <w:rPr>
          <w:rFonts w:ascii="Times New Roman" w:eastAsia="Times New Roman" w:hAnsi="Times New Roman" w:cs="Times New Roman"/>
          <w:color w:val="666666"/>
          <w:kern w:val="0"/>
          <w:sz w:val="24"/>
          <w:szCs w:val="24"/>
          <w:lang w:eastAsia="ru-RU"/>
          <w14:ligatures w14:val="none"/>
        </w:rPr>
      </w:pPr>
      <w:r w:rsidRPr="002258D1">
        <w:rPr>
          <w:rFonts w:ascii="Times New Roman" w:eastAsia="Times New Roman" w:hAnsi="Times New Roman" w:cs="Times New Roman"/>
          <w:color w:val="000000"/>
          <w:kern w:val="0"/>
          <w:sz w:val="24"/>
          <w:szCs w:val="24"/>
          <w:lang w:eastAsia="ru-RU"/>
          <w14:ligatures w14:val="none"/>
        </w:rPr>
        <w:t xml:space="preserve">Иногда требуются навыки импровизации: умение досочинить фактуру в определённом стиле, жанре, используя разные типы аккомпанемента, создать элементарную импровизацию вступления, отыгрышей, заключения, аккомпанировать по слуху, подбирать гармонии к заданной теме в несложной фактуре и </w:t>
      </w:r>
      <w:proofErr w:type="gramStart"/>
      <w:r w:rsidRPr="002258D1">
        <w:rPr>
          <w:rFonts w:ascii="Times New Roman" w:eastAsia="Times New Roman" w:hAnsi="Times New Roman" w:cs="Times New Roman"/>
          <w:color w:val="000000"/>
          <w:kern w:val="0"/>
          <w:sz w:val="24"/>
          <w:szCs w:val="24"/>
          <w:lang w:eastAsia="ru-RU"/>
          <w14:ligatures w14:val="none"/>
        </w:rPr>
        <w:t>т.д.</w:t>
      </w:r>
      <w:proofErr w:type="gramEnd"/>
    </w:p>
    <w:p w14:paraId="6FC96B79" w14:textId="77777777" w:rsidR="004256DA" w:rsidRPr="002258D1" w:rsidRDefault="004256DA" w:rsidP="001270B4">
      <w:pPr>
        <w:numPr>
          <w:ilvl w:val="0"/>
          <w:numId w:val="2"/>
        </w:numPr>
        <w:shd w:val="clear" w:color="auto" w:fill="FFFFFF"/>
        <w:spacing w:before="100" w:beforeAutospacing="1" w:after="100" w:afterAutospacing="1" w:line="390" w:lineRule="atLeast"/>
        <w:jc w:val="both"/>
        <w:rPr>
          <w:rFonts w:ascii="Times New Roman" w:eastAsia="Times New Roman" w:hAnsi="Times New Roman" w:cs="Times New Roman"/>
          <w:color w:val="666666"/>
          <w:kern w:val="0"/>
          <w:sz w:val="24"/>
          <w:szCs w:val="24"/>
          <w:lang w:eastAsia="ru-RU"/>
          <w14:ligatures w14:val="none"/>
        </w:rPr>
      </w:pPr>
      <w:r w:rsidRPr="002258D1">
        <w:rPr>
          <w:rFonts w:ascii="Times New Roman" w:eastAsia="Times New Roman" w:hAnsi="Times New Roman" w:cs="Times New Roman"/>
          <w:color w:val="000000"/>
          <w:kern w:val="0"/>
          <w:sz w:val="24"/>
          <w:szCs w:val="24"/>
          <w:lang w:eastAsia="ru-RU"/>
          <w14:ligatures w14:val="none"/>
        </w:rPr>
        <w:t>Необходимо хорошо ориентироваться в музыкальной форме, гармонической и метроритмической структуре сочинения, знать аппликатурные формулы диатонических и хроматических гамм, арпеджио, аккордов.</w:t>
      </w:r>
    </w:p>
    <w:p w14:paraId="1D2CEE5B" w14:textId="77777777" w:rsidR="004256DA" w:rsidRPr="002258D1" w:rsidRDefault="004256DA" w:rsidP="001270B4">
      <w:pPr>
        <w:numPr>
          <w:ilvl w:val="0"/>
          <w:numId w:val="2"/>
        </w:numPr>
        <w:shd w:val="clear" w:color="auto" w:fill="FFFFFF"/>
        <w:spacing w:before="100" w:beforeAutospacing="1" w:after="100" w:afterAutospacing="1" w:line="390" w:lineRule="atLeast"/>
        <w:jc w:val="both"/>
        <w:rPr>
          <w:rFonts w:ascii="Times New Roman" w:eastAsia="Times New Roman" w:hAnsi="Times New Roman" w:cs="Times New Roman"/>
          <w:color w:val="666666"/>
          <w:kern w:val="0"/>
          <w:sz w:val="24"/>
          <w:szCs w:val="24"/>
          <w:lang w:eastAsia="ru-RU"/>
          <w14:ligatures w14:val="none"/>
        </w:rPr>
      </w:pPr>
      <w:r w:rsidRPr="002258D1">
        <w:rPr>
          <w:rFonts w:ascii="Times New Roman" w:eastAsia="Times New Roman" w:hAnsi="Times New Roman" w:cs="Times New Roman"/>
          <w:color w:val="000000"/>
          <w:kern w:val="0"/>
          <w:sz w:val="24"/>
          <w:szCs w:val="24"/>
          <w:lang w:eastAsia="ru-RU"/>
          <w14:ligatures w14:val="none"/>
        </w:rPr>
        <w:t xml:space="preserve">Ансамбль не может состояться, если концертмейстер не имеет представления о диапазоне голосов при работе с певцами, о приёмах игры на солирующем инструменте, его возможностях, </w:t>
      </w:r>
      <w:proofErr w:type="gramStart"/>
      <w:r w:rsidRPr="002258D1">
        <w:rPr>
          <w:rFonts w:ascii="Times New Roman" w:eastAsia="Times New Roman" w:hAnsi="Times New Roman" w:cs="Times New Roman"/>
          <w:color w:val="000000"/>
          <w:kern w:val="0"/>
          <w:sz w:val="24"/>
          <w:szCs w:val="24"/>
          <w:lang w:eastAsia="ru-RU"/>
          <w14:ligatures w14:val="none"/>
        </w:rPr>
        <w:t>особенностях  звукоизвлечения</w:t>
      </w:r>
      <w:proofErr w:type="gramEnd"/>
      <w:r w:rsidRPr="002258D1">
        <w:rPr>
          <w:rFonts w:ascii="Times New Roman" w:eastAsia="Times New Roman" w:hAnsi="Times New Roman" w:cs="Times New Roman"/>
          <w:color w:val="000000"/>
          <w:kern w:val="0"/>
          <w:sz w:val="24"/>
          <w:szCs w:val="24"/>
          <w:lang w:eastAsia="ru-RU"/>
          <w14:ligatures w14:val="none"/>
        </w:rPr>
        <w:t>. Важно понимать специфику инструментального и вокального исполнительства: штрихи (у струнников), дыхание (у певцов и духовиков), агогика (у тех и других), особенности тесситуры (у вокалистов).</w:t>
      </w:r>
    </w:p>
    <w:p w14:paraId="4DED9380" w14:textId="649543F0" w:rsidR="00BD35AA" w:rsidRPr="00BD35AA" w:rsidRDefault="004256DA" w:rsidP="00BD35AA">
      <w:pPr>
        <w:numPr>
          <w:ilvl w:val="0"/>
          <w:numId w:val="2"/>
        </w:numPr>
        <w:shd w:val="clear" w:color="auto" w:fill="FFFFFF"/>
        <w:spacing w:before="100" w:beforeAutospacing="1" w:after="100" w:afterAutospacing="1" w:line="390" w:lineRule="atLeast"/>
        <w:jc w:val="both"/>
        <w:rPr>
          <w:rFonts w:ascii="Times New Roman" w:eastAsia="Times New Roman" w:hAnsi="Times New Roman" w:cs="Times New Roman"/>
          <w:color w:val="666666"/>
          <w:kern w:val="0"/>
          <w:sz w:val="24"/>
          <w:szCs w:val="24"/>
          <w:lang w:eastAsia="ru-RU"/>
          <w14:ligatures w14:val="none"/>
        </w:rPr>
      </w:pPr>
      <w:r w:rsidRPr="002258D1">
        <w:rPr>
          <w:rFonts w:ascii="Times New Roman" w:eastAsia="Times New Roman" w:hAnsi="Times New Roman" w:cs="Times New Roman"/>
          <w:color w:val="000000"/>
          <w:kern w:val="0"/>
          <w:sz w:val="24"/>
          <w:szCs w:val="24"/>
          <w:lang w:eastAsia="ru-RU"/>
          <w14:ligatures w14:val="none"/>
        </w:rPr>
        <w:t xml:space="preserve">Важно точно выявлять жанровую принадлежность произведения, представлять характерные фактурные особенности, присущие различным композиторским стилям. </w:t>
      </w:r>
      <w:r w:rsidR="00BD35AA" w:rsidRPr="00BD35AA">
        <w:rPr>
          <w:rFonts w:ascii="Times New Roman" w:eastAsia="Times New Roman" w:hAnsi="Times New Roman" w:cs="Times New Roman"/>
          <w:b/>
          <w:bCs/>
          <w:i/>
          <w:iCs/>
          <w:color w:val="000000"/>
          <w:kern w:val="0"/>
          <w:sz w:val="24"/>
          <w:szCs w:val="24"/>
          <w:lang w:eastAsia="ru-RU"/>
          <w14:ligatures w14:val="none"/>
        </w:rPr>
        <w:t xml:space="preserve">                      </w:t>
      </w:r>
    </w:p>
    <w:p w14:paraId="2C8987B9" w14:textId="77777777" w:rsidR="00BD35AA" w:rsidRDefault="004256DA" w:rsidP="00BD35AA">
      <w:pPr>
        <w:shd w:val="clear" w:color="auto" w:fill="FFFFFF"/>
        <w:spacing w:after="150" w:line="390" w:lineRule="atLeast"/>
        <w:ind w:firstLine="360"/>
        <w:jc w:val="both"/>
        <w:rPr>
          <w:rFonts w:ascii="Times New Roman" w:eastAsia="Times New Roman" w:hAnsi="Times New Roman" w:cs="Times New Roman"/>
          <w:color w:val="000000"/>
          <w:kern w:val="0"/>
          <w:sz w:val="24"/>
          <w:szCs w:val="24"/>
          <w:lang w:eastAsia="ru-RU"/>
          <w14:ligatures w14:val="none"/>
        </w:rPr>
      </w:pPr>
      <w:proofErr w:type="gramStart"/>
      <w:r w:rsidRPr="002258D1">
        <w:rPr>
          <w:rFonts w:ascii="Times New Roman" w:eastAsia="Times New Roman" w:hAnsi="Times New Roman" w:cs="Times New Roman"/>
          <w:color w:val="000000"/>
          <w:kern w:val="0"/>
          <w:sz w:val="24"/>
          <w:szCs w:val="24"/>
          <w:lang w:eastAsia="ru-RU"/>
          <w14:ligatures w14:val="none"/>
        </w:rPr>
        <w:t>Специфика  концертмейстерской</w:t>
      </w:r>
      <w:proofErr w:type="gramEnd"/>
      <w:r w:rsidRPr="002258D1">
        <w:rPr>
          <w:rFonts w:ascii="Times New Roman" w:eastAsia="Times New Roman" w:hAnsi="Times New Roman" w:cs="Times New Roman"/>
          <w:color w:val="000000"/>
          <w:kern w:val="0"/>
          <w:sz w:val="24"/>
          <w:szCs w:val="24"/>
          <w:lang w:eastAsia="ru-RU"/>
          <w14:ligatures w14:val="none"/>
        </w:rPr>
        <w:t>  деятельности  в  рамках  подразумевает  интеллектуально </w:t>
      </w:r>
    </w:p>
    <w:p w14:paraId="2C8CC1E1" w14:textId="12FF4183" w:rsidR="004256DA" w:rsidRPr="002258D1" w:rsidRDefault="004256DA" w:rsidP="00BD35AA">
      <w:pPr>
        <w:shd w:val="clear" w:color="auto" w:fill="FFFFFF"/>
        <w:spacing w:after="150" w:line="390" w:lineRule="atLeast"/>
        <w:jc w:val="both"/>
        <w:rPr>
          <w:rFonts w:ascii="Times New Roman" w:eastAsia="Times New Roman" w:hAnsi="Times New Roman" w:cs="Times New Roman"/>
          <w:color w:val="666666"/>
          <w:kern w:val="0"/>
          <w:sz w:val="24"/>
          <w:szCs w:val="24"/>
          <w:lang w:eastAsia="ru-RU"/>
          <w14:ligatures w14:val="none"/>
        </w:rPr>
      </w:pPr>
      <w:proofErr w:type="gramStart"/>
      <w:r w:rsidRPr="002258D1">
        <w:rPr>
          <w:rFonts w:ascii="Times New Roman" w:eastAsia="Times New Roman" w:hAnsi="Times New Roman" w:cs="Times New Roman"/>
          <w:color w:val="000000"/>
          <w:kern w:val="0"/>
          <w:sz w:val="24"/>
          <w:szCs w:val="24"/>
          <w:lang w:eastAsia="ru-RU"/>
          <w14:ligatures w14:val="none"/>
        </w:rPr>
        <w:t>высокий  уровень</w:t>
      </w:r>
      <w:proofErr w:type="gramEnd"/>
      <w:r w:rsidRPr="002258D1">
        <w:rPr>
          <w:rFonts w:ascii="Times New Roman" w:eastAsia="Times New Roman" w:hAnsi="Times New Roman" w:cs="Times New Roman"/>
          <w:color w:val="000000"/>
          <w:kern w:val="0"/>
          <w:sz w:val="24"/>
          <w:szCs w:val="24"/>
          <w:lang w:eastAsia="ru-RU"/>
          <w14:ligatures w14:val="none"/>
        </w:rPr>
        <w:t xml:space="preserve">,  грамотный  педагогический  подход  и  эмоциональную  гибкость.  Основная задача концертмейстера – привить учащимся любовь и уважение к музыке, развить в них артистизм, интерес к концертной деятельности, совместному исполнительству. </w:t>
      </w:r>
    </w:p>
    <w:p w14:paraId="4B111023" w14:textId="77777777" w:rsidR="007C7926" w:rsidRPr="002258D1" w:rsidRDefault="007C7926" w:rsidP="001270B4">
      <w:pPr>
        <w:jc w:val="both"/>
        <w:rPr>
          <w:rFonts w:ascii="Times New Roman" w:hAnsi="Times New Roman" w:cs="Times New Roman"/>
          <w:sz w:val="24"/>
          <w:szCs w:val="24"/>
        </w:rPr>
      </w:pPr>
    </w:p>
    <w:sectPr w:rsidR="007C7926" w:rsidRPr="002258D1" w:rsidSect="001270B4">
      <w:pgSz w:w="11906" w:h="16838"/>
      <w:pgMar w:top="567" w:right="851" w:bottom="113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CC"/>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21B3C9C"/>
    <w:multiLevelType w:val="multilevel"/>
    <w:tmpl w:val="DF3231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2E343DB"/>
    <w:multiLevelType w:val="multilevel"/>
    <w:tmpl w:val="F558F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AC22D9D"/>
    <w:multiLevelType w:val="multilevel"/>
    <w:tmpl w:val="20ACD9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53643966">
    <w:abstractNumId w:val="0"/>
  </w:num>
  <w:num w:numId="2" w16cid:durableId="704595540">
    <w:abstractNumId w:val="1"/>
  </w:num>
  <w:num w:numId="3" w16cid:durableId="21396438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56DA"/>
    <w:rsid w:val="001270B4"/>
    <w:rsid w:val="002258D1"/>
    <w:rsid w:val="004256DA"/>
    <w:rsid w:val="00433670"/>
    <w:rsid w:val="005A2C82"/>
    <w:rsid w:val="006D0887"/>
    <w:rsid w:val="007C7926"/>
    <w:rsid w:val="00812A04"/>
    <w:rsid w:val="00BD35AA"/>
    <w:rsid w:val="00D13522"/>
    <w:rsid w:val="00FC03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52696"/>
  <w15:chartTrackingRefBased/>
  <w15:docId w15:val="{7CBBE2D0-743A-4CF2-9B52-E19989785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4256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4256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4256DA"/>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4256DA"/>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4256DA"/>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4256DA"/>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4256DA"/>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4256DA"/>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4256DA"/>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256DA"/>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4256DA"/>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4256DA"/>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4256DA"/>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4256DA"/>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4256DA"/>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4256DA"/>
    <w:rPr>
      <w:rFonts w:eastAsiaTheme="majorEastAsia" w:cstheme="majorBidi"/>
      <w:color w:val="595959" w:themeColor="text1" w:themeTint="A6"/>
    </w:rPr>
  </w:style>
  <w:style w:type="character" w:customStyle="1" w:styleId="80">
    <w:name w:val="Заголовок 8 Знак"/>
    <w:basedOn w:val="a0"/>
    <w:link w:val="8"/>
    <w:uiPriority w:val="9"/>
    <w:semiHidden/>
    <w:rsid w:val="004256DA"/>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4256DA"/>
    <w:rPr>
      <w:rFonts w:eastAsiaTheme="majorEastAsia" w:cstheme="majorBidi"/>
      <w:color w:val="272727" w:themeColor="text1" w:themeTint="D8"/>
    </w:rPr>
  </w:style>
  <w:style w:type="paragraph" w:styleId="a3">
    <w:name w:val="Title"/>
    <w:basedOn w:val="a"/>
    <w:next w:val="a"/>
    <w:link w:val="a4"/>
    <w:uiPriority w:val="10"/>
    <w:qFormat/>
    <w:rsid w:val="004256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4256DA"/>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256DA"/>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4256DA"/>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4256DA"/>
    <w:pPr>
      <w:spacing w:before="160"/>
      <w:jc w:val="center"/>
    </w:pPr>
    <w:rPr>
      <w:i/>
      <w:iCs/>
      <w:color w:val="404040" w:themeColor="text1" w:themeTint="BF"/>
    </w:rPr>
  </w:style>
  <w:style w:type="character" w:customStyle="1" w:styleId="22">
    <w:name w:val="Цитата 2 Знак"/>
    <w:basedOn w:val="a0"/>
    <w:link w:val="21"/>
    <w:uiPriority w:val="29"/>
    <w:rsid w:val="004256DA"/>
    <w:rPr>
      <w:i/>
      <w:iCs/>
      <w:color w:val="404040" w:themeColor="text1" w:themeTint="BF"/>
    </w:rPr>
  </w:style>
  <w:style w:type="paragraph" w:styleId="a7">
    <w:name w:val="List Paragraph"/>
    <w:basedOn w:val="a"/>
    <w:uiPriority w:val="34"/>
    <w:qFormat/>
    <w:rsid w:val="004256DA"/>
    <w:pPr>
      <w:ind w:left="720"/>
      <w:contextualSpacing/>
    </w:pPr>
  </w:style>
  <w:style w:type="character" w:styleId="a8">
    <w:name w:val="Intense Emphasis"/>
    <w:basedOn w:val="a0"/>
    <w:uiPriority w:val="21"/>
    <w:qFormat/>
    <w:rsid w:val="004256DA"/>
    <w:rPr>
      <w:i/>
      <w:iCs/>
      <w:color w:val="0F4761" w:themeColor="accent1" w:themeShade="BF"/>
    </w:rPr>
  </w:style>
  <w:style w:type="paragraph" w:styleId="a9">
    <w:name w:val="Intense Quote"/>
    <w:basedOn w:val="a"/>
    <w:next w:val="a"/>
    <w:link w:val="aa"/>
    <w:uiPriority w:val="30"/>
    <w:qFormat/>
    <w:rsid w:val="004256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4256DA"/>
    <w:rPr>
      <w:i/>
      <w:iCs/>
      <w:color w:val="0F4761" w:themeColor="accent1" w:themeShade="BF"/>
    </w:rPr>
  </w:style>
  <w:style w:type="character" w:styleId="ab">
    <w:name w:val="Intense Reference"/>
    <w:basedOn w:val="a0"/>
    <w:uiPriority w:val="32"/>
    <w:qFormat/>
    <w:rsid w:val="004256D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145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5</Pages>
  <Words>1974</Words>
  <Characters>11253</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4810</dc:creator>
  <cp:keywords/>
  <dc:description/>
  <cp:lastModifiedBy>4810</cp:lastModifiedBy>
  <cp:revision>4</cp:revision>
  <dcterms:created xsi:type="dcterms:W3CDTF">2024-09-11T20:46:00Z</dcterms:created>
  <dcterms:modified xsi:type="dcterms:W3CDTF">2024-11-02T21:33:00Z</dcterms:modified>
</cp:coreProperties>
</file>