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BCD" w:rsidRPr="004D230D" w:rsidRDefault="002D5BCD" w:rsidP="002D5BCD">
      <w:pPr>
        <w:jc w:val="center"/>
        <w:rPr>
          <w:sz w:val="28"/>
          <w:szCs w:val="28"/>
        </w:rPr>
      </w:pPr>
      <w:r w:rsidRPr="004D230D">
        <w:rPr>
          <w:sz w:val="28"/>
          <w:szCs w:val="28"/>
        </w:rPr>
        <w:t xml:space="preserve">ТАМБОВСКОЕ ОБЛАСТНОЕ ГОСУДАРСТВЕННОЕ БЮДЖЕТНОЕ ПРОФЕССИОНАЛЬНОЕ ОБРАЗОВАТЕЛЬНОЕ УЧРЕЖДЕНИЕ </w:t>
      </w:r>
    </w:p>
    <w:p w:rsidR="002D5BCD" w:rsidRPr="004D230D" w:rsidRDefault="002D5BCD" w:rsidP="002D5BCD">
      <w:pPr>
        <w:jc w:val="center"/>
        <w:rPr>
          <w:sz w:val="28"/>
          <w:szCs w:val="28"/>
        </w:rPr>
      </w:pPr>
      <w:r w:rsidRPr="004D230D">
        <w:rPr>
          <w:sz w:val="28"/>
          <w:szCs w:val="28"/>
        </w:rPr>
        <w:t>«МНОГООТРАСЛЕВОЙ КОЛЛЕДЖ»</w:t>
      </w:r>
    </w:p>
    <w:p w:rsidR="002D5BCD" w:rsidRDefault="002D5BCD" w:rsidP="002D5BCD">
      <w:pPr>
        <w:shd w:val="clear" w:color="auto" w:fill="FFFFFF"/>
        <w:spacing w:line="276" w:lineRule="auto"/>
        <w:ind w:left="-426" w:firstLine="567"/>
        <w:rPr>
          <w:sz w:val="28"/>
          <w:szCs w:val="28"/>
        </w:rPr>
      </w:pPr>
    </w:p>
    <w:p w:rsidR="002F3069" w:rsidRDefault="002F3069" w:rsidP="002D5BCD">
      <w:pPr>
        <w:shd w:val="clear" w:color="auto" w:fill="FFFFFF"/>
        <w:spacing w:line="26" w:lineRule="atLeast"/>
        <w:ind w:firstLine="709"/>
        <w:jc w:val="center"/>
        <w:rPr>
          <w:sz w:val="40"/>
          <w:szCs w:val="28"/>
        </w:rPr>
      </w:pPr>
    </w:p>
    <w:p w:rsidR="002F3069" w:rsidRDefault="002F3069" w:rsidP="002D5BCD">
      <w:pPr>
        <w:shd w:val="clear" w:color="auto" w:fill="FFFFFF"/>
        <w:spacing w:line="26" w:lineRule="atLeast"/>
        <w:ind w:firstLine="709"/>
        <w:jc w:val="center"/>
        <w:rPr>
          <w:sz w:val="40"/>
          <w:szCs w:val="28"/>
        </w:rPr>
      </w:pPr>
    </w:p>
    <w:p w:rsidR="002F3069" w:rsidRDefault="002F3069" w:rsidP="002D5BCD">
      <w:pPr>
        <w:shd w:val="clear" w:color="auto" w:fill="FFFFFF"/>
        <w:spacing w:line="26" w:lineRule="atLeast"/>
        <w:ind w:firstLine="709"/>
        <w:jc w:val="center"/>
        <w:rPr>
          <w:sz w:val="40"/>
          <w:szCs w:val="28"/>
        </w:rPr>
      </w:pPr>
    </w:p>
    <w:p w:rsidR="002F3069" w:rsidRDefault="002F3069" w:rsidP="002D5BCD">
      <w:pPr>
        <w:shd w:val="clear" w:color="auto" w:fill="FFFFFF"/>
        <w:spacing w:line="26" w:lineRule="atLeast"/>
        <w:ind w:firstLine="709"/>
        <w:jc w:val="center"/>
        <w:rPr>
          <w:sz w:val="40"/>
          <w:szCs w:val="28"/>
        </w:rPr>
      </w:pPr>
    </w:p>
    <w:p w:rsidR="00851BDE" w:rsidRDefault="00851BDE" w:rsidP="002D5BCD">
      <w:pPr>
        <w:shd w:val="clear" w:color="auto" w:fill="FFFFFF"/>
        <w:spacing w:line="26" w:lineRule="atLeast"/>
        <w:ind w:firstLine="709"/>
        <w:jc w:val="center"/>
        <w:rPr>
          <w:b/>
          <w:sz w:val="40"/>
          <w:szCs w:val="28"/>
        </w:rPr>
      </w:pPr>
      <w:r w:rsidRPr="00851BDE">
        <w:rPr>
          <w:b/>
          <w:sz w:val="40"/>
          <w:szCs w:val="28"/>
        </w:rPr>
        <w:t>Оформление технологической документации в соответствии с ЕСТД</w:t>
      </w:r>
    </w:p>
    <w:p w:rsidR="00A77C96" w:rsidRPr="00851BDE" w:rsidRDefault="00851BDE" w:rsidP="002D5BCD">
      <w:pPr>
        <w:shd w:val="clear" w:color="auto" w:fill="FFFFFF"/>
        <w:spacing w:line="26" w:lineRule="atLeast"/>
        <w:ind w:firstLine="709"/>
        <w:jc w:val="center"/>
        <w:rPr>
          <w:sz w:val="40"/>
          <w:szCs w:val="28"/>
        </w:rPr>
      </w:pPr>
      <w:r w:rsidRPr="00851BDE">
        <w:rPr>
          <w:sz w:val="40"/>
          <w:szCs w:val="28"/>
        </w:rPr>
        <w:t>(использование</w:t>
      </w:r>
      <w:r w:rsidR="00A77C96" w:rsidRPr="00851BDE">
        <w:rPr>
          <w:sz w:val="40"/>
          <w:szCs w:val="28"/>
        </w:rPr>
        <w:t xml:space="preserve"> пакета Excel</w:t>
      </w:r>
      <w:r w:rsidRPr="00851BDE">
        <w:rPr>
          <w:sz w:val="40"/>
          <w:szCs w:val="28"/>
        </w:rPr>
        <w:t>)</w:t>
      </w:r>
    </w:p>
    <w:p w:rsidR="00FD6810" w:rsidRDefault="00FD6810" w:rsidP="002D5BCD">
      <w:pPr>
        <w:shd w:val="clear" w:color="auto" w:fill="FFFFFF"/>
        <w:spacing w:line="26" w:lineRule="atLeast"/>
        <w:ind w:firstLine="709"/>
        <w:jc w:val="center"/>
        <w:rPr>
          <w:sz w:val="28"/>
          <w:szCs w:val="28"/>
        </w:rPr>
      </w:pPr>
    </w:p>
    <w:p w:rsidR="002F3069" w:rsidRDefault="002D5BCD" w:rsidP="002D5BCD">
      <w:pPr>
        <w:shd w:val="clear" w:color="auto" w:fill="FFFFFF"/>
        <w:spacing w:line="26" w:lineRule="atLeast"/>
        <w:ind w:firstLine="709"/>
        <w:jc w:val="center"/>
        <w:rPr>
          <w:sz w:val="28"/>
          <w:szCs w:val="28"/>
        </w:rPr>
      </w:pPr>
      <w:r w:rsidRPr="00F6601B">
        <w:rPr>
          <w:sz w:val="28"/>
          <w:szCs w:val="28"/>
        </w:rPr>
        <w:t>УЧЕБНО</w:t>
      </w:r>
      <w:r w:rsidR="00ED131F">
        <w:rPr>
          <w:sz w:val="28"/>
          <w:szCs w:val="28"/>
        </w:rPr>
        <w:t>-</w:t>
      </w:r>
      <w:r w:rsidRPr="00F6601B">
        <w:rPr>
          <w:sz w:val="28"/>
          <w:szCs w:val="28"/>
        </w:rPr>
        <w:t xml:space="preserve">МЕТОДИЧЕСКОЕ ПОСОБИЕ </w:t>
      </w:r>
    </w:p>
    <w:p w:rsidR="002D5BCD" w:rsidRPr="00F6601B" w:rsidRDefault="002F3069" w:rsidP="002D5BCD">
      <w:pPr>
        <w:shd w:val="clear" w:color="auto" w:fill="FFFFFF"/>
        <w:spacing w:line="26" w:lineRule="atLeast"/>
        <w:ind w:firstLine="709"/>
        <w:jc w:val="center"/>
        <w:rPr>
          <w:sz w:val="28"/>
          <w:szCs w:val="28"/>
        </w:rPr>
      </w:pPr>
      <w:r w:rsidRPr="002F3069">
        <w:rPr>
          <w:sz w:val="28"/>
          <w:szCs w:val="28"/>
        </w:rPr>
        <w:t>по организации самостоятельной работы студентов</w:t>
      </w:r>
    </w:p>
    <w:p w:rsidR="002D5BCD" w:rsidRDefault="002D5BCD" w:rsidP="002D5BCD">
      <w:pPr>
        <w:pStyle w:val="Default"/>
        <w:spacing w:line="276" w:lineRule="auto"/>
        <w:ind w:firstLine="567"/>
        <w:jc w:val="center"/>
        <w:rPr>
          <w:bCs/>
          <w:color w:val="auto"/>
          <w:sz w:val="28"/>
          <w:szCs w:val="28"/>
        </w:rPr>
      </w:pPr>
    </w:p>
    <w:p w:rsidR="002F3069" w:rsidRPr="004D230D" w:rsidRDefault="00851BDE" w:rsidP="00851BDE">
      <w:pPr>
        <w:spacing w:line="22" w:lineRule="atLeast"/>
        <w:ind w:firstLine="709"/>
        <w:rPr>
          <w:sz w:val="28"/>
          <w:szCs w:val="28"/>
        </w:rPr>
      </w:pPr>
      <w:r w:rsidRPr="00851BDE">
        <w:rPr>
          <w:sz w:val="28"/>
          <w:szCs w:val="28"/>
        </w:rPr>
        <w:t>МДК.02.02 Основы проектирования технологических процессов</w:t>
      </w:r>
    </w:p>
    <w:p w:rsidR="002F3069" w:rsidRDefault="002F3069" w:rsidP="002F3069">
      <w:pPr>
        <w:shd w:val="clear" w:color="auto" w:fill="FFFFFF"/>
        <w:spacing w:line="276" w:lineRule="auto"/>
        <w:ind w:left="-426" w:firstLine="567"/>
        <w:rPr>
          <w:sz w:val="28"/>
          <w:szCs w:val="28"/>
        </w:rPr>
      </w:pPr>
    </w:p>
    <w:p w:rsidR="002F3069" w:rsidRDefault="002F3069" w:rsidP="002F3069">
      <w:pPr>
        <w:widowControl/>
        <w:autoSpaceDE/>
        <w:autoSpaceDN/>
        <w:adjustRightInd/>
        <w:ind w:right="-185"/>
        <w:rPr>
          <w:rFonts w:eastAsia="Times New Roman"/>
          <w:sz w:val="28"/>
          <w:szCs w:val="24"/>
        </w:rPr>
      </w:pPr>
    </w:p>
    <w:p w:rsidR="002F3069" w:rsidRDefault="002F3069" w:rsidP="00851BDE">
      <w:pPr>
        <w:widowControl/>
        <w:autoSpaceDE/>
        <w:autoSpaceDN/>
        <w:adjustRightInd/>
        <w:ind w:right="-185" w:firstLine="567"/>
        <w:rPr>
          <w:rFonts w:eastAsia="Times New Roman"/>
          <w:sz w:val="28"/>
          <w:szCs w:val="24"/>
        </w:rPr>
      </w:pPr>
    </w:p>
    <w:p w:rsidR="002F3069" w:rsidRDefault="002F3069" w:rsidP="002F3069">
      <w:pPr>
        <w:widowControl/>
        <w:autoSpaceDE/>
        <w:autoSpaceDN/>
        <w:adjustRightInd/>
        <w:ind w:right="-185"/>
        <w:rPr>
          <w:rFonts w:eastAsia="Times New Roman"/>
          <w:sz w:val="28"/>
          <w:szCs w:val="24"/>
        </w:rPr>
      </w:pPr>
    </w:p>
    <w:p w:rsidR="002F3069" w:rsidRDefault="002F3069" w:rsidP="002F3069">
      <w:pPr>
        <w:widowControl/>
        <w:autoSpaceDE/>
        <w:autoSpaceDN/>
        <w:adjustRightInd/>
        <w:ind w:right="-185"/>
        <w:rPr>
          <w:rFonts w:eastAsia="Times New Roman"/>
          <w:sz w:val="28"/>
          <w:szCs w:val="24"/>
        </w:rPr>
      </w:pPr>
    </w:p>
    <w:p w:rsidR="00FA729D" w:rsidRDefault="002F3069" w:rsidP="00851BDE">
      <w:pPr>
        <w:widowControl/>
        <w:autoSpaceDE/>
        <w:autoSpaceDN/>
        <w:adjustRightInd/>
        <w:ind w:left="2832" w:right="-185" w:hanging="2123"/>
        <w:rPr>
          <w:rFonts w:eastAsia="Times New Roman"/>
          <w:sz w:val="28"/>
          <w:szCs w:val="24"/>
        </w:rPr>
      </w:pPr>
      <w:r w:rsidRPr="002F3069">
        <w:rPr>
          <w:rFonts w:eastAsia="Times New Roman"/>
          <w:sz w:val="28"/>
          <w:szCs w:val="24"/>
        </w:rPr>
        <w:t>Авто</w:t>
      </w:r>
      <w:r w:rsidR="00FA729D">
        <w:rPr>
          <w:rFonts w:eastAsia="Times New Roman"/>
          <w:sz w:val="28"/>
          <w:szCs w:val="24"/>
        </w:rPr>
        <w:t>р(ы):</w:t>
      </w:r>
      <w:r w:rsidR="00FA729D">
        <w:rPr>
          <w:rFonts w:eastAsia="Times New Roman"/>
          <w:sz w:val="28"/>
          <w:szCs w:val="24"/>
        </w:rPr>
        <w:tab/>
      </w:r>
      <w:r w:rsidR="00FA729D">
        <w:rPr>
          <w:rFonts w:eastAsia="Times New Roman"/>
          <w:sz w:val="28"/>
          <w:szCs w:val="24"/>
        </w:rPr>
        <w:tab/>
      </w:r>
      <w:r w:rsidR="00FA729D">
        <w:rPr>
          <w:rFonts w:eastAsia="Times New Roman"/>
          <w:sz w:val="28"/>
          <w:szCs w:val="24"/>
        </w:rPr>
        <w:tab/>
      </w:r>
      <w:r w:rsidR="00A77C96" w:rsidRPr="00A77C96">
        <w:rPr>
          <w:rFonts w:eastAsia="Times New Roman"/>
          <w:sz w:val="28"/>
          <w:szCs w:val="24"/>
        </w:rPr>
        <w:t>Парамзина Т.Г.,</w:t>
      </w:r>
      <w:r w:rsidR="00A77C96">
        <w:rPr>
          <w:rFonts w:eastAsia="Times New Roman"/>
          <w:b/>
          <w:sz w:val="28"/>
          <w:szCs w:val="24"/>
        </w:rPr>
        <w:t xml:space="preserve"> </w:t>
      </w:r>
      <w:r w:rsidRPr="002F3069">
        <w:rPr>
          <w:rFonts w:eastAsia="Times New Roman"/>
          <w:sz w:val="28"/>
          <w:szCs w:val="24"/>
        </w:rPr>
        <w:t>преподаватель</w:t>
      </w:r>
    </w:p>
    <w:p w:rsidR="002F3069" w:rsidRPr="002F3069" w:rsidRDefault="00FA729D" w:rsidP="00FA729D">
      <w:pPr>
        <w:widowControl/>
        <w:autoSpaceDE/>
        <w:autoSpaceDN/>
        <w:adjustRightInd/>
        <w:ind w:left="2832" w:right="-185" w:firstLine="1563"/>
        <w:rPr>
          <w:rFonts w:eastAsia="Times New Roman"/>
          <w:sz w:val="28"/>
          <w:szCs w:val="24"/>
        </w:rPr>
      </w:pPr>
      <w:r w:rsidRPr="00FA729D">
        <w:rPr>
          <w:rFonts w:eastAsia="Times New Roman"/>
          <w:sz w:val="28"/>
          <w:szCs w:val="24"/>
        </w:rPr>
        <w:t>ТОГБПОУ «Многоотраслевой колледж»</w:t>
      </w:r>
      <w:r w:rsidR="002F3069" w:rsidRPr="002F3069">
        <w:rPr>
          <w:rFonts w:eastAsia="Times New Roman"/>
          <w:sz w:val="28"/>
          <w:szCs w:val="24"/>
        </w:rPr>
        <w:t>;</w:t>
      </w:r>
    </w:p>
    <w:p w:rsidR="002F3069" w:rsidRPr="002F3069" w:rsidRDefault="00396889" w:rsidP="002F3069">
      <w:pPr>
        <w:widowControl/>
        <w:autoSpaceDE/>
        <w:autoSpaceDN/>
        <w:adjustRightInd/>
        <w:ind w:left="4395" w:right="-185" w:hanging="142"/>
        <w:rPr>
          <w:rFonts w:eastAsia="Times New Roman"/>
          <w:sz w:val="28"/>
          <w:szCs w:val="24"/>
        </w:rPr>
      </w:pPr>
      <w:r>
        <w:rPr>
          <w:rFonts w:eastAsia="Times New Roman"/>
          <w:sz w:val="28"/>
          <w:szCs w:val="24"/>
        </w:rPr>
        <w:t>Дорошенко И.В.,</w:t>
      </w:r>
      <w:r w:rsidR="002F3069" w:rsidRPr="002F3069">
        <w:rPr>
          <w:rFonts w:eastAsia="Times New Roman"/>
          <w:sz w:val="28"/>
          <w:szCs w:val="24"/>
        </w:rPr>
        <w:t xml:space="preserve"> Почётный работник </w:t>
      </w:r>
      <w:r w:rsidR="002F3069">
        <w:rPr>
          <w:rFonts w:eastAsia="Times New Roman"/>
          <w:sz w:val="28"/>
          <w:szCs w:val="24"/>
        </w:rPr>
        <w:t>воспитания и просвещения Российской Федерации</w:t>
      </w:r>
      <w:r w:rsidR="00FA729D">
        <w:rPr>
          <w:rFonts w:eastAsia="Times New Roman"/>
          <w:sz w:val="28"/>
          <w:szCs w:val="24"/>
        </w:rPr>
        <w:t>,</w:t>
      </w:r>
      <w:r w:rsidR="00FE6CE1">
        <w:rPr>
          <w:rFonts w:eastAsia="Times New Roman"/>
          <w:sz w:val="28"/>
          <w:szCs w:val="24"/>
        </w:rPr>
        <w:t xml:space="preserve"> </w:t>
      </w:r>
      <w:r w:rsidR="00FA729D" w:rsidRPr="002F3069">
        <w:rPr>
          <w:rFonts w:eastAsia="Times New Roman"/>
          <w:sz w:val="28"/>
          <w:szCs w:val="24"/>
        </w:rPr>
        <w:t xml:space="preserve">к. т. н, </w:t>
      </w:r>
      <w:r w:rsidR="00FA729D">
        <w:rPr>
          <w:rFonts w:eastAsia="Times New Roman"/>
          <w:sz w:val="28"/>
          <w:szCs w:val="24"/>
        </w:rPr>
        <w:t>доцент</w:t>
      </w:r>
      <w:r w:rsidR="000801D9">
        <w:rPr>
          <w:rFonts w:eastAsia="Times New Roman"/>
          <w:sz w:val="28"/>
          <w:szCs w:val="24"/>
        </w:rPr>
        <w:t>,</w:t>
      </w:r>
      <w:r w:rsidR="00FE6CE1">
        <w:rPr>
          <w:rFonts w:eastAsia="Times New Roman"/>
          <w:sz w:val="28"/>
          <w:szCs w:val="24"/>
        </w:rPr>
        <w:t xml:space="preserve"> </w:t>
      </w:r>
      <w:r w:rsidR="00FA729D" w:rsidRPr="002F3069">
        <w:rPr>
          <w:rFonts w:eastAsia="Times New Roman"/>
          <w:sz w:val="28"/>
          <w:szCs w:val="24"/>
        </w:rPr>
        <w:t>преподаватель</w:t>
      </w:r>
      <w:r w:rsidR="00FE6CE1">
        <w:rPr>
          <w:rFonts w:eastAsia="Times New Roman"/>
          <w:sz w:val="28"/>
          <w:szCs w:val="24"/>
        </w:rPr>
        <w:t xml:space="preserve"> </w:t>
      </w:r>
      <w:r w:rsidR="00FA729D" w:rsidRPr="00FA729D">
        <w:rPr>
          <w:rFonts w:eastAsia="Times New Roman"/>
          <w:sz w:val="28"/>
          <w:szCs w:val="24"/>
        </w:rPr>
        <w:t>ТОГБПОУ «Многоотраслевой колледж»</w:t>
      </w:r>
    </w:p>
    <w:p w:rsidR="002F3069" w:rsidRPr="002F3069" w:rsidRDefault="002F3069" w:rsidP="002F30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284"/>
        <w:jc w:val="both"/>
        <w:rPr>
          <w:rFonts w:eastAsia="Times New Roman"/>
          <w:sz w:val="28"/>
          <w:szCs w:val="24"/>
        </w:rPr>
      </w:pPr>
    </w:p>
    <w:p w:rsidR="002F3069" w:rsidRPr="002F3069" w:rsidRDefault="002F3069" w:rsidP="002F3069">
      <w:pPr>
        <w:widowControl/>
        <w:autoSpaceDE/>
        <w:autoSpaceDN/>
        <w:adjustRightInd/>
        <w:ind w:right="-185" w:firstLine="709"/>
        <w:jc w:val="both"/>
        <w:rPr>
          <w:rFonts w:eastAsia="Times New Roman"/>
          <w:sz w:val="28"/>
          <w:szCs w:val="24"/>
        </w:rPr>
      </w:pPr>
    </w:p>
    <w:p w:rsidR="002F3069" w:rsidRPr="002F3069" w:rsidRDefault="002F3069" w:rsidP="002F3069">
      <w:pPr>
        <w:widowControl/>
        <w:autoSpaceDE/>
        <w:autoSpaceDN/>
        <w:adjustRightInd/>
        <w:ind w:right="-185" w:firstLine="709"/>
        <w:jc w:val="both"/>
        <w:rPr>
          <w:rFonts w:eastAsia="Times New Roman"/>
          <w:sz w:val="28"/>
          <w:szCs w:val="24"/>
        </w:rPr>
      </w:pPr>
      <w:r w:rsidRPr="002F3069">
        <w:rPr>
          <w:rFonts w:eastAsia="Times New Roman"/>
          <w:sz w:val="28"/>
          <w:szCs w:val="24"/>
        </w:rPr>
        <w:t>для специальности 22.02.06 «Сварочное производство»</w:t>
      </w:r>
    </w:p>
    <w:p w:rsidR="002F3069" w:rsidRPr="002F3069" w:rsidRDefault="002F3069" w:rsidP="002F3069">
      <w:pPr>
        <w:widowControl/>
        <w:autoSpaceDE/>
        <w:autoSpaceDN/>
        <w:adjustRightInd/>
        <w:rPr>
          <w:rFonts w:eastAsia="Times New Roman"/>
          <w:sz w:val="28"/>
          <w:szCs w:val="28"/>
        </w:rPr>
      </w:pPr>
    </w:p>
    <w:p w:rsidR="002F3069" w:rsidRPr="002F3069" w:rsidRDefault="002F3069" w:rsidP="002F3069">
      <w:pPr>
        <w:widowControl/>
        <w:autoSpaceDE/>
        <w:autoSpaceDN/>
        <w:adjustRightInd/>
        <w:rPr>
          <w:rFonts w:eastAsia="Times New Roman"/>
          <w:sz w:val="28"/>
          <w:szCs w:val="28"/>
        </w:rPr>
      </w:pPr>
    </w:p>
    <w:p w:rsidR="002F3069" w:rsidRDefault="002F3069" w:rsidP="002F3069">
      <w:pPr>
        <w:widowControl/>
        <w:autoSpaceDE/>
        <w:autoSpaceDN/>
        <w:adjustRightInd/>
        <w:jc w:val="center"/>
        <w:rPr>
          <w:rFonts w:eastAsia="Times New Roman"/>
          <w:sz w:val="28"/>
          <w:szCs w:val="28"/>
        </w:rPr>
      </w:pPr>
    </w:p>
    <w:p w:rsidR="00851BDE" w:rsidRDefault="00851BDE" w:rsidP="002F3069">
      <w:pPr>
        <w:widowControl/>
        <w:autoSpaceDE/>
        <w:autoSpaceDN/>
        <w:adjustRightInd/>
        <w:jc w:val="center"/>
        <w:rPr>
          <w:rFonts w:eastAsia="Times New Roman"/>
          <w:sz w:val="28"/>
          <w:szCs w:val="28"/>
        </w:rPr>
      </w:pPr>
    </w:p>
    <w:p w:rsidR="00851BDE" w:rsidRDefault="00851BDE" w:rsidP="002F3069">
      <w:pPr>
        <w:widowControl/>
        <w:autoSpaceDE/>
        <w:autoSpaceDN/>
        <w:adjustRightInd/>
        <w:jc w:val="center"/>
        <w:rPr>
          <w:rFonts w:eastAsia="Times New Roman"/>
          <w:sz w:val="28"/>
          <w:szCs w:val="28"/>
        </w:rPr>
      </w:pPr>
    </w:p>
    <w:p w:rsidR="00851BDE" w:rsidRDefault="00851BDE" w:rsidP="002F3069">
      <w:pPr>
        <w:widowControl/>
        <w:autoSpaceDE/>
        <w:autoSpaceDN/>
        <w:adjustRightInd/>
        <w:jc w:val="center"/>
        <w:rPr>
          <w:rFonts w:eastAsia="Times New Roman"/>
          <w:sz w:val="28"/>
          <w:szCs w:val="28"/>
        </w:rPr>
      </w:pPr>
    </w:p>
    <w:p w:rsidR="00851BDE" w:rsidRDefault="00851BDE" w:rsidP="002F3069">
      <w:pPr>
        <w:widowControl/>
        <w:autoSpaceDE/>
        <w:autoSpaceDN/>
        <w:adjustRightInd/>
        <w:jc w:val="center"/>
        <w:rPr>
          <w:rFonts w:eastAsia="Times New Roman"/>
          <w:sz w:val="28"/>
          <w:szCs w:val="28"/>
        </w:rPr>
      </w:pPr>
    </w:p>
    <w:p w:rsidR="00851BDE" w:rsidRPr="002F3069" w:rsidRDefault="00851BDE" w:rsidP="002F3069">
      <w:pPr>
        <w:widowControl/>
        <w:autoSpaceDE/>
        <w:autoSpaceDN/>
        <w:adjustRightInd/>
        <w:jc w:val="center"/>
        <w:rPr>
          <w:rFonts w:eastAsia="Times New Roman"/>
          <w:sz w:val="28"/>
          <w:szCs w:val="28"/>
        </w:rPr>
      </w:pPr>
    </w:p>
    <w:p w:rsidR="002F3069" w:rsidRPr="002F3069" w:rsidRDefault="002F3069" w:rsidP="002F3069">
      <w:pPr>
        <w:widowControl/>
        <w:autoSpaceDE/>
        <w:autoSpaceDN/>
        <w:adjustRightInd/>
        <w:jc w:val="center"/>
        <w:rPr>
          <w:rFonts w:eastAsia="Times New Roman"/>
          <w:sz w:val="28"/>
          <w:szCs w:val="28"/>
        </w:rPr>
      </w:pPr>
    </w:p>
    <w:p w:rsidR="002F3069" w:rsidRPr="002F3069" w:rsidRDefault="002F3069" w:rsidP="002F3069">
      <w:pPr>
        <w:widowControl/>
        <w:autoSpaceDE/>
        <w:autoSpaceDN/>
        <w:adjustRightInd/>
        <w:jc w:val="center"/>
        <w:rPr>
          <w:rFonts w:eastAsia="Times New Roman"/>
          <w:sz w:val="28"/>
          <w:szCs w:val="28"/>
        </w:rPr>
      </w:pPr>
      <w:r w:rsidRPr="002F3069">
        <w:rPr>
          <w:rFonts w:eastAsia="Times New Roman"/>
          <w:sz w:val="28"/>
          <w:szCs w:val="28"/>
        </w:rPr>
        <w:t>Моршанск, 202</w:t>
      </w:r>
      <w:r w:rsidR="00A77C96">
        <w:rPr>
          <w:rFonts w:eastAsia="Times New Roman"/>
          <w:sz w:val="28"/>
          <w:szCs w:val="28"/>
        </w:rPr>
        <w:t xml:space="preserve">4 </w:t>
      </w:r>
      <w:r w:rsidRPr="002F3069">
        <w:rPr>
          <w:rFonts w:eastAsia="Times New Roman"/>
          <w:sz w:val="28"/>
          <w:szCs w:val="28"/>
        </w:rPr>
        <w:t>г</w:t>
      </w:r>
    </w:p>
    <w:p w:rsidR="00EC02BA" w:rsidRDefault="00CC2D6E" w:rsidP="005C124F">
      <w:pPr>
        <w:pStyle w:val="1"/>
        <w:spacing w:after="640"/>
        <w:ind w:firstLine="580"/>
        <w:jc w:val="both"/>
      </w:pPr>
      <w:r>
        <w:br w:type="page"/>
      </w:r>
    </w:p>
    <w:p w:rsidR="00EC02BA" w:rsidRDefault="00EC02BA" w:rsidP="005C124F">
      <w:pPr>
        <w:pStyle w:val="1"/>
        <w:spacing w:after="640"/>
        <w:ind w:firstLine="580"/>
        <w:jc w:val="both"/>
      </w:pPr>
    </w:p>
    <w:p w:rsidR="007F541F" w:rsidRDefault="00A77C96" w:rsidP="00851BDE">
      <w:pPr>
        <w:pStyle w:val="1"/>
        <w:spacing w:after="0"/>
        <w:ind w:firstLine="580"/>
        <w:jc w:val="both"/>
      </w:pPr>
      <w:r>
        <w:t>Парамзина Т.Г.</w:t>
      </w:r>
      <w:r w:rsidR="007F541F">
        <w:t xml:space="preserve"> </w:t>
      </w:r>
      <w:r w:rsidR="00851BDE" w:rsidRPr="00851BDE">
        <w:t>Оформление технологической документации в соответствии с ЕСТД</w:t>
      </w:r>
      <w:r w:rsidR="00851BDE">
        <w:t xml:space="preserve"> </w:t>
      </w:r>
      <w:r w:rsidR="00851BDE" w:rsidRPr="00851BDE">
        <w:t>(использование пакета Excel)</w:t>
      </w:r>
      <w:r>
        <w:t>.</w:t>
      </w:r>
      <w:r w:rsidR="007F541F">
        <w:t xml:space="preserve"> </w:t>
      </w:r>
      <w:r w:rsidR="00851BDE" w:rsidRPr="00851BDE">
        <w:t>МДК.02.02 Основы проектирования технологических процессов</w:t>
      </w:r>
      <w:r w:rsidR="007F541F">
        <w:t xml:space="preserve">: </w:t>
      </w:r>
      <w:r w:rsidR="005C124F">
        <w:t>Учебно-методическое пособие по организации самостоятельной работы студентов</w:t>
      </w:r>
      <w:r w:rsidR="007F541F">
        <w:t xml:space="preserve">/ Сост. </w:t>
      </w:r>
      <w:r>
        <w:t>Т.Г. Парамзина</w:t>
      </w:r>
      <w:r w:rsidR="005C124F">
        <w:t xml:space="preserve">, И.В. </w:t>
      </w:r>
      <w:r w:rsidR="007F541F">
        <w:t xml:space="preserve">Дорошенко - Моршанск, </w:t>
      </w:r>
      <w:r w:rsidR="007F541F" w:rsidRPr="007139EE">
        <w:t>202</w:t>
      </w:r>
      <w:r>
        <w:t>4</w:t>
      </w:r>
      <w:r w:rsidR="007F541F">
        <w:t xml:space="preserve">. </w:t>
      </w:r>
      <w:r w:rsidR="003F0DB0">
        <w:t>–</w:t>
      </w:r>
      <w:r w:rsidR="007F541F" w:rsidRPr="007139EE">
        <w:t xml:space="preserve"> </w:t>
      </w:r>
      <w:r w:rsidR="003F0DB0">
        <w:t xml:space="preserve">16 </w:t>
      </w:r>
      <w:r w:rsidR="007F541F" w:rsidRPr="007139EE">
        <w:t>с.</w:t>
      </w:r>
    </w:p>
    <w:p w:rsidR="00851BDE" w:rsidRDefault="00851BDE" w:rsidP="007F541F">
      <w:pPr>
        <w:pStyle w:val="1"/>
        <w:shd w:val="clear" w:color="auto" w:fill="auto"/>
        <w:spacing w:after="0"/>
        <w:ind w:firstLine="580"/>
        <w:jc w:val="both"/>
      </w:pPr>
    </w:p>
    <w:p w:rsidR="00851BDE" w:rsidRDefault="00851BDE" w:rsidP="007F541F">
      <w:pPr>
        <w:pStyle w:val="1"/>
        <w:shd w:val="clear" w:color="auto" w:fill="auto"/>
        <w:spacing w:after="0"/>
        <w:ind w:firstLine="580"/>
        <w:jc w:val="both"/>
      </w:pPr>
    </w:p>
    <w:p w:rsidR="00CC2D6E" w:rsidRDefault="00CC2D6E" w:rsidP="007F541F">
      <w:pPr>
        <w:pStyle w:val="1"/>
        <w:shd w:val="clear" w:color="auto" w:fill="auto"/>
        <w:spacing w:after="0"/>
        <w:ind w:firstLine="580"/>
        <w:jc w:val="both"/>
      </w:pPr>
      <w:r w:rsidRPr="00CC2D6E">
        <w:t xml:space="preserve">Учебно- методическое пособие </w:t>
      </w:r>
      <w:r>
        <w:t>предназначено для студентов 4 курса специальности 22.02.06 «Сварочное производство».</w:t>
      </w:r>
    </w:p>
    <w:p w:rsidR="005C124F" w:rsidRDefault="005C124F" w:rsidP="007F541F">
      <w:pPr>
        <w:pStyle w:val="1"/>
        <w:shd w:val="clear" w:color="auto" w:fill="auto"/>
        <w:spacing w:after="0"/>
        <w:ind w:firstLine="580"/>
        <w:jc w:val="both"/>
      </w:pPr>
      <w:r>
        <w:t>В</w:t>
      </w:r>
      <w:r w:rsidRPr="005C124F">
        <w:t xml:space="preserve"> учебно- методическо</w:t>
      </w:r>
      <w:r>
        <w:t xml:space="preserve">м </w:t>
      </w:r>
      <w:r w:rsidRPr="005C124F">
        <w:t>пособи</w:t>
      </w:r>
      <w:r>
        <w:t>и подробно</w:t>
      </w:r>
      <w:r w:rsidRPr="005C124F">
        <w:t xml:space="preserve"> и, по возможности, максимально доступно</w:t>
      </w:r>
      <w:r w:rsidR="0090025A">
        <w:t xml:space="preserve"> </w:t>
      </w:r>
      <w:r w:rsidRPr="005C124F">
        <w:t xml:space="preserve">изложены </w:t>
      </w:r>
      <w:r w:rsidR="007C1B7F">
        <w:t xml:space="preserve">порядок и правила </w:t>
      </w:r>
      <w:r w:rsidR="00286DD1">
        <w:t>заполнени</w:t>
      </w:r>
      <w:r w:rsidR="007C1B7F">
        <w:t>я</w:t>
      </w:r>
      <w:r w:rsidR="00286DD1">
        <w:t xml:space="preserve"> технологической документации</w:t>
      </w:r>
      <w:r w:rsidR="0090025A">
        <w:t xml:space="preserve"> </w:t>
      </w:r>
      <w:r w:rsidR="00286DD1">
        <w:t xml:space="preserve">в соответствии с единой системой технической документации (ЕСТД). </w:t>
      </w:r>
      <w:r w:rsidRPr="005C124F">
        <w:t>Приведены примеры их реализации с использованием табличного процессора Microsoft</w:t>
      </w:r>
      <w:r w:rsidR="0090025A">
        <w:t xml:space="preserve"> </w:t>
      </w:r>
      <w:r w:rsidRPr="005C124F">
        <w:t>Excel.</w:t>
      </w:r>
    </w:p>
    <w:p w:rsidR="007C1B7F" w:rsidRDefault="007C1B7F" w:rsidP="007C1B7F">
      <w:pPr>
        <w:pStyle w:val="1"/>
        <w:shd w:val="clear" w:color="auto" w:fill="auto"/>
        <w:spacing w:after="0"/>
        <w:ind w:firstLine="580"/>
        <w:jc w:val="both"/>
      </w:pPr>
      <w:r w:rsidRPr="007C1B7F">
        <w:t xml:space="preserve">Основной целью данного учебно-методического пособия является оказание помощи </w:t>
      </w:r>
      <w:r>
        <w:t>студентам</w:t>
      </w:r>
      <w:r w:rsidRPr="007C1B7F">
        <w:t xml:space="preserve"> при </w:t>
      </w:r>
      <w:r>
        <w:t xml:space="preserve">самостоятельном решении профессиональных задач при </w:t>
      </w:r>
      <w:r w:rsidRPr="007C1B7F">
        <w:t>выполнении</w:t>
      </w:r>
      <w:r>
        <w:t xml:space="preserve"> курсового и дипломного проектирования.</w:t>
      </w:r>
    </w:p>
    <w:p w:rsidR="007F541F" w:rsidRDefault="007F541F" w:rsidP="007F541F">
      <w:pPr>
        <w:pStyle w:val="1"/>
        <w:shd w:val="clear" w:color="auto" w:fill="auto"/>
        <w:ind w:firstLine="580"/>
        <w:jc w:val="both"/>
      </w:pPr>
      <w:r>
        <w:t xml:space="preserve">Методическая разработка будет интересна и полезна как мастерам производственного обучения, так и преподавателям специальных дисциплин, которые решают основные задачи профессионального образования, в том числе формирование профессиональных компетенций </w:t>
      </w:r>
      <w:r w:rsidR="00CC2D6E">
        <w:t>студентов</w:t>
      </w:r>
      <w:r>
        <w:t>.</w:t>
      </w:r>
    </w:p>
    <w:p w:rsidR="00CC2D6E" w:rsidRDefault="00CC2D6E" w:rsidP="007F541F">
      <w:pPr>
        <w:pStyle w:val="1"/>
        <w:shd w:val="clear" w:color="auto" w:fill="auto"/>
        <w:tabs>
          <w:tab w:val="left" w:pos="4915"/>
        </w:tabs>
        <w:spacing w:after="0"/>
        <w:ind w:firstLine="0"/>
      </w:pPr>
    </w:p>
    <w:p w:rsidR="00CC2D6E" w:rsidRDefault="00CC2D6E" w:rsidP="007F541F">
      <w:pPr>
        <w:pStyle w:val="1"/>
        <w:shd w:val="clear" w:color="auto" w:fill="auto"/>
        <w:tabs>
          <w:tab w:val="left" w:pos="4915"/>
        </w:tabs>
        <w:spacing w:after="0"/>
        <w:ind w:firstLine="0"/>
      </w:pPr>
    </w:p>
    <w:p w:rsidR="007F541F" w:rsidRDefault="007C1B7F" w:rsidP="00E61411">
      <w:pPr>
        <w:pStyle w:val="Default"/>
        <w:spacing w:after="240" w:line="276" w:lineRule="auto"/>
        <w:ind w:firstLine="567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br w:type="page"/>
      </w:r>
      <w:r w:rsidR="00AC3F2A">
        <w:rPr>
          <w:color w:val="auto"/>
          <w:sz w:val="28"/>
          <w:szCs w:val="28"/>
        </w:rPr>
        <w:lastRenderedPageBreak/>
        <w:t>СОДЕ</w:t>
      </w:r>
      <w:r w:rsidR="005912C7">
        <w:rPr>
          <w:color w:val="auto"/>
          <w:sz w:val="28"/>
          <w:szCs w:val="28"/>
        </w:rPr>
        <w:t>РЖАНИЕ</w:t>
      </w:r>
    </w:p>
    <w:p w:rsidR="00612B2D" w:rsidRPr="00612B2D" w:rsidRDefault="00612B2D" w:rsidP="00E61411">
      <w:pPr>
        <w:spacing w:line="276" w:lineRule="auto"/>
        <w:ind w:left="28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ВВЕДЕНИЕ</w:t>
      </w:r>
      <w:r w:rsidRPr="00612B2D">
        <w:rPr>
          <w:rFonts w:eastAsia="Times New Roman"/>
          <w:sz w:val="28"/>
          <w:szCs w:val="28"/>
        </w:rPr>
        <w:tab/>
      </w:r>
      <w:r w:rsidRPr="00612B2D">
        <w:rPr>
          <w:rFonts w:eastAsia="Times New Roman"/>
          <w:sz w:val="28"/>
          <w:szCs w:val="28"/>
        </w:rPr>
        <w:tab/>
      </w:r>
      <w:r w:rsidRPr="00612B2D">
        <w:rPr>
          <w:rFonts w:eastAsia="Times New Roman"/>
          <w:sz w:val="28"/>
          <w:szCs w:val="28"/>
        </w:rPr>
        <w:tab/>
      </w:r>
      <w:r w:rsidRPr="00612B2D">
        <w:rPr>
          <w:rFonts w:eastAsia="Times New Roman"/>
          <w:sz w:val="28"/>
          <w:szCs w:val="28"/>
        </w:rPr>
        <w:tab/>
      </w:r>
      <w:r w:rsidRPr="00612B2D">
        <w:rPr>
          <w:rFonts w:eastAsia="Times New Roman"/>
          <w:sz w:val="28"/>
          <w:szCs w:val="28"/>
        </w:rPr>
        <w:tab/>
      </w:r>
      <w:r w:rsidRPr="00612B2D">
        <w:rPr>
          <w:rFonts w:eastAsia="Times New Roman"/>
          <w:sz w:val="28"/>
          <w:szCs w:val="28"/>
        </w:rPr>
        <w:tab/>
      </w:r>
      <w:r w:rsidRPr="00612B2D">
        <w:rPr>
          <w:rFonts w:eastAsia="Times New Roman"/>
          <w:sz w:val="28"/>
          <w:szCs w:val="28"/>
        </w:rPr>
        <w:tab/>
      </w:r>
      <w:r w:rsidRPr="00612B2D">
        <w:rPr>
          <w:rFonts w:eastAsia="Times New Roman"/>
          <w:sz w:val="28"/>
          <w:szCs w:val="28"/>
        </w:rPr>
        <w:tab/>
      </w:r>
      <w:r w:rsidRPr="00612B2D">
        <w:rPr>
          <w:rFonts w:eastAsia="Times New Roman"/>
          <w:sz w:val="28"/>
          <w:szCs w:val="28"/>
        </w:rPr>
        <w:tab/>
      </w:r>
      <w:r w:rsidRPr="00612B2D"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 w:rsidRPr="00612B2D">
        <w:rPr>
          <w:rFonts w:eastAsia="Times New Roman"/>
          <w:sz w:val="28"/>
          <w:szCs w:val="28"/>
        </w:rPr>
        <w:t>4</w:t>
      </w:r>
    </w:p>
    <w:p w:rsidR="00612B2D" w:rsidRPr="00612B2D" w:rsidRDefault="00E61411" w:rsidP="00E61411">
      <w:pPr>
        <w:spacing w:line="276" w:lineRule="auto"/>
        <w:ind w:left="28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1 </w:t>
      </w:r>
      <w:r w:rsidR="007E78C0" w:rsidRPr="007E78C0">
        <w:rPr>
          <w:rFonts w:eastAsia="Times New Roman"/>
          <w:sz w:val="28"/>
          <w:szCs w:val="28"/>
        </w:rPr>
        <w:t>Порядок и правила заполнения маршрутной карты</w:t>
      </w:r>
      <w:r w:rsidR="007E78C0">
        <w:rPr>
          <w:rFonts w:eastAsia="Times New Roman"/>
          <w:sz w:val="28"/>
          <w:szCs w:val="28"/>
        </w:rPr>
        <w:tab/>
      </w:r>
      <w:r w:rsidR="007E78C0">
        <w:rPr>
          <w:rFonts w:eastAsia="Times New Roman"/>
          <w:sz w:val="28"/>
          <w:szCs w:val="28"/>
        </w:rPr>
        <w:tab/>
      </w:r>
      <w:r w:rsidR="007E78C0">
        <w:rPr>
          <w:rFonts w:eastAsia="Times New Roman"/>
          <w:sz w:val="28"/>
          <w:szCs w:val="28"/>
        </w:rPr>
        <w:tab/>
      </w:r>
      <w:r w:rsidR="007E78C0">
        <w:rPr>
          <w:rFonts w:eastAsia="Times New Roman"/>
          <w:sz w:val="28"/>
          <w:szCs w:val="28"/>
        </w:rPr>
        <w:tab/>
      </w:r>
      <w:r w:rsidR="00727DAF">
        <w:rPr>
          <w:rFonts w:eastAsia="Times New Roman"/>
          <w:sz w:val="28"/>
          <w:szCs w:val="28"/>
        </w:rPr>
        <w:t>5</w:t>
      </w:r>
    </w:p>
    <w:p w:rsidR="00FB4A00" w:rsidRDefault="00FB4A00" w:rsidP="00E61411">
      <w:pPr>
        <w:spacing w:line="276" w:lineRule="auto"/>
        <w:ind w:left="284"/>
        <w:jc w:val="both"/>
        <w:rPr>
          <w:rFonts w:eastAsia="Times New Roman"/>
          <w:sz w:val="28"/>
          <w:szCs w:val="28"/>
        </w:rPr>
      </w:pPr>
      <w:r w:rsidRPr="00FB4A00">
        <w:rPr>
          <w:rFonts w:eastAsia="Times New Roman"/>
          <w:sz w:val="28"/>
          <w:szCs w:val="28"/>
        </w:rPr>
        <w:t xml:space="preserve">2 Создание маршрутной карты: пошаговая инструкция </w:t>
      </w:r>
    </w:p>
    <w:p w:rsidR="00612B2D" w:rsidRDefault="00FB4A00" w:rsidP="00E61411">
      <w:pPr>
        <w:spacing w:line="276" w:lineRule="auto"/>
        <w:ind w:left="284"/>
        <w:jc w:val="both"/>
        <w:rPr>
          <w:rFonts w:eastAsia="Times New Roman"/>
          <w:sz w:val="28"/>
          <w:szCs w:val="28"/>
        </w:rPr>
      </w:pPr>
      <w:r w:rsidRPr="00FB4A00">
        <w:rPr>
          <w:rFonts w:eastAsia="Times New Roman"/>
          <w:sz w:val="28"/>
          <w:szCs w:val="28"/>
        </w:rPr>
        <w:t>с использованием пакета Excel</w:t>
      </w:r>
      <w:r w:rsidR="00612B2D" w:rsidRPr="00612B2D"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 w:rsidR="007D6289">
        <w:rPr>
          <w:rFonts w:eastAsia="Times New Roman"/>
          <w:sz w:val="28"/>
          <w:szCs w:val="28"/>
        </w:rPr>
        <w:t>9</w:t>
      </w:r>
    </w:p>
    <w:p w:rsidR="00FB4A00" w:rsidRPr="00E61411" w:rsidRDefault="00FB4A00" w:rsidP="00FB4A00">
      <w:pPr>
        <w:spacing w:line="276" w:lineRule="auto"/>
        <w:ind w:left="28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3</w:t>
      </w:r>
      <w:r w:rsidR="00A77C96">
        <w:rPr>
          <w:rFonts w:eastAsia="Times New Roman"/>
          <w:sz w:val="28"/>
          <w:szCs w:val="28"/>
        </w:rPr>
        <w:t xml:space="preserve"> </w:t>
      </w:r>
      <w:r w:rsidRPr="00E61411">
        <w:rPr>
          <w:rFonts w:eastAsia="Times New Roman"/>
          <w:sz w:val="28"/>
          <w:szCs w:val="28"/>
        </w:rPr>
        <w:t xml:space="preserve">Вопросы для самопроверки 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 w:rsidR="007D6289">
        <w:rPr>
          <w:rFonts w:eastAsia="Times New Roman"/>
          <w:sz w:val="28"/>
          <w:szCs w:val="28"/>
        </w:rPr>
        <w:t>1</w:t>
      </w:r>
      <w:r w:rsidR="00E72CBA">
        <w:rPr>
          <w:rFonts w:eastAsia="Times New Roman"/>
          <w:sz w:val="28"/>
          <w:szCs w:val="28"/>
        </w:rPr>
        <w:t>6</w:t>
      </w:r>
    </w:p>
    <w:p w:rsidR="00FB4A00" w:rsidRDefault="00FB4A00" w:rsidP="00E61411">
      <w:pPr>
        <w:spacing w:line="276" w:lineRule="auto"/>
        <w:ind w:left="284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ИНФОРМАЦИОННЫЕ ИСТОЧНИКИ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D6289">
        <w:rPr>
          <w:sz w:val="28"/>
          <w:szCs w:val="28"/>
        </w:rPr>
        <w:t>16</w:t>
      </w:r>
    </w:p>
    <w:p w:rsidR="005912C7" w:rsidRDefault="005912C7" w:rsidP="002D5BCD">
      <w:pPr>
        <w:pStyle w:val="Default"/>
        <w:spacing w:line="276" w:lineRule="auto"/>
        <w:ind w:firstLine="567"/>
        <w:jc w:val="center"/>
        <w:rPr>
          <w:color w:val="auto"/>
          <w:sz w:val="28"/>
          <w:szCs w:val="28"/>
        </w:rPr>
      </w:pPr>
    </w:p>
    <w:p w:rsidR="00612B2D" w:rsidRDefault="00612B2D" w:rsidP="002D5BCD">
      <w:pPr>
        <w:pStyle w:val="Default"/>
        <w:spacing w:line="276" w:lineRule="auto"/>
        <w:ind w:firstLine="567"/>
        <w:jc w:val="center"/>
        <w:rPr>
          <w:color w:val="auto"/>
          <w:sz w:val="28"/>
          <w:szCs w:val="28"/>
        </w:rPr>
      </w:pPr>
    </w:p>
    <w:p w:rsidR="00612B2D" w:rsidRPr="00612B2D" w:rsidRDefault="00612B2D" w:rsidP="00612B2D">
      <w:pPr>
        <w:pStyle w:val="Default"/>
        <w:spacing w:line="276" w:lineRule="auto"/>
        <w:ind w:firstLine="567"/>
        <w:jc w:val="center"/>
        <w:rPr>
          <w:color w:val="auto"/>
          <w:sz w:val="28"/>
          <w:szCs w:val="28"/>
        </w:rPr>
      </w:pPr>
    </w:p>
    <w:p w:rsidR="00612B2D" w:rsidRPr="00612B2D" w:rsidRDefault="00612B2D" w:rsidP="00612B2D">
      <w:pPr>
        <w:pStyle w:val="Default"/>
        <w:spacing w:line="276" w:lineRule="auto"/>
        <w:ind w:firstLine="567"/>
        <w:jc w:val="center"/>
        <w:rPr>
          <w:color w:val="auto"/>
          <w:sz w:val="28"/>
          <w:szCs w:val="28"/>
        </w:rPr>
      </w:pPr>
    </w:p>
    <w:p w:rsidR="00612B2D" w:rsidRDefault="00612B2D" w:rsidP="00612B2D">
      <w:pPr>
        <w:pStyle w:val="Default"/>
        <w:spacing w:line="276" w:lineRule="auto"/>
        <w:ind w:firstLine="567"/>
        <w:jc w:val="center"/>
        <w:rPr>
          <w:color w:val="auto"/>
          <w:sz w:val="28"/>
          <w:szCs w:val="28"/>
        </w:rPr>
      </w:pPr>
    </w:p>
    <w:p w:rsidR="007F541F" w:rsidRDefault="00AC3F2A" w:rsidP="007C1B7F">
      <w:pPr>
        <w:pStyle w:val="Default"/>
        <w:spacing w:line="276" w:lineRule="auto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br w:type="page"/>
      </w:r>
    </w:p>
    <w:p w:rsidR="000801D9" w:rsidRDefault="00D3287A" w:rsidP="000801D9">
      <w:pPr>
        <w:pStyle w:val="Default"/>
        <w:jc w:val="center"/>
        <w:rPr>
          <w:color w:val="auto"/>
          <w:sz w:val="28"/>
          <w:szCs w:val="28"/>
        </w:rPr>
      </w:pPr>
      <w:r w:rsidRPr="000801D9">
        <w:rPr>
          <w:color w:val="auto"/>
          <w:sz w:val="28"/>
          <w:szCs w:val="28"/>
        </w:rPr>
        <w:lastRenderedPageBreak/>
        <w:t>ВВЕДЕНИЕ</w:t>
      </w:r>
    </w:p>
    <w:p w:rsidR="00D3287A" w:rsidRPr="000801D9" w:rsidRDefault="00D3287A" w:rsidP="000801D9">
      <w:pPr>
        <w:pStyle w:val="Default"/>
        <w:jc w:val="center"/>
        <w:rPr>
          <w:color w:val="auto"/>
          <w:sz w:val="28"/>
          <w:szCs w:val="28"/>
        </w:rPr>
      </w:pPr>
    </w:p>
    <w:p w:rsidR="00557600" w:rsidRPr="00557600" w:rsidRDefault="00557600" w:rsidP="00557600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557600">
        <w:rPr>
          <w:color w:val="auto"/>
          <w:sz w:val="28"/>
          <w:szCs w:val="28"/>
        </w:rPr>
        <w:t>В Указе Президента РФ от 7 мая 2018 г. № 204 "О национальных целях и стратегических задачах развития Российской Федерации на период до 2024 года” было подчеркнуто, что в целях осуществления прорывного научно-технологического и социально-экономического развития Российской Федерации необходимо обеспечить ускоренное внедрение цифровых технологий в экономику и социальную сферу.</w:t>
      </w:r>
    </w:p>
    <w:p w:rsidR="00557600" w:rsidRPr="00557600" w:rsidRDefault="00557600" w:rsidP="00557600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557600">
        <w:rPr>
          <w:color w:val="auto"/>
          <w:sz w:val="28"/>
          <w:szCs w:val="28"/>
        </w:rPr>
        <w:t>Указ Президента года гласит: « Правительству Российской Федерации при разработке национального проекта в сфере образования исходить из того, что к 2024 году необходимо:</w:t>
      </w:r>
    </w:p>
    <w:p w:rsidR="00557600" w:rsidRPr="00557600" w:rsidRDefault="00557600" w:rsidP="00557600">
      <w:pPr>
        <w:pStyle w:val="Default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Pr="00557600">
        <w:rPr>
          <w:color w:val="auto"/>
          <w:sz w:val="28"/>
          <w:szCs w:val="28"/>
        </w:rPr>
        <w:t>внедрение новых методов обучения и воспитания, образовательных технологий, обеспечивающих освоение обучающимися базовых навыков и умений, повышение их мотивации к обучению и вовлеченности в образовательный процесс;</w:t>
      </w:r>
    </w:p>
    <w:p w:rsidR="00557600" w:rsidRPr="00557600" w:rsidRDefault="00557600" w:rsidP="00557600">
      <w:pPr>
        <w:pStyle w:val="Default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Pr="00557600">
        <w:rPr>
          <w:color w:val="auto"/>
          <w:sz w:val="28"/>
          <w:szCs w:val="28"/>
        </w:rPr>
        <w:t>создание современной и безопасной цифровой образовательной среды, обеспечивающей высокое качество и доступность образования всех видов и уровней;</w:t>
      </w:r>
    </w:p>
    <w:p w:rsidR="00557600" w:rsidRDefault="00557600" w:rsidP="00557600">
      <w:pPr>
        <w:pStyle w:val="Default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Pr="00557600">
        <w:rPr>
          <w:color w:val="auto"/>
          <w:sz w:val="28"/>
          <w:szCs w:val="28"/>
        </w:rPr>
        <w:t>формирование системы непрерывного обновления работающими гражданами своих профессиональных знаний и приобретения ими новых профессиональных навыков, включая овладение компетенциями в области цифровой экономики всеми желающими».</w:t>
      </w:r>
    </w:p>
    <w:p w:rsidR="000801D9" w:rsidRPr="000801D9" w:rsidRDefault="000801D9" w:rsidP="000801D9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0801D9">
        <w:rPr>
          <w:color w:val="auto"/>
          <w:sz w:val="28"/>
          <w:szCs w:val="28"/>
        </w:rPr>
        <w:t>При решении многочисленных</w:t>
      </w:r>
      <w:r>
        <w:rPr>
          <w:color w:val="auto"/>
          <w:sz w:val="28"/>
          <w:szCs w:val="28"/>
        </w:rPr>
        <w:t xml:space="preserve"> задач</w:t>
      </w:r>
      <w:r w:rsidRPr="000801D9">
        <w:rPr>
          <w:color w:val="auto"/>
          <w:sz w:val="28"/>
          <w:szCs w:val="28"/>
        </w:rPr>
        <w:t xml:space="preserve"> технологических расчет</w:t>
      </w:r>
      <w:r>
        <w:rPr>
          <w:color w:val="auto"/>
          <w:sz w:val="28"/>
          <w:szCs w:val="28"/>
        </w:rPr>
        <w:t>ов</w:t>
      </w:r>
      <w:r w:rsidRPr="000801D9">
        <w:rPr>
          <w:color w:val="auto"/>
          <w:sz w:val="28"/>
          <w:szCs w:val="28"/>
        </w:rPr>
        <w:t xml:space="preserve"> обычно реальное явление заменяется математической моделью. Модель является упрощенным представлением реальности и обычно содержит некоторое количество уравнений. Главной задачей моделирования является максимальное приближение к реальности при достаточной простоте модели. В ряде случаев удается найти аналитическое решение задачи. Однако в большинстве своем приходится использовать численные методы. Эти методы предполагают применение ЭВМ и сводятся к некоторым действиям над числами</w:t>
      </w:r>
    </w:p>
    <w:p w:rsidR="00F75E88" w:rsidRDefault="00F75E88" w:rsidP="000801D9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0801D9">
        <w:rPr>
          <w:color w:val="auto"/>
          <w:sz w:val="28"/>
          <w:szCs w:val="28"/>
        </w:rPr>
        <w:t>В данно</w:t>
      </w:r>
      <w:r>
        <w:rPr>
          <w:color w:val="auto"/>
          <w:sz w:val="28"/>
          <w:szCs w:val="28"/>
        </w:rPr>
        <w:t>м</w:t>
      </w:r>
      <w:r w:rsidR="0090025A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учебно-методическом пособии</w:t>
      </w:r>
      <w:r w:rsidRPr="000801D9">
        <w:rPr>
          <w:color w:val="auto"/>
          <w:sz w:val="28"/>
          <w:szCs w:val="28"/>
        </w:rPr>
        <w:t xml:space="preserve"> описан подход, позволяющий в ряде случаев существенно ускорить процесс решения задачи. Он основан на использовании широко распространенного </w:t>
      </w:r>
      <w:r>
        <w:rPr>
          <w:color w:val="auto"/>
          <w:sz w:val="28"/>
          <w:szCs w:val="28"/>
        </w:rPr>
        <w:t>табличного процессора Excel</w:t>
      </w:r>
      <w:r w:rsidRPr="000801D9">
        <w:rPr>
          <w:color w:val="auto"/>
          <w:sz w:val="28"/>
          <w:szCs w:val="28"/>
        </w:rPr>
        <w:t>.</w:t>
      </w:r>
    </w:p>
    <w:p w:rsidR="00481B04" w:rsidRDefault="00481B04" w:rsidP="000801D9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C5694B">
        <w:rPr>
          <w:i/>
          <w:color w:val="auto"/>
          <w:sz w:val="28"/>
          <w:szCs w:val="28"/>
        </w:rPr>
        <w:t>Актуальность</w:t>
      </w:r>
      <w:r w:rsidR="0090025A"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данного пособия</w:t>
      </w:r>
      <w:r w:rsidRPr="00481B04">
        <w:rPr>
          <w:color w:val="auto"/>
          <w:sz w:val="28"/>
          <w:szCs w:val="28"/>
        </w:rPr>
        <w:t xml:space="preserve"> вызвана необходимостью подготовки специалистов, имеющих навыки работы с компьютерными программами</w:t>
      </w:r>
      <w:r>
        <w:rPr>
          <w:color w:val="auto"/>
          <w:sz w:val="28"/>
          <w:szCs w:val="28"/>
        </w:rPr>
        <w:t>.</w:t>
      </w:r>
    </w:p>
    <w:p w:rsidR="00C5694B" w:rsidRPr="00C5694B" w:rsidRDefault="00C5694B" w:rsidP="00C5694B">
      <w:pPr>
        <w:pStyle w:val="Default"/>
        <w:ind w:firstLine="567"/>
        <w:jc w:val="both"/>
        <w:rPr>
          <w:i/>
          <w:color w:val="auto"/>
          <w:sz w:val="28"/>
          <w:szCs w:val="28"/>
        </w:rPr>
      </w:pPr>
      <w:r w:rsidRPr="00C5694B">
        <w:rPr>
          <w:i/>
          <w:color w:val="auto"/>
          <w:sz w:val="28"/>
          <w:szCs w:val="28"/>
        </w:rPr>
        <w:t>Цели:</w:t>
      </w:r>
    </w:p>
    <w:p w:rsidR="00C5694B" w:rsidRPr="00C5694B" w:rsidRDefault="00C5694B" w:rsidP="00C5694B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C5694B">
        <w:rPr>
          <w:color w:val="auto"/>
          <w:sz w:val="28"/>
          <w:szCs w:val="28"/>
        </w:rPr>
        <w:t>Образовательная: Активизировать деятельность студентов, повысить престиж знаний, творческих возможностей студентов, их самоутверждение и реализацию.</w:t>
      </w:r>
    </w:p>
    <w:p w:rsidR="00C5694B" w:rsidRPr="00C5694B" w:rsidRDefault="00C5694B" w:rsidP="00C5694B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C5694B">
        <w:rPr>
          <w:color w:val="auto"/>
          <w:sz w:val="28"/>
          <w:szCs w:val="28"/>
        </w:rPr>
        <w:t>Развивающая: развить организационные способности студентов, создать развивающее пространство для творческой активности студентов.</w:t>
      </w:r>
    </w:p>
    <w:p w:rsidR="00C5694B" w:rsidRPr="00C5694B" w:rsidRDefault="00C5694B" w:rsidP="00C5694B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C5694B">
        <w:rPr>
          <w:color w:val="auto"/>
          <w:sz w:val="28"/>
          <w:szCs w:val="28"/>
        </w:rPr>
        <w:t>Воспитательная: воспитать любовь к выбранной профессии, значимости этой профессии, развить кругозор, воспитать умение оценивать себя.</w:t>
      </w:r>
    </w:p>
    <w:p w:rsidR="00EC6947" w:rsidRDefault="00F75E88" w:rsidP="000801D9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C5694B">
        <w:rPr>
          <w:color w:val="auto"/>
          <w:sz w:val="28"/>
          <w:szCs w:val="28"/>
        </w:rPr>
        <w:lastRenderedPageBreak/>
        <w:t>Для студентов специальности</w:t>
      </w:r>
      <w:r w:rsidR="00851BDE">
        <w:rPr>
          <w:color w:val="auto"/>
          <w:sz w:val="28"/>
          <w:szCs w:val="28"/>
        </w:rPr>
        <w:t xml:space="preserve"> </w:t>
      </w:r>
      <w:r w:rsidRPr="00F75E88">
        <w:rPr>
          <w:color w:val="auto"/>
          <w:sz w:val="28"/>
          <w:szCs w:val="28"/>
        </w:rPr>
        <w:t>22.02.06 «Сварочное производство»</w:t>
      </w:r>
      <w:r>
        <w:rPr>
          <w:color w:val="auto"/>
          <w:sz w:val="28"/>
          <w:szCs w:val="28"/>
        </w:rPr>
        <w:t xml:space="preserve"> вопрос применени</w:t>
      </w:r>
      <w:r w:rsidR="00EC6947">
        <w:rPr>
          <w:color w:val="auto"/>
          <w:sz w:val="28"/>
          <w:szCs w:val="28"/>
        </w:rPr>
        <w:t>я</w:t>
      </w:r>
      <w:r>
        <w:rPr>
          <w:color w:val="auto"/>
          <w:sz w:val="28"/>
          <w:szCs w:val="28"/>
        </w:rPr>
        <w:t xml:space="preserve"> процессора электронных таблиц</w:t>
      </w:r>
      <w:r w:rsidR="0090025A">
        <w:rPr>
          <w:color w:val="auto"/>
          <w:sz w:val="28"/>
          <w:szCs w:val="28"/>
        </w:rPr>
        <w:t xml:space="preserve"> </w:t>
      </w:r>
      <w:r w:rsidRPr="00F75E88">
        <w:rPr>
          <w:color w:val="auto"/>
          <w:sz w:val="28"/>
          <w:szCs w:val="28"/>
        </w:rPr>
        <w:t>Excel</w:t>
      </w:r>
      <w:r>
        <w:rPr>
          <w:color w:val="auto"/>
          <w:sz w:val="28"/>
          <w:szCs w:val="28"/>
        </w:rPr>
        <w:t xml:space="preserve"> </w:t>
      </w:r>
      <w:r w:rsidR="00CC5382">
        <w:rPr>
          <w:color w:val="auto"/>
          <w:sz w:val="28"/>
          <w:szCs w:val="28"/>
        </w:rPr>
        <w:t xml:space="preserve">при выполнении </w:t>
      </w:r>
      <w:r w:rsidR="00C5694B">
        <w:rPr>
          <w:color w:val="auto"/>
          <w:sz w:val="28"/>
          <w:szCs w:val="28"/>
        </w:rPr>
        <w:t xml:space="preserve">самостоятельно </w:t>
      </w:r>
      <w:r w:rsidR="00CC5382">
        <w:rPr>
          <w:color w:val="auto"/>
          <w:sz w:val="28"/>
          <w:szCs w:val="28"/>
        </w:rPr>
        <w:t>курсов</w:t>
      </w:r>
      <w:r w:rsidR="00EC6947">
        <w:rPr>
          <w:color w:val="auto"/>
          <w:sz w:val="28"/>
          <w:szCs w:val="28"/>
        </w:rPr>
        <w:t>ого и дипломного проектирования</w:t>
      </w:r>
      <w:r w:rsidR="0090025A">
        <w:rPr>
          <w:color w:val="auto"/>
          <w:sz w:val="28"/>
          <w:szCs w:val="28"/>
        </w:rPr>
        <w:t xml:space="preserve"> </w:t>
      </w:r>
      <w:r w:rsidR="00C5694B">
        <w:rPr>
          <w:color w:val="auto"/>
          <w:sz w:val="28"/>
          <w:szCs w:val="28"/>
        </w:rPr>
        <w:t xml:space="preserve">решает </w:t>
      </w:r>
      <w:r w:rsidR="00C5694B" w:rsidRPr="00C5694B">
        <w:rPr>
          <w:i/>
          <w:color w:val="auto"/>
          <w:sz w:val="28"/>
          <w:szCs w:val="28"/>
        </w:rPr>
        <w:t>задачи</w:t>
      </w:r>
      <w:r w:rsidR="00EC6947">
        <w:rPr>
          <w:color w:val="auto"/>
          <w:sz w:val="28"/>
          <w:szCs w:val="28"/>
        </w:rPr>
        <w:t>:</w:t>
      </w:r>
    </w:p>
    <w:p w:rsidR="00F75E88" w:rsidRPr="007139EE" w:rsidRDefault="00EC6947" w:rsidP="000801D9">
      <w:pPr>
        <w:pStyle w:val="Default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Pr="00C82496">
        <w:rPr>
          <w:color w:val="auto"/>
          <w:sz w:val="28"/>
          <w:szCs w:val="28"/>
        </w:rPr>
        <w:t>новые</w:t>
      </w:r>
      <w:r>
        <w:rPr>
          <w:color w:val="auto"/>
          <w:sz w:val="28"/>
          <w:szCs w:val="28"/>
        </w:rPr>
        <w:t xml:space="preserve"> возможности использования доступных</w:t>
      </w:r>
      <w:r w:rsidR="00851BDE">
        <w:rPr>
          <w:color w:val="auto"/>
          <w:sz w:val="28"/>
          <w:szCs w:val="28"/>
        </w:rPr>
        <w:t xml:space="preserve"> </w:t>
      </w:r>
      <w:r w:rsidR="002E1255" w:rsidRPr="007139EE">
        <w:rPr>
          <w:color w:val="auto"/>
          <w:sz w:val="28"/>
          <w:szCs w:val="28"/>
        </w:rPr>
        <w:t>(в том числе и свободно распространяемых)</w:t>
      </w:r>
      <w:r w:rsidRPr="007139EE">
        <w:rPr>
          <w:color w:val="auto"/>
          <w:sz w:val="28"/>
          <w:szCs w:val="28"/>
        </w:rPr>
        <w:t xml:space="preserve"> программных средств ЭВМ при решении</w:t>
      </w:r>
      <w:r w:rsidR="0090025A">
        <w:rPr>
          <w:color w:val="auto"/>
          <w:sz w:val="28"/>
          <w:szCs w:val="28"/>
        </w:rPr>
        <w:t xml:space="preserve"> </w:t>
      </w:r>
      <w:r w:rsidRPr="007139EE">
        <w:rPr>
          <w:color w:val="auto"/>
          <w:sz w:val="28"/>
          <w:szCs w:val="28"/>
        </w:rPr>
        <w:t>инженерных задач;</w:t>
      </w:r>
    </w:p>
    <w:p w:rsidR="00EC6947" w:rsidRDefault="00EC6947" w:rsidP="000801D9">
      <w:pPr>
        <w:pStyle w:val="Default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автоматизация </w:t>
      </w:r>
      <w:r w:rsidRPr="00EC6947">
        <w:rPr>
          <w:color w:val="auto"/>
          <w:sz w:val="28"/>
          <w:szCs w:val="28"/>
        </w:rPr>
        <w:t>заполнени</w:t>
      </w:r>
      <w:r w:rsidR="003F0DB0">
        <w:rPr>
          <w:color w:val="auto"/>
          <w:sz w:val="28"/>
          <w:szCs w:val="28"/>
        </w:rPr>
        <w:t>я</w:t>
      </w:r>
      <w:r w:rsidRPr="00EC6947">
        <w:rPr>
          <w:color w:val="auto"/>
          <w:sz w:val="28"/>
          <w:szCs w:val="28"/>
        </w:rPr>
        <w:t xml:space="preserve"> технологической документации в соответствии с единой системой технической документации (ЕСТД)</w:t>
      </w:r>
      <w:r>
        <w:rPr>
          <w:color w:val="auto"/>
          <w:sz w:val="28"/>
          <w:szCs w:val="28"/>
        </w:rPr>
        <w:t xml:space="preserve"> позвол</w:t>
      </w:r>
      <w:r w:rsidR="00C5694B">
        <w:rPr>
          <w:color w:val="auto"/>
          <w:sz w:val="28"/>
          <w:szCs w:val="28"/>
        </w:rPr>
        <w:t>и</w:t>
      </w:r>
      <w:r>
        <w:rPr>
          <w:color w:val="auto"/>
          <w:sz w:val="28"/>
          <w:szCs w:val="28"/>
        </w:rPr>
        <w:t>т студентам больше времени уделять теории изучаемых вопросов и сущности технологии производства сварных конструкций. Появляется резерв времени;</w:t>
      </w:r>
    </w:p>
    <w:p w:rsidR="00557600" w:rsidRDefault="00EC6947" w:rsidP="000801D9">
      <w:pPr>
        <w:pStyle w:val="Default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557600">
        <w:rPr>
          <w:color w:val="auto"/>
          <w:sz w:val="28"/>
          <w:szCs w:val="28"/>
        </w:rPr>
        <w:t>возрастает информированность и оперативность графического изображения;</w:t>
      </w:r>
    </w:p>
    <w:p w:rsidR="00EC6947" w:rsidRDefault="00557600" w:rsidP="000801D9">
      <w:pPr>
        <w:pStyle w:val="Default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простота ввода текста и </w:t>
      </w:r>
      <w:r w:rsidR="003F0DB0">
        <w:rPr>
          <w:color w:val="auto"/>
          <w:sz w:val="28"/>
          <w:szCs w:val="28"/>
        </w:rPr>
        <w:t>числовых значений</w:t>
      </w:r>
      <w:r>
        <w:rPr>
          <w:color w:val="auto"/>
          <w:sz w:val="28"/>
          <w:szCs w:val="28"/>
        </w:rPr>
        <w:t xml:space="preserve"> в ячейки рабочего листа </w:t>
      </w:r>
      <w:r w:rsidRPr="00557600">
        <w:rPr>
          <w:color w:val="auto"/>
          <w:sz w:val="28"/>
          <w:szCs w:val="28"/>
        </w:rPr>
        <w:t>позвол</w:t>
      </w:r>
      <w:r w:rsidR="00C5694B">
        <w:rPr>
          <w:color w:val="auto"/>
          <w:sz w:val="28"/>
          <w:szCs w:val="28"/>
        </w:rPr>
        <w:t>и</w:t>
      </w:r>
      <w:r w:rsidRPr="00557600">
        <w:rPr>
          <w:color w:val="auto"/>
          <w:sz w:val="28"/>
          <w:szCs w:val="28"/>
        </w:rPr>
        <w:t>т</w:t>
      </w:r>
      <w:r>
        <w:rPr>
          <w:color w:val="auto"/>
          <w:sz w:val="28"/>
          <w:szCs w:val="28"/>
        </w:rPr>
        <w:t xml:space="preserve"> выполнять задания студенту, имеющему минимальные навыки работы с табличным процессором</w:t>
      </w:r>
      <w:r w:rsidR="00481B04">
        <w:rPr>
          <w:color w:val="auto"/>
          <w:sz w:val="28"/>
          <w:szCs w:val="28"/>
        </w:rPr>
        <w:t>;</w:t>
      </w:r>
    </w:p>
    <w:p w:rsidR="00F75E88" w:rsidRDefault="00481B04" w:rsidP="000801D9">
      <w:pPr>
        <w:pStyle w:val="Default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использовани</w:t>
      </w:r>
      <w:r w:rsidR="003F0DB0">
        <w:rPr>
          <w:color w:val="auto"/>
          <w:sz w:val="28"/>
          <w:szCs w:val="28"/>
        </w:rPr>
        <w:t>е табличного процессора приемлемо</w:t>
      </w:r>
      <w:r>
        <w:rPr>
          <w:color w:val="auto"/>
          <w:sz w:val="28"/>
          <w:szCs w:val="28"/>
        </w:rPr>
        <w:t xml:space="preserve"> в инженерных расчетах курсового и дипломного проектирования, на практических занятиях.</w:t>
      </w:r>
    </w:p>
    <w:p w:rsidR="00481B04" w:rsidRDefault="00F75E88" w:rsidP="000801D9">
      <w:pPr>
        <w:pStyle w:val="Default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У</w:t>
      </w:r>
      <w:r w:rsidRPr="00F75E88">
        <w:rPr>
          <w:color w:val="auto"/>
          <w:sz w:val="28"/>
          <w:szCs w:val="28"/>
        </w:rPr>
        <w:t>чебно-</w:t>
      </w:r>
      <w:r w:rsidRPr="000801D9">
        <w:rPr>
          <w:color w:val="auto"/>
          <w:sz w:val="28"/>
          <w:szCs w:val="28"/>
        </w:rPr>
        <w:t>ме</w:t>
      </w:r>
      <w:r w:rsidR="000801D9" w:rsidRPr="000801D9">
        <w:rPr>
          <w:color w:val="auto"/>
          <w:sz w:val="28"/>
          <w:szCs w:val="28"/>
        </w:rPr>
        <w:t>тодическ</w:t>
      </w:r>
      <w:r w:rsidR="000801D9">
        <w:rPr>
          <w:color w:val="auto"/>
          <w:sz w:val="28"/>
          <w:szCs w:val="28"/>
        </w:rPr>
        <w:t>ое</w:t>
      </w:r>
      <w:r w:rsidR="0090025A">
        <w:rPr>
          <w:color w:val="auto"/>
          <w:sz w:val="28"/>
          <w:szCs w:val="28"/>
        </w:rPr>
        <w:t xml:space="preserve"> </w:t>
      </w:r>
      <w:r w:rsidR="000801D9">
        <w:rPr>
          <w:color w:val="auto"/>
          <w:sz w:val="28"/>
          <w:szCs w:val="28"/>
        </w:rPr>
        <w:t>пособие</w:t>
      </w:r>
      <w:r w:rsidR="0090025A">
        <w:rPr>
          <w:color w:val="auto"/>
          <w:sz w:val="28"/>
          <w:szCs w:val="28"/>
        </w:rPr>
        <w:t xml:space="preserve"> </w:t>
      </w:r>
      <w:r w:rsidR="00481B04" w:rsidRPr="00481B04">
        <w:rPr>
          <w:color w:val="auto"/>
          <w:sz w:val="28"/>
          <w:szCs w:val="28"/>
        </w:rPr>
        <w:t xml:space="preserve">состоит из аннотации, введения, основной части, </w:t>
      </w:r>
      <w:r w:rsidR="00BF464D">
        <w:rPr>
          <w:color w:val="auto"/>
          <w:sz w:val="28"/>
          <w:szCs w:val="28"/>
        </w:rPr>
        <w:t>вопросов для самопроверки</w:t>
      </w:r>
      <w:r w:rsidR="00481B04" w:rsidRPr="00481B04">
        <w:rPr>
          <w:color w:val="auto"/>
          <w:sz w:val="28"/>
          <w:szCs w:val="28"/>
        </w:rPr>
        <w:t xml:space="preserve"> и списка информационных ресурсов. </w:t>
      </w:r>
      <w:r w:rsidR="00481B04">
        <w:rPr>
          <w:color w:val="auto"/>
          <w:sz w:val="28"/>
          <w:szCs w:val="28"/>
        </w:rPr>
        <w:t xml:space="preserve">Основная часть </w:t>
      </w:r>
      <w:r w:rsidR="000801D9" w:rsidRPr="000801D9">
        <w:rPr>
          <w:color w:val="auto"/>
          <w:sz w:val="28"/>
          <w:szCs w:val="28"/>
        </w:rPr>
        <w:t xml:space="preserve">содержит краткое описание </w:t>
      </w:r>
      <w:r w:rsidR="000801D9">
        <w:rPr>
          <w:color w:val="auto"/>
          <w:sz w:val="28"/>
          <w:szCs w:val="28"/>
        </w:rPr>
        <w:t>и</w:t>
      </w:r>
      <w:r w:rsidR="000801D9" w:rsidRPr="000801D9">
        <w:rPr>
          <w:color w:val="auto"/>
          <w:sz w:val="28"/>
          <w:szCs w:val="28"/>
        </w:rPr>
        <w:t xml:space="preserve"> примеры </w:t>
      </w:r>
      <w:r w:rsidR="000801D9">
        <w:rPr>
          <w:color w:val="auto"/>
          <w:sz w:val="28"/>
          <w:szCs w:val="28"/>
        </w:rPr>
        <w:t>технических</w:t>
      </w:r>
      <w:r w:rsidR="000801D9" w:rsidRPr="000801D9">
        <w:rPr>
          <w:color w:val="auto"/>
          <w:sz w:val="28"/>
          <w:szCs w:val="28"/>
        </w:rPr>
        <w:t xml:space="preserve"> задач</w:t>
      </w:r>
      <w:r>
        <w:rPr>
          <w:color w:val="auto"/>
          <w:sz w:val="28"/>
          <w:szCs w:val="28"/>
        </w:rPr>
        <w:t>,</w:t>
      </w:r>
      <w:r w:rsidR="000801D9" w:rsidRPr="000801D9">
        <w:rPr>
          <w:color w:val="auto"/>
          <w:sz w:val="28"/>
          <w:szCs w:val="28"/>
        </w:rPr>
        <w:t xml:space="preserve"> технологию их решения с использованием пакета Excel. </w:t>
      </w:r>
    </w:p>
    <w:p w:rsidR="00FD4F33" w:rsidRDefault="000801D9" w:rsidP="000801D9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0801D9">
        <w:rPr>
          <w:color w:val="auto"/>
          <w:sz w:val="28"/>
          <w:szCs w:val="28"/>
        </w:rPr>
        <w:t>Предполагается наличие у студентов основных навыков работы с электронными таблицами типа Excel.</w:t>
      </w:r>
    </w:p>
    <w:p w:rsidR="00BF464D" w:rsidRDefault="00BF464D" w:rsidP="00BF464D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1E1D7B" w:rsidRPr="00F25784" w:rsidRDefault="001E1D7B" w:rsidP="00193CCD">
      <w:pPr>
        <w:pStyle w:val="Default"/>
        <w:ind w:firstLine="567"/>
        <w:jc w:val="both"/>
        <w:rPr>
          <w:b/>
          <w:color w:val="auto"/>
          <w:sz w:val="28"/>
          <w:szCs w:val="28"/>
        </w:rPr>
      </w:pPr>
      <w:r w:rsidRPr="00F25784">
        <w:rPr>
          <w:b/>
          <w:color w:val="auto"/>
          <w:sz w:val="28"/>
          <w:szCs w:val="28"/>
        </w:rPr>
        <w:t xml:space="preserve">1 </w:t>
      </w:r>
      <w:r w:rsidR="00D60AE6" w:rsidRPr="00F25784">
        <w:rPr>
          <w:b/>
          <w:color w:val="auto"/>
          <w:sz w:val="28"/>
          <w:szCs w:val="28"/>
        </w:rPr>
        <w:t>Порядок и правила заполнения маршрутной карты</w:t>
      </w:r>
    </w:p>
    <w:p w:rsidR="00FD4F33" w:rsidRDefault="00FD4F33" w:rsidP="00193CCD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FD4F33">
        <w:rPr>
          <w:color w:val="auto"/>
          <w:sz w:val="28"/>
          <w:szCs w:val="28"/>
        </w:rPr>
        <w:t>Технологический процесс на производство сварочных работ при изготовлении сварных конструкций на промышленных предприятиях должен быть разработан и оформлен в соответствии с требованиями стандартов Единой системы технологической документации (ЕСТД).</w:t>
      </w:r>
    </w:p>
    <w:p w:rsidR="00AC3F2A" w:rsidRDefault="00AC3F2A" w:rsidP="00193CCD">
      <w:pPr>
        <w:pStyle w:val="Default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М</w:t>
      </w:r>
      <w:r w:rsidRPr="00AC3F2A">
        <w:rPr>
          <w:color w:val="auto"/>
          <w:sz w:val="28"/>
          <w:szCs w:val="28"/>
        </w:rPr>
        <w:t>аршрутная карта(МК) относ</w:t>
      </w:r>
      <w:r>
        <w:rPr>
          <w:color w:val="auto"/>
          <w:sz w:val="28"/>
          <w:szCs w:val="28"/>
        </w:rPr>
        <w:t>и</w:t>
      </w:r>
      <w:r w:rsidRPr="00AC3F2A">
        <w:rPr>
          <w:color w:val="auto"/>
          <w:sz w:val="28"/>
          <w:szCs w:val="28"/>
        </w:rPr>
        <w:t>тся к документам специального назначения</w:t>
      </w:r>
      <w:r>
        <w:rPr>
          <w:color w:val="auto"/>
          <w:sz w:val="28"/>
          <w:szCs w:val="28"/>
        </w:rPr>
        <w:t xml:space="preserve">. </w:t>
      </w:r>
      <w:r w:rsidRPr="00AC3F2A">
        <w:rPr>
          <w:color w:val="auto"/>
          <w:sz w:val="28"/>
          <w:szCs w:val="28"/>
        </w:rPr>
        <w:t xml:space="preserve">Маршрутная карта является составной и неотъемлемой частью комплекта технологических документов, разрабатываемых на технологические процессы изготовления или ремонта изделий и их составных частей. </w:t>
      </w:r>
    </w:p>
    <w:p w:rsidR="00AC3F2A" w:rsidRDefault="00AC3F2A" w:rsidP="00193CCD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AC3F2A">
        <w:rPr>
          <w:color w:val="auto"/>
          <w:sz w:val="28"/>
          <w:szCs w:val="28"/>
        </w:rPr>
        <w:t xml:space="preserve">Маршрутная карта документ, предназначенный для маршрутного или маршрутно-операционного описания технологического процесса или указания полного состава технологических операций при операционном описании изготовления или ремонта изделия (составных частей изделия), включая контроль и перемещения по всем операциям различных технологических методов в технологической последовательности с указанием данных об оборудовании, технологической оснастке, материальных нормативах и трудовых затратах. </w:t>
      </w:r>
    </w:p>
    <w:p w:rsidR="00AC3F2A" w:rsidRDefault="00AC3F2A" w:rsidP="00193CCD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AC3F2A">
        <w:rPr>
          <w:color w:val="auto"/>
          <w:sz w:val="28"/>
          <w:szCs w:val="28"/>
        </w:rPr>
        <w:t>Формы и правила оформления маршрутных карт представлены в ГОСТ</w:t>
      </w:r>
      <w:r>
        <w:rPr>
          <w:color w:val="auto"/>
          <w:sz w:val="28"/>
          <w:szCs w:val="28"/>
        </w:rPr>
        <w:t xml:space="preserve"> 3.1118.</w:t>
      </w:r>
    </w:p>
    <w:p w:rsidR="00FD5685" w:rsidRDefault="00AC3F2A" w:rsidP="00193CCD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AC3F2A">
        <w:rPr>
          <w:color w:val="auto"/>
          <w:sz w:val="28"/>
          <w:szCs w:val="28"/>
        </w:rPr>
        <w:lastRenderedPageBreak/>
        <w:t xml:space="preserve">Для изложения технологических процессов в МК используют способ заполнения, при котором информацию вносят построчно несколькими типами строк. Каждому типу строки соответствует свой служебный символ. </w:t>
      </w:r>
    </w:p>
    <w:p w:rsidR="00FD5685" w:rsidRDefault="00AC3F2A" w:rsidP="00193CCD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AC3F2A">
        <w:rPr>
          <w:color w:val="auto"/>
          <w:sz w:val="28"/>
          <w:szCs w:val="28"/>
        </w:rPr>
        <w:t xml:space="preserve">Служебные символы условно выражают состав информации, размещаемой в графах данного типа строки формы документа, и предназначены для обработки содержащейся информации средствами механизации и автоматизации. </w:t>
      </w:r>
    </w:p>
    <w:p w:rsidR="00FD5685" w:rsidRDefault="00AC3F2A" w:rsidP="00193CCD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AC3F2A">
        <w:rPr>
          <w:color w:val="auto"/>
          <w:sz w:val="28"/>
          <w:szCs w:val="28"/>
        </w:rPr>
        <w:t>В качестве обозначения служебных символов приняты буквы русского алфавита, проставляемые перед номером соответствующей строки и выполняемые прописной буквой, например, М01, A12 и т. д. Указание соответствующих служебных символов для типов строк, в зависимости от размещаемого состава информации, в графах МК следует выполнять согласно табл</w:t>
      </w:r>
      <w:r w:rsidR="008B2C59">
        <w:rPr>
          <w:color w:val="auto"/>
          <w:sz w:val="28"/>
          <w:szCs w:val="28"/>
        </w:rPr>
        <w:t>.</w:t>
      </w:r>
      <w:r w:rsidR="000A1A9A" w:rsidRPr="000A1A9A">
        <w:rPr>
          <w:color w:val="auto"/>
          <w:sz w:val="28"/>
          <w:szCs w:val="28"/>
        </w:rPr>
        <w:t>2</w:t>
      </w:r>
      <w:r w:rsidR="00FD5685" w:rsidRPr="000A1A9A">
        <w:rPr>
          <w:color w:val="auto"/>
          <w:sz w:val="28"/>
          <w:szCs w:val="28"/>
        </w:rPr>
        <w:t>.</w:t>
      </w:r>
    </w:p>
    <w:p w:rsidR="00ED38C3" w:rsidRDefault="00ED38C3" w:rsidP="00ED38C3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F970B4">
        <w:rPr>
          <w:color w:val="auto"/>
          <w:sz w:val="28"/>
          <w:szCs w:val="28"/>
        </w:rPr>
        <w:t>При заполнении информации на строках, имеющих служебный символ О, следует руководствоваться требованиями государственных стандартов, устанавливающих правила записи операций и переходов. Запись информации следует выполнять в технологической последовательности по всей длине строки с возможностью переноса информации на последующие строки.</w:t>
      </w:r>
    </w:p>
    <w:p w:rsidR="00ED38C3" w:rsidRDefault="00ED38C3" w:rsidP="00ED38C3">
      <w:pPr>
        <w:pStyle w:val="Default"/>
        <w:ind w:firstLine="567"/>
        <w:jc w:val="both"/>
        <w:rPr>
          <w:sz w:val="28"/>
          <w:szCs w:val="28"/>
        </w:rPr>
      </w:pPr>
      <w:r w:rsidRPr="00F970B4">
        <w:rPr>
          <w:sz w:val="28"/>
          <w:szCs w:val="28"/>
        </w:rPr>
        <w:t xml:space="preserve">При заполнении информации на строках, имеющих служебный символ Т, следует руководствоваться требованиями соответствующих классификаторов, государственных и отраслевых стандартов на кодирование (обозначение) и наименование технологической оснастки. </w:t>
      </w:r>
    </w:p>
    <w:p w:rsidR="00ED38C3" w:rsidRDefault="00ED38C3" w:rsidP="00ED38C3">
      <w:pPr>
        <w:pStyle w:val="Default"/>
        <w:ind w:firstLine="567"/>
        <w:jc w:val="both"/>
        <w:rPr>
          <w:sz w:val="28"/>
          <w:szCs w:val="28"/>
        </w:rPr>
      </w:pPr>
      <w:r w:rsidRPr="00F970B4">
        <w:rPr>
          <w:sz w:val="28"/>
          <w:szCs w:val="28"/>
        </w:rPr>
        <w:t xml:space="preserve">Информацию по применяемой на операции технологической оснастке записывают в следующей последовательности: </w:t>
      </w:r>
    </w:p>
    <w:p w:rsidR="00ED38C3" w:rsidRDefault="00ED38C3" w:rsidP="00ED38C3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70B4">
        <w:rPr>
          <w:sz w:val="28"/>
          <w:szCs w:val="28"/>
        </w:rPr>
        <w:t xml:space="preserve">приспособления; </w:t>
      </w:r>
    </w:p>
    <w:p w:rsidR="00ED38C3" w:rsidRDefault="00ED38C3" w:rsidP="00ED38C3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70B4">
        <w:rPr>
          <w:sz w:val="28"/>
          <w:szCs w:val="28"/>
        </w:rPr>
        <w:t xml:space="preserve">вспомогательный инструмент; </w:t>
      </w:r>
    </w:p>
    <w:p w:rsidR="00ED38C3" w:rsidRDefault="00ED38C3" w:rsidP="00ED38C3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70B4">
        <w:rPr>
          <w:sz w:val="28"/>
          <w:szCs w:val="28"/>
        </w:rPr>
        <w:t xml:space="preserve">режущий инструмент; </w:t>
      </w:r>
    </w:p>
    <w:p w:rsidR="00ED38C3" w:rsidRDefault="00ED38C3" w:rsidP="00ED38C3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70B4">
        <w:rPr>
          <w:sz w:val="28"/>
          <w:szCs w:val="28"/>
        </w:rPr>
        <w:t xml:space="preserve">слесарно-монтажный инструмент; </w:t>
      </w:r>
    </w:p>
    <w:p w:rsidR="00ED38C3" w:rsidRDefault="00ED38C3" w:rsidP="00ED38C3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70B4">
        <w:rPr>
          <w:sz w:val="28"/>
          <w:szCs w:val="28"/>
        </w:rPr>
        <w:t>специальный инструмент, применяемый при выполнении специфических техно</w:t>
      </w:r>
      <w:r>
        <w:rPr>
          <w:sz w:val="28"/>
          <w:szCs w:val="28"/>
        </w:rPr>
        <w:t>логических процессов (операций)</w:t>
      </w:r>
      <w:r w:rsidRPr="00F970B4">
        <w:rPr>
          <w:sz w:val="28"/>
          <w:szCs w:val="28"/>
        </w:rPr>
        <w:t xml:space="preserve">; </w:t>
      </w:r>
    </w:p>
    <w:p w:rsidR="00ED38C3" w:rsidRDefault="00ED38C3" w:rsidP="00ED38C3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70B4">
        <w:rPr>
          <w:sz w:val="28"/>
          <w:szCs w:val="28"/>
        </w:rPr>
        <w:t xml:space="preserve">средства измерения. </w:t>
      </w:r>
    </w:p>
    <w:p w:rsidR="008B2C59" w:rsidRDefault="00AC3F2A" w:rsidP="00F22B26">
      <w:pPr>
        <w:pStyle w:val="Default"/>
        <w:spacing w:before="240"/>
        <w:ind w:firstLine="567"/>
        <w:jc w:val="both"/>
        <w:rPr>
          <w:color w:val="auto"/>
          <w:sz w:val="28"/>
          <w:szCs w:val="28"/>
        </w:rPr>
      </w:pPr>
      <w:r w:rsidRPr="00AC3F2A">
        <w:rPr>
          <w:color w:val="auto"/>
          <w:sz w:val="28"/>
          <w:szCs w:val="28"/>
        </w:rPr>
        <w:t xml:space="preserve">Таблица </w:t>
      </w:r>
      <w:r w:rsidR="000A1A9A">
        <w:rPr>
          <w:color w:val="auto"/>
          <w:sz w:val="28"/>
          <w:szCs w:val="28"/>
        </w:rPr>
        <w:t>2</w:t>
      </w:r>
      <w:r w:rsidR="00CC2CA5">
        <w:rPr>
          <w:color w:val="auto"/>
          <w:sz w:val="28"/>
          <w:szCs w:val="28"/>
        </w:rPr>
        <w:t xml:space="preserve">- </w:t>
      </w:r>
      <w:r w:rsidR="00CC2CA5" w:rsidRPr="00AC3F2A">
        <w:rPr>
          <w:color w:val="auto"/>
          <w:sz w:val="28"/>
          <w:szCs w:val="28"/>
        </w:rPr>
        <w:t>Информация, вносимая в графы с соответствующим служебным символом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660"/>
        <w:gridCol w:w="7194"/>
      </w:tblGrid>
      <w:tr w:rsidR="008B2C59" w:rsidRPr="000A1A9A" w:rsidTr="008B2C59">
        <w:tc>
          <w:tcPr>
            <w:tcW w:w="2660" w:type="dxa"/>
          </w:tcPr>
          <w:p w:rsidR="008B2C59" w:rsidRPr="000A1A9A" w:rsidRDefault="008B2C59" w:rsidP="00193CCD">
            <w:pPr>
              <w:pStyle w:val="Default"/>
              <w:jc w:val="center"/>
              <w:rPr>
                <w:color w:val="auto"/>
              </w:rPr>
            </w:pPr>
            <w:r w:rsidRPr="000A1A9A">
              <w:rPr>
                <w:color w:val="auto"/>
              </w:rPr>
              <w:t>Обозначение служебного символа</w:t>
            </w:r>
          </w:p>
        </w:tc>
        <w:tc>
          <w:tcPr>
            <w:tcW w:w="7194" w:type="dxa"/>
            <w:vAlign w:val="center"/>
          </w:tcPr>
          <w:p w:rsidR="008B2C59" w:rsidRPr="000A1A9A" w:rsidRDefault="008B2C59" w:rsidP="00193CCD">
            <w:pPr>
              <w:pStyle w:val="Default"/>
              <w:jc w:val="center"/>
              <w:rPr>
                <w:color w:val="auto"/>
              </w:rPr>
            </w:pPr>
            <w:r w:rsidRPr="000A1A9A">
              <w:rPr>
                <w:color w:val="auto"/>
              </w:rPr>
              <w:t>Содержание информации, вносимой в графы, расположенные на строке</w:t>
            </w:r>
          </w:p>
        </w:tc>
      </w:tr>
      <w:tr w:rsidR="008B2C59" w:rsidRPr="000A1A9A" w:rsidTr="008B2C59">
        <w:tc>
          <w:tcPr>
            <w:tcW w:w="2660" w:type="dxa"/>
          </w:tcPr>
          <w:p w:rsidR="008B2C59" w:rsidRPr="000A1A9A" w:rsidRDefault="00CC2CA5" w:rsidP="00193CCD">
            <w:pPr>
              <w:pStyle w:val="Default"/>
              <w:jc w:val="both"/>
              <w:rPr>
                <w:color w:val="auto"/>
              </w:rPr>
            </w:pPr>
            <w:r w:rsidRPr="000A1A9A">
              <w:rPr>
                <w:color w:val="auto"/>
              </w:rPr>
              <w:t>А</w:t>
            </w:r>
          </w:p>
        </w:tc>
        <w:tc>
          <w:tcPr>
            <w:tcW w:w="7194" w:type="dxa"/>
          </w:tcPr>
          <w:p w:rsidR="008B2C59" w:rsidRPr="000A1A9A" w:rsidRDefault="00CC2CA5" w:rsidP="00193CCD">
            <w:pPr>
              <w:pStyle w:val="Default"/>
              <w:jc w:val="both"/>
              <w:rPr>
                <w:color w:val="auto"/>
              </w:rPr>
            </w:pPr>
            <w:r w:rsidRPr="000A1A9A">
              <w:rPr>
                <w:color w:val="auto"/>
              </w:rPr>
              <w:t xml:space="preserve">Номер цеха, участка, рабочего места, где выполняется операция, номер операции, код и наименование операции, обозначение документов, применяемых при выполнении операции </w:t>
            </w:r>
          </w:p>
        </w:tc>
      </w:tr>
      <w:tr w:rsidR="008B2C59" w:rsidRPr="000A1A9A" w:rsidTr="008B2C59">
        <w:tc>
          <w:tcPr>
            <w:tcW w:w="2660" w:type="dxa"/>
          </w:tcPr>
          <w:p w:rsidR="008B2C59" w:rsidRPr="000A1A9A" w:rsidRDefault="00CC2CA5" w:rsidP="00193CCD">
            <w:pPr>
              <w:pStyle w:val="Default"/>
              <w:jc w:val="both"/>
              <w:rPr>
                <w:color w:val="auto"/>
              </w:rPr>
            </w:pPr>
            <w:r w:rsidRPr="000A1A9A">
              <w:rPr>
                <w:color w:val="auto"/>
              </w:rPr>
              <w:t>Б</w:t>
            </w:r>
          </w:p>
        </w:tc>
        <w:tc>
          <w:tcPr>
            <w:tcW w:w="7194" w:type="dxa"/>
          </w:tcPr>
          <w:p w:rsidR="008B2C59" w:rsidRPr="000A1A9A" w:rsidRDefault="00CC2CA5" w:rsidP="00193CCD">
            <w:pPr>
              <w:pStyle w:val="Default"/>
              <w:jc w:val="both"/>
              <w:rPr>
                <w:color w:val="auto"/>
              </w:rPr>
            </w:pPr>
            <w:r w:rsidRPr="000A1A9A">
              <w:rPr>
                <w:color w:val="auto"/>
              </w:rPr>
              <w:t xml:space="preserve">Код, наименование оборудования и информация по трудозатратам </w:t>
            </w:r>
          </w:p>
        </w:tc>
      </w:tr>
      <w:tr w:rsidR="008B2C59" w:rsidRPr="000A1A9A" w:rsidTr="008B2C59">
        <w:tc>
          <w:tcPr>
            <w:tcW w:w="2660" w:type="dxa"/>
          </w:tcPr>
          <w:p w:rsidR="008B2C59" w:rsidRPr="000A1A9A" w:rsidRDefault="00CC2CA5" w:rsidP="00193CCD">
            <w:pPr>
              <w:pStyle w:val="Default"/>
              <w:jc w:val="both"/>
              <w:rPr>
                <w:color w:val="auto"/>
              </w:rPr>
            </w:pPr>
            <w:r w:rsidRPr="000A1A9A">
              <w:rPr>
                <w:color w:val="auto"/>
              </w:rPr>
              <w:t>О</w:t>
            </w:r>
          </w:p>
        </w:tc>
        <w:tc>
          <w:tcPr>
            <w:tcW w:w="7194" w:type="dxa"/>
          </w:tcPr>
          <w:p w:rsidR="008B2C59" w:rsidRPr="000A1A9A" w:rsidRDefault="00CC2CA5" w:rsidP="00193CCD">
            <w:pPr>
              <w:pStyle w:val="Default"/>
              <w:jc w:val="both"/>
              <w:rPr>
                <w:color w:val="auto"/>
              </w:rPr>
            </w:pPr>
            <w:r w:rsidRPr="000A1A9A">
              <w:rPr>
                <w:color w:val="auto"/>
              </w:rPr>
              <w:t>Содержание операции (перехода)</w:t>
            </w:r>
          </w:p>
        </w:tc>
      </w:tr>
      <w:tr w:rsidR="008B2C59" w:rsidRPr="000A1A9A" w:rsidTr="008B2C59">
        <w:tc>
          <w:tcPr>
            <w:tcW w:w="2660" w:type="dxa"/>
          </w:tcPr>
          <w:p w:rsidR="008B2C59" w:rsidRPr="000A1A9A" w:rsidRDefault="00CC2CA5" w:rsidP="00193CCD">
            <w:pPr>
              <w:pStyle w:val="Default"/>
              <w:jc w:val="both"/>
              <w:rPr>
                <w:color w:val="auto"/>
              </w:rPr>
            </w:pPr>
            <w:r w:rsidRPr="000A1A9A">
              <w:rPr>
                <w:color w:val="auto"/>
              </w:rPr>
              <w:t>Т</w:t>
            </w:r>
          </w:p>
        </w:tc>
        <w:tc>
          <w:tcPr>
            <w:tcW w:w="7194" w:type="dxa"/>
          </w:tcPr>
          <w:p w:rsidR="008B2C59" w:rsidRPr="000A1A9A" w:rsidRDefault="00CC2CA5" w:rsidP="00193CCD">
            <w:pPr>
              <w:pStyle w:val="Default"/>
              <w:jc w:val="both"/>
              <w:rPr>
                <w:color w:val="auto"/>
              </w:rPr>
            </w:pPr>
            <w:r w:rsidRPr="000A1A9A">
              <w:rPr>
                <w:color w:val="auto"/>
              </w:rPr>
              <w:t>Информация о применяемой при выполнении операции технологической оснастке</w:t>
            </w:r>
          </w:p>
        </w:tc>
      </w:tr>
      <w:tr w:rsidR="00CC2CA5" w:rsidRPr="000A1A9A" w:rsidTr="003D3263">
        <w:tc>
          <w:tcPr>
            <w:tcW w:w="9854" w:type="dxa"/>
            <w:gridSpan w:val="2"/>
          </w:tcPr>
          <w:p w:rsidR="00CC2CA5" w:rsidRPr="000A1A9A" w:rsidRDefault="00CC2CA5" w:rsidP="00193CCD">
            <w:pPr>
              <w:pStyle w:val="Default"/>
              <w:jc w:val="both"/>
              <w:rPr>
                <w:i/>
                <w:color w:val="auto"/>
              </w:rPr>
            </w:pPr>
            <w:r w:rsidRPr="000A1A9A">
              <w:rPr>
                <w:i/>
                <w:color w:val="auto"/>
              </w:rPr>
              <w:t xml:space="preserve">Примечание: </w:t>
            </w:r>
            <w:r w:rsidRPr="000A1A9A">
              <w:rPr>
                <w:color w:val="auto"/>
              </w:rPr>
              <w:t>применяется только для форм с горизонтальным расположением поля подшивки</w:t>
            </w:r>
          </w:p>
        </w:tc>
      </w:tr>
    </w:tbl>
    <w:p w:rsidR="00F970B4" w:rsidRDefault="00F970B4" w:rsidP="00193CCD">
      <w:pPr>
        <w:pStyle w:val="Default"/>
        <w:ind w:firstLine="567"/>
        <w:jc w:val="both"/>
        <w:rPr>
          <w:sz w:val="28"/>
          <w:szCs w:val="28"/>
        </w:rPr>
      </w:pPr>
      <w:r w:rsidRPr="00F970B4">
        <w:rPr>
          <w:sz w:val="28"/>
          <w:szCs w:val="28"/>
        </w:rPr>
        <w:lastRenderedPageBreak/>
        <w:t>Запись следует выполнять по всей длине строки с возможностью переноса информации на последующие строки. Разделение информации по каждому средству технологической оснастки следует выполнять через знак «;».</w:t>
      </w:r>
    </w:p>
    <w:p w:rsidR="00F970B4" w:rsidRDefault="00F970B4" w:rsidP="00193CCD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F970B4">
        <w:rPr>
          <w:sz w:val="28"/>
          <w:szCs w:val="28"/>
        </w:rPr>
        <w:t xml:space="preserve">ри производстве сварных конструкций необходимо придерживаться следующей очередности заполнения граф: А, Б, О, Т. </w:t>
      </w:r>
    </w:p>
    <w:p w:rsidR="00E62221" w:rsidRDefault="00E62221" w:rsidP="00193CCD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E62221">
        <w:rPr>
          <w:sz w:val="28"/>
          <w:szCs w:val="28"/>
        </w:rPr>
        <w:t xml:space="preserve"> строке, имеющий символ</w:t>
      </w:r>
      <w:r w:rsidR="0090025A">
        <w:rPr>
          <w:sz w:val="28"/>
          <w:szCs w:val="28"/>
        </w:rPr>
        <w:t xml:space="preserve"> </w:t>
      </w:r>
      <w:r>
        <w:rPr>
          <w:sz w:val="28"/>
          <w:szCs w:val="28"/>
        </w:rPr>
        <w:t>Б</w:t>
      </w:r>
      <w:r w:rsidRPr="00E62221">
        <w:rPr>
          <w:sz w:val="28"/>
          <w:szCs w:val="28"/>
        </w:rPr>
        <w:t xml:space="preserve">, перечисляется </w:t>
      </w:r>
      <w:r>
        <w:rPr>
          <w:sz w:val="28"/>
          <w:szCs w:val="28"/>
        </w:rPr>
        <w:t xml:space="preserve">сварочное оборудование. </w:t>
      </w:r>
      <w:r w:rsidRPr="00042657">
        <w:rPr>
          <w:sz w:val="28"/>
          <w:szCs w:val="28"/>
        </w:rPr>
        <w:t xml:space="preserve">Запись наименования оборудования следует выполнять со строчной буквы. Запись модели оборудования следует выполнять прописными буквами и цифрами. </w:t>
      </w:r>
    </w:p>
    <w:p w:rsidR="00CD0A60" w:rsidRDefault="00CD0A60" w:rsidP="00193CCD">
      <w:pPr>
        <w:pStyle w:val="Default"/>
        <w:ind w:firstLine="567"/>
        <w:jc w:val="both"/>
        <w:rPr>
          <w:sz w:val="28"/>
          <w:szCs w:val="28"/>
        </w:rPr>
      </w:pPr>
      <w:r w:rsidRPr="00CD0A60">
        <w:rPr>
          <w:sz w:val="28"/>
          <w:szCs w:val="28"/>
        </w:rPr>
        <w:t>При описании содержания операции следует соблюдать правила записи операций и переходов в соответствии с ГОСТ</w:t>
      </w:r>
      <w:r>
        <w:rPr>
          <w:sz w:val="28"/>
          <w:szCs w:val="28"/>
        </w:rPr>
        <w:t xml:space="preserve"> 3.1705.</w:t>
      </w:r>
    </w:p>
    <w:p w:rsidR="00CD0A60" w:rsidRDefault="00CD0A60" w:rsidP="00193CCD">
      <w:pPr>
        <w:pStyle w:val="Default"/>
        <w:ind w:firstLine="567"/>
        <w:jc w:val="both"/>
        <w:rPr>
          <w:sz w:val="28"/>
          <w:szCs w:val="28"/>
        </w:rPr>
      </w:pPr>
      <w:r w:rsidRPr="00CD0A60">
        <w:rPr>
          <w:sz w:val="28"/>
          <w:szCs w:val="28"/>
        </w:rPr>
        <w:t xml:space="preserve">Устанавливаются следующие формы записи наименования операции: полная; краткая; кодовое обозначение по классификатору технологических операций. </w:t>
      </w:r>
    </w:p>
    <w:p w:rsidR="00042657" w:rsidRDefault="00CD0A60" w:rsidP="00193CCD">
      <w:pPr>
        <w:pStyle w:val="Default"/>
        <w:ind w:firstLine="567"/>
        <w:jc w:val="both"/>
        <w:rPr>
          <w:sz w:val="28"/>
          <w:szCs w:val="28"/>
        </w:rPr>
      </w:pPr>
      <w:r w:rsidRPr="00CD0A60">
        <w:rPr>
          <w:sz w:val="28"/>
          <w:szCs w:val="28"/>
        </w:rPr>
        <w:t xml:space="preserve">Полная запись наименования операции совпадает с наименованием вида (способа) сварки в данной операции: газовая сварка; дуговая сварка; дуговая сварка в инертных газах неплавящимся электродом с присадочным металлом; дуговая сварка в инертных газах плавящимся электродом; дуговая сварка в смеси инертных и активных газов плавящимся электродом; </w:t>
      </w:r>
      <w:r>
        <w:rPr>
          <w:sz w:val="28"/>
          <w:szCs w:val="28"/>
        </w:rPr>
        <w:t>дуговая сварка под флюсом</w:t>
      </w:r>
      <w:r w:rsidRPr="00CD0A60">
        <w:rPr>
          <w:sz w:val="28"/>
          <w:szCs w:val="28"/>
        </w:rPr>
        <w:t>; дуговая сварка покрытыми электродами;</w:t>
      </w:r>
      <w:r w:rsidR="0090025A">
        <w:rPr>
          <w:sz w:val="28"/>
          <w:szCs w:val="28"/>
        </w:rPr>
        <w:t xml:space="preserve"> </w:t>
      </w:r>
      <w:r w:rsidR="00042657" w:rsidRPr="00042657">
        <w:rPr>
          <w:sz w:val="28"/>
          <w:szCs w:val="28"/>
        </w:rPr>
        <w:t>электрошлаковая сварка</w:t>
      </w:r>
      <w:r w:rsidR="00042657">
        <w:rPr>
          <w:sz w:val="28"/>
          <w:szCs w:val="28"/>
        </w:rPr>
        <w:t xml:space="preserve"> и тп</w:t>
      </w:r>
      <w:r w:rsidR="00042657" w:rsidRPr="00042657">
        <w:rPr>
          <w:sz w:val="28"/>
          <w:szCs w:val="28"/>
        </w:rPr>
        <w:t xml:space="preserve">. </w:t>
      </w:r>
    </w:p>
    <w:p w:rsidR="00042657" w:rsidRDefault="00042657" w:rsidP="00193CCD">
      <w:pPr>
        <w:pStyle w:val="Default"/>
        <w:ind w:firstLine="567"/>
        <w:jc w:val="both"/>
        <w:rPr>
          <w:sz w:val="28"/>
          <w:szCs w:val="28"/>
        </w:rPr>
      </w:pPr>
      <w:r w:rsidRPr="00042657">
        <w:rPr>
          <w:sz w:val="28"/>
          <w:szCs w:val="28"/>
        </w:rPr>
        <w:t xml:space="preserve">Полную запись наименования операции следует применять в маршрутной карте при маршрутном описании технологического процесса, если входящие в операцию переходы не отличаются видом (способом) сварки. </w:t>
      </w:r>
    </w:p>
    <w:p w:rsidR="00042657" w:rsidRDefault="00042657" w:rsidP="00193CCD">
      <w:pPr>
        <w:pStyle w:val="Default"/>
        <w:ind w:firstLine="567"/>
        <w:jc w:val="both"/>
        <w:rPr>
          <w:sz w:val="28"/>
          <w:szCs w:val="28"/>
        </w:rPr>
      </w:pPr>
      <w:r w:rsidRPr="00042657">
        <w:rPr>
          <w:sz w:val="28"/>
          <w:szCs w:val="28"/>
        </w:rPr>
        <w:t xml:space="preserve">Краткой записью наименования операции является слово «Сварка». </w:t>
      </w:r>
    </w:p>
    <w:p w:rsidR="00042657" w:rsidRDefault="00042657" w:rsidP="00193CCD">
      <w:pPr>
        <w:pStyle w:val="Default"/>
        <w:ind w:firstLine="567"/>
        <w:jc w:val="both"/>
        <w:rPr>
          <w:sz w:val="28"/>
          <w:szCs w:val="28"/>
        </w:rPr>
      </w:pPr>
      <w:r w:rsidRPr="00042657">
        <w:rPr>
          <w:sz w:val="28"/>
          <w:szCs w:val="28"/>
        </w:rPr>
        <w:t xml:space="preserve">Краткую запись наименования операции следует применять в документах любого вида, если входящие в операцию переходы отличаются видом (способом) сварки. </w:t>
      </w:r>
    </w:p>
    <w:p w:rsidR="00CD0A60" w:rsidRDefault="00042657" w:rsidP="00193CCD">
      <w:pPr>
        <w:pStyle w:val="Default"/>
        <w:ind w:firstLine="567"/>
        <w:jc w:val="both"/>
        <w:rPr>
          <w:sz w:val="28"/>
          <w:szCs w:val="28"/>
        </w:rPr>
      </w:pPr>
      <w:r w:rsidRPr="00042657">
        <w:rPr>
          <w:sz w:val="28"/>
          <w:szCs w:val="28"/>
        </w:rPr>
        <w:t xml:space="preserve">При необходимости в наименование операции включают указания о выполнении сварки прихватками, степени механизации сварки и другие дополнительные сведения (например, «ручная дуговая сварка прихватками», «автоматическая аргонодуговая сварка плавящимся электродом»). </w:t>
      </w:r>
    </w:p>
    <w:p w:rsidR="00042657" w:rsidRDefault="00042657" w:rsidP="00193CCD">
      <w:pPr>
        <w:pStyle w:val="Default"/>
        <w:ind w:firstLine="567"/>
        <w:jc w:val="both"/>
        <w:rPr>
          <w:sz w:val="28"/>
          <w:szCs w:val="28"/>
        </w:rPr>
      </w:pPr>
      <w:r w:rsidRPr="00042657">
        <w:rPr>
          <w:sz w:val="28"/>
          <w:szCs w:val="28"/>
        </w:rPr>
        <w:t xml:space="preserve">Запись содержания операции (перехода) должна включать: ключевое слово («Сварить», «Прихватить», «Приварить», «Подварить», «Заварить» или «Выполнить»); наименование вида (способа) сварки, если в документе применена краткая запись наименования операции или соответствующее ей кодовое обозначение; информацию о прихватках, содержащую данные об их размерах, количестве и (или) расположении (только для переходов с ключевым словом «Прихватить»), если она отсутствует на эскизе или не указана в соответствующих графах документа; указание на свариваемые детали, выполняемые швы или другие объекты. </w:t>
      </w:r>
    </w:p>
    <w:p w:rsidR="00042657" w:rsidRDefault="00042657" w:rsidP="00193CCD">
      <w:pPr>
        <w:pStyle w:val="Default"/>
        <w:ind w:firstLine="567"/>
        <w:jc w:val="both"/>
        <w:rPr>
          <w:sz w:val="28"/>
          <w:szCs w:val="28"/>
        </w:rPr>
      </w:pPr>
      <w:r w:rsidRPr="00042657">
        <w:rPr>
          <w:sz w:val="28"/>
          <w:szCs w:val="28"/>
        </w:rPr>
        <w:t xml:space="preserve">При необходимости в запись содержания операции (перехода) включают: особые условия сварки (положение сварки, последовательность ее выполнения и др.); ссылку на документы, содержащие информацию, которая дополняет или разъясняет текстовую запись (эскиз, чертеж и др.). </w:t>
      </w:r>
    </w:p>
    <w:p w:rsidR="00042657" w:rsidRDefault="00042657" w:rsidP="00193CCD">
      <w:pPr>
        <w:pStyle w:val="Default"/>
        <w:ind w:firstLine="567"/>
        <w:jc w:val="both"/>
        <w:rPr>
          <w:sz w:val="28"/>
          <w:szCs w:val="28"/>
        </w:rPr>
      </w:pPr>
      <w:r w:rsidRPr="00042657">
        <w:rPr>
          <w:sz w:val="28"/>
          <w:szCs w:val="28"/>
        </w:rPr>
        <w:lastRenderedPageBreak/>
        <w:t>При записи информации о прихватках следует применять вспомогательные знаки и обозначения данных по ГОСТ</w:t>
      </w:r>
      <w:r>
        <w:rPr>
          <w:sz w:val="28"/>
          <w:szCs w:val="28"/>
        </w:rPr>
        <w:t xml:space="preserve"> 2.312</w:t>
      </w:r>
      <w:r w:rsidRPr="00042657">
        <w:rPr>
          <w:sz w:val="28"/>
          <w:szCs w:val="28"/>
        </w:rPr>
        <w:t xml:space="preserve"> и стандартам на основные типы, конструктивные элементы и размеры сварных соединений. </w:t>
      </w:r>
    </w:p>
    <w:p w:rsidR="00042657" w:rsidRPr="000A1A9A" w:rsidRDefault="00042657" w:rsidP="00193CCD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042657">
        <w:rPr>
          <w:sz w:val="28"/>
          <w:szCs w:val="28"/>
        </w:rPr>
        <w:t>Запись содержания операции следует выполнять, как указано на рис</w:t>
      </w:r>
      <w:r w:rsidR="000A1A9A">
        <w:rPr>
          <w:sz w:val="28"/>
          <w:szCs w:val="28"/>
        </w:rPr>
        <w:t>.</w:t>
      </w:r>
      <w:r w:rsidR="000A1A9A" w:rsidRPr="000A1A9A">
        <w:rPr>
          <w:color w:val="auto"/>
          <w:sz w:val="28"/>
          <w:szCs w:val="28"/>
        </w:rPr>
        <w:t>1</w:t>
      </w:r>
    </w:p>
    <w:p w:rsidR="00042657" w:rsidRDefault="00042657" w:rsidP="00F970B4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042657">
        <w:rPr>
          <w:noProof/>
          <w:sz w:val="28"/>
          <w:szCs w:val="28"/>
        </w:rPr>
        <w:drawing>
          <wp:inline distT="0" distB="0" distL="0" distR="0">
            <wp:extent cx="5095875" cy="2338103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/>
                    <a:srcRect l="3271" t="3390"/>
                    <a:stretch/>
                  </pic:blipFill>
                  <pic:spPr bwMode="auto">
                    <a:xfrm>
                      <a:off x="0" y="0"/>
                      <a:ext cx="5100108" cy="2340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2657" w:rsidRDefault="00042657" w:rsidP="00042657">
      <w:pPr>
        <w:pStyle w:val="Default"/>
        <w:spacing w:line="276" w:lineRule="auto"/>
        <w:jc w:val="center"/>
        <w:rPr>
          <w:sz w:val="28"/>
          <w:szCs w:val="28"/>
        </w:rPr>
      </w:pPr>
      <w:r w:rsidRPr="00042657">
        <w:rPr>
          <w:sz w:val="28"/>
          <w:szCs w:val="28"/>
        </w:rPr>
        <w:t>Рис</w:t>
      </w:r>
      <w:r>
        <w:rPr>
          <w:sz w:val="28"/>
          <w:szCs w:val="28"/>
        </w:rPr>
        <w:t xml:space="preserve">унок </w:t>
      </w:r>
      <w:r w:rsidR="000A1A9A">
        <w:rPr>
          <w:sz w:val="28"/>
          <w:szCs w:val="28"/>
        </w:rPr>
        <w:t xml:space="preserve">1- </w:t>
      </w:r>
      <w:r w:rsidRPr="00042657">
        <w:rPr>
          <w:sz w:val="28"/>
          <w:szCs w:val="28"/>
        </w:rPr>
        <w:t>Схема записи информации об операции</w:t>
      </w:r>
    </w:p>
    <w:p w:rsidR="00E9087C" w:rsidRDefault="00042657" w:rsidP="00193CCD">
      <w:pPr>
        <w:pStyle w:val="Default"/>
        <w:spacing w:before="240"/>
        <w:ind w:firstLine="567"/>
        <w:jc w:val="both"/>
        <w:rPr>
          <w:sz w:val="28"/>
          <w:szCs w:val="28"/>
        </w:rPr>
      </w:pPr>
      <w:r w:rsidRPr="00042657">
        <w:rPr>
          <w:sz w:val="28"/>
          <w:szCs w:val="28"/>
        </w:rPr>
        <w:t xml:space="preserve">После описания операции в строке, имеющий символ Т, перечисляется оснастка и вспомогательный инструмент, необходимый для выполнения этой операции. </w:t>
      </w:r>
    </w:p>
    <w:p w:rsidR="00E9087C" w:rsidRDefault="00042657" w:rsidP="00193CCD">
      <w:pPr>
        <w:pStyle w:val="Default"/>
        <w:ind w:firstLine="567"/>
        <w:jc w:val="both"/>
        <w:rPr>
          <w:sz w:val="28"/>
          <w:szCs w:val="28"/>
        </w:rPr>
      </w:pPr>
      <w:r w:rsidRPr="00042657">
        <w:rPr>
          <w:sz w:val="28"/>
          <w:szCs w:val="28"/>
        </w:rPr>
        <w:t xml:space="preserve">При переходе к описанию следующей операции после строки, имеющий служебный символ Т, необходимо оставить одну строку свободной, для возможности внесения изменений. </w:t>
      </w:r>
    </w:p>
    <w:p w:rsidR="00E6711A" w:rsidRDefault="00054292" w:rsidP="00E6711A">
      <w:pPr>
        <w:pStyle w:val="Default"/>
        <w:spacing w:line="276" w:lineRule="auto"/>
        <w:jc w:val="center"/>
        <w:rPr>
          <w:noProof/>
          <w:color w:val="auto"/>
          <w:sz w:val="28"/>
          <w:szCs w:val="28"/>
        </w:rPr>
      </w:pPr>
      <w:r>
        <w:rPr>
          <w:noProof/>
          <w:color w:val="auto"/>
          <w:sz w:val="28"/>
          <w:szCs w:val="28"/>
        </w:rPr>
        <w:drawing>
          <wp:inline distT="0" distB="0" distL="0" distR="0">
            <wp:extent cx="5524500" cy="4241722"/>
            <wp:effectExtent l="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6424" cy="4243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2CA5" w:rsidRDefault="00054292" w:rsidP="00E6711A">
      <w:pPr>
        <w:pStyle w:val="Default"/>
        <w:spacing w:line="276" w:lineRule="auto"/>
        <w:jc w:val="center"/>
        <w:rPr>
          <w:color w:val="auto"/>
          <w:sz w:val="28"/>
          <w:szCs w:val="28"/>
        </w:rPr>
      </w:pPr>
      <w:r>
        <w:rPr>
          <w:noProof/>
          <w:color w:val="auto"/>
          <w:sz w:val="28"/>
          <w:szCs w:val="28"/>
        </w:rPr>
        <w:lastRenderedPageBreak/>
        <w:drawing>
          <wp:inline distT="0" distB="0" distL="0" distR="0">
            <wp:extent cx="5610225" cy="4377017"/>
            <wp:effectExtent l="0" t="0" r="0" b="508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800" cy="4380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D95" w:rsidRDefault="00F56D95" w:rsidP="00F56D95">
      <w:pPr>
        <w:pStyle w:val="Default"/>
        <w:spacing w:line="276" w:lineRule="auto"/>
        <w:jc w:val="center"/>
        <w:rPr>
          <w:color w:val="auto"/>
          <w:sz w:val="28"/>
          <w:szCs w:val="28"/>
        </w:rPr>
      </w:pPr>
      <w:r>
        <w:rPr>
          <w:noProof/>
          <w:color w:val="auto"/>
          <w:sz w:val="28"/>
          <w:szCs w:val="28"/>
        </w:rPr>
        <w:t xml:space="preserve">Рисунок </w:t>
      </w:r>
      <w:r w:rsidR="000A1A9A">
        <w:rPr>
          <w:noProof/>
          <w:color w:val="auto"/>
          <w:sz w:val="28"/>
          <w:szCs w:val="28"/>
        </w:rPr>
        <w:t>2</w:t>
      </w:r>
      <w:r>
        <w:rPr>
          <w:noProof/>
          <w:color w:val="auto"/>
          <w:sz w:val="28"/>
          <w:szCs w:val="28"/>
        </w:rPr>
        <w:t xml:space="preserve"> - </w:t>
      </w:r>
      <w:r w:rsidR="00714513" w:rsidRPr="00714513">
        <w:rPr>
          <w:noProof/>
          <w:color w:val="auto"/>
          <w:sz w:val="28"/>
          <w:szCs w:val="28"/>
        </w:rPr>
        <w:t xml:space="preserve"> Пример </w:t>
      </w:r>
      <w:r w:rsidR="00714513">
        <w:rPr>
          <w:noProof/>
          <w:color w:val="auto"/>
          <w:sz w:val="28"/>
          <w:szCs w:val="28"/>
        </w:rPr>
        <w:t>заполнения</w:t>
      </w:r>
      <w:r w:rsidR="00714513" w:rsidRPr="00714513">
        <w:rPr>
          <w:noProof/>
          <w:color w:val="auto"/>
          <w:sz w:val="28"/>
          <w:szCs w:val="28"/>
        </w:rPr>
        <w:t xml:space="preserve"> маршрутной карт</w:t>
      </w:r>
      <w:r w:rsidR="00714513">
        <w:rPr>
          <w:noProof/>
          <w:color w:val="auto"/>
          <w:sz w:val="28"/>
          <w:szCs w:val="28"/>
        </w:rPr>
        <w:t>ы</w:t>
      </w:r>
    </w:p>
    <w:p w:rsidR="00193CCD" w:rsidRPr="000A1A9A" w:rsidRDefault="00D60AE6" w:rsidP="00727DAF">
      <w:pPr>
        <w:pStyle w:val="Default"/>
        <w:spacing w:before="240" w:line="276" w:lineRule="auto"/>
        <w:ind w:firstLine="567"/>
        <w:jc w:val="both"/>
        <w:rPr>
          <w:b/>
          <w:color w:val="auto"/>
          <w:sz w:val="28"/>
          <w:szCs w:val="28"/>
        </w:rPr>
      </w:pPr>
      <w:r w:rsidRPr="000A1A9A">
        <w:rPr>
          <w:b/>
          <w:color w:val="auto"/>
          <w:sz w:val="28"/>
          <w:szCs w:val="28"/>
        </w:rPr>
        <w:t xml:space="preserve">2 Создание маршрутной карты: </w:t>
      </w:r>
      <w:r w:rsidR="00FB4A00" w:rsidRPr="000A1A9A">
        <w:rPr>
          <w:b/>
          <w:color w:val="auto"/>
          <w:sz w:val="28"/>
          <w:szCs w:val="28"/>
        </w:rPr>
        <w:t xml:space="preserve">пошаговая инструкция </w:t>
      </w:r>
      <w:r w:rsidRPr="000A1A9A">
        <w:rPr>
          <w:b/>
          <w:color w:val="auto"/>
          <w:sz w:val="28"/>
          <w:szCs w:val="28"/>
        </w:rPr>
        <w:t>с использованием пакета Excel</w:t>
      </w:r>
    </w:p>
    <w:p w:rsidR="00193CCD" w:rsidRPr="00193CCD" w:rsidRDefault="00193CCD" w:rsidP="00193CCD">
      <w:pPr>
        <w:widowControl/>
        <w:autoSpaceDE/>
        <w:autoSpaceDN/>
        <w:adjustRightInd/>
        <w:ind w:firstLine="567"/>
        <w:jc w:val="both"/>
        <w:rPr>
          <w:sz w:val="28"/>
          <w:szCs w:val="28"/>
          <w:lang w:eastAsia="en-US"/>
        </w:rPr>
      </w:pPr>
      <w:r w:rsidRPr="00193CCD">
        <w:rPr>
          <w:sz w:val="28"/>
          <w:szCs w:val="28"/>
          <w:lang w:eastAsia="en-US"/>
        </w:rPr>
        <w:t xml:space="preserve">Электронные таблицы часто используют не только в качестве расчетного </w:t>
      </w:r>
      <w:r>
        <w:rPr>
          <w:sz w:val="28"/>
          <w:szCs w:val="28"/>
          <w:lang w:eastAsia="en-US"/>
        </w:rPr>
        <w:t>программного обеспечения</w:t>
      </w:r>
      <w:r w:rsidRPr="00193CCD">
        <w:rPr>
          <w:sz w:val="28"/>
          <w:szCs w:val="28"/>
          <w:lang w:eastAsia="en-US"/>
        </w:rPr>
        <w:t>, но и для оформления табличной документации.</w:t>
      </w:r>
    </w:p>
    <w:p w:rsidR="00727DAF" w:rsidRDefault="00193CCD" w:rsidP="00727DAF">
      <w:pPr>
        <w:widowControl/>
        <w:autoSpaceDE/>
        <w:autoSpaceDN/>
        <w:adjustRightInd/>
        <w:spacing w:before="240"/>
        <w:ind w:firstLine="709"/>
        <w:jc w:val="both"/>
        <w:rPr>
          <w:color w:val="444444"/>
          <w:sz w:val="28"/>
          <w:szCs w:val="28"/>
          <w:shd w:val="clear" w:color="auto" w:fill="FFFFFF"/>
          <w:lang w:eastAsia="en-US"/>
        </w:rPr>
      </w:pPr>
      <w:r w:rsidRPr="00193CCD">
        <w:rPr>
          <w:sz w:val="28"/>
          <w:szCs w:val="28"/>
          <w:lang w:eastAsia="en-US"/>
        </w:rPr>
        <w:t xml:space="preserve">Рассмотрим пример создания и редактирования маршрутной карты на примере электронной таблицы </w:t>
      </w:r>
      <w:r w:rsidRPr="00193CCD">
        <w:rPr>
          <w:sz w:val="28"/>
          <w:szCs w:val="28"/>
          <w:lang w:val="en-US" w:eastAsia="en-US"/>
        </w:rPr>
        <w:t>EXEL</w:t>
      </w:r>
      <w:r w:rsidRPr="00193CCD">
        <w:rPr>
          <w:sz w:val="28"/>
          <w:szCs w:val="28"/>
          <w:lang w:eastAsia="en-US"/>
        </w:rPr>
        <w:t>.</w:t>
      </w:r>
      <w:r w:rsidR="00727DAF" w:rsidRPr="00727DAF">
        <w:rPr>
          <w:color w:val="444444"/>
          <w:sz w:val="28"/>
          <w:szCs w:val="28"/>
          <w:shd w:val="clear" w:color="auto" w:fill="FFFFFF"/>
          <w:lang w:eastAsia="en-US"/>
        </w:rPr>
        <w:t xml:space="preserve"> </w:t>
      </w:r>
    </w:p>
    <w:p w:rsidR="00727DAF" w:rsidRPr="00193CCD" w:rsidRDefault="00727DAF" w:rsidP="00727DAF">
      <w:pPr>
        <w:widowControl/>
        <w:autoSpaceDE/>
        <w:autoSpaceDN/>
        <w:adjustRightInd/>
        <w:ind w:firstLine="709"/>
        <w:jc w:val="both"/>
        <w:rPr>
          <w:color w:val="444444"/>
          <w:sz w:val="28"/>
          <w:szCs w:val="28"/>
          <w:shd w:val="clear" w:color="auto" w:fill="FFFFFF"/>
          <w:lang w:eastAsia="en-US"/>
        </w:rPr>
      </w:pPr>
      <w:r w:rsidRPr="00193CCD">
        <w:rPr>
          <w:color w:val="444444"/>
          <w:sz w:val="28"/>
          <w:szCs w:val="28"/>
          <w:shd w:val="clear" w:color="auto" w:fill="FFFFFF"/>
          <w:lang w:eastAsia="en-US"/>
        </w:rPr>
        <w:t xml:space="preserve">Шаблон представляет собой файл электронной таблицы, в котором согласно ГОСТ 3.1118-82 произведено форматирование ячеек. Исходя из этого, любую ячейку </w:t>
      </w:r>
      <w:r>
        <w:rPr>
          <w:color w:val="444444"/>
          <w:sz w:val="28"/>
          <w:szCs w:val="28"/>
          <w:shd w:val="clear" w:color="auto" w:fill="FFFFFF"/>
          <w:lang w:eastAsia="en-US"/>
        </w:rPr>
        <w:t xml:space="preserve">маршрутной </w:t>
      </w:r>
      <w:r w:rsidRPr="00193CCD">
        <w:rPr>
          <w:color w:val="444444"/>
          <w:sz w:val="28"/>
          <w:szCs w:val="28"/>
          <w:shd w:val="clear" w:color="auto" w:fill="FFFFFF"/>
          <w:lang w:eastAsia="en-US"/>
        </w:rPr>
        <w:t>карты можно редактировать. Так же можно добавлять нужные ячейки, удалять лишние.</w:t>
      </w:r>
    </w:p>
    <w:p w:rsidR="00727DAF" w:rsidRDefault="00727DAF" w:rsidP="00727DAF">
      <w:pPr>
        <w:widowControl/>
        <w:autoSpaceDE/>
        <w:autoSpaceDN/>
        <w:adjustRightInd/>
        <w:ind w:firstLine="709"/>
        <w:jc w:val="both"/>
        <w:rPr>
          <w:color w:val="444444"/>
          <w:sz w:val="28"/>
          <w:szCs w:val="28"/>
          <w:shd w:val="clear" w:color="auto" w:fill="FFFFFF"/>
          <w:lang w:eastAsia="en-US"/>
        </w:rPr>
      </w:pPr>
      <w:r w:rsidRPr="00193CCD">
        <w:rPr>
          <w:color w:val="444444"/>
          <w:sz w:val="28"/>
          <w:szCs w:val="28"/>
          <w:shd w:val="clear" w:color="auto" w:fill="FFFFFF"/>
          <w:lang w:eastAsia="en-US"/>
        </w:rPr>
        <w:t xml:space="preserve">Начиная с шестнадцатой строки таблицы находятся строки, в которые необходимо вносить информацию о </w:t>
      </w:r>
      <w:r w:rsidRPr="001350C1">
        <w:rPr>
          <w:color w:val="444444"/>
          <w:sz w:val="28"/>
          <w:szCs w:val="28"/>
          <w:shd w:val="clear" w:color="auto" w:fill="FFFFFF"/>
          <w:lang w:eastAsia="en-US"/>
        </w:rPr>
        <w:t xml:space="preserve">технологических </w:t>
      </w:r>
      <w:r w:rsidRPr="00193CCD">
        <w:rPr>
          <w:color w:val="444444"/>
          <w:sz w:val="28"/>
          <w:szCs w:val="28"/>
          <w:shd w:val="clear" w:color="auto" w:fill="FFFFFF"/>
          <w:lang w:eastAsia="en-US"/>
        </w:rPr>
        <w:t>процессах изготовления детали</w:t>
      </w:r>
      <w:r>
        <w:rPr>
          <w:color w:val="444444"/>
          <w:sz w:val="28"/>
          <w:szCs w:val="28"/>
          <w:shd w:val="clear" w:color="auto" w:fill="FFFFFF"/>
          <w:lang w:eastAsia="en-US"/>
        </w:rPr>
        <w:t xml:space="preserve"> или сборочной единицы</w:t>
      </w:r>
      <w:r w:rsidRPr="00193CCD">
        <w:rPr>
          <w:color w:val="444444"/>
          <w:sz w:val="28"/>
          <w:szCs w:val="28"/>
          <w:shd w:val="clear" w:color="auto" w:fill="FFFFFF"/>
          <w:lang w:eastAsia="en-US"/>
        </w:rPr>
        <w:t xml:space="preserve">. </w:t>
      </w:r>
    </w:p>
    <w:p w:rsidR="00727DAF" w:rsidRPr="00193CCD" w:rsidRDefault="00727DAF" w:rsidP="00727DAF">
      <w:pPr>
        <w:widowControl/>
        <w:autoSpaceDE/>
        <w:autoSpaceDN/>
        <w:adjustRightInd/>
        <w:ind w:firstLine="709"/>
        <w:jc w:val="both"/>
        <w:rPr>
          <w:color w:val="444444"/>
          <w:sz w:val="28"/>
          <w:szCs w:val="28"/>
          <w:shd w:val="clear" w:color="auto" w:fill="FFFFFF"/>
          <w:lang w:eastAsia="en-US"/>
        </w:rPr>
      </w:pPr>
      <w:r w:rsidRPr="00193CCD">
        <w:rPr>
          <w:color w:val="444444"/>
          <w:sz w:val="28"/>
          <w:szCs w:val="28"/>
          <w:shd w:val="clear" w:color="auto" w:fill="FFFFFF"/>
          <w:lang w:eastAsia="en-US"/>
        </w:rPr>
        <w:t>Обрати</w:t>
      </w:r>
      <w:r>
        <w:rPr>
          <w:color w:val="444444"/>
          <w:sz w:val="28"/>
          <w:szCs w:val="28"/>
          <w:shd w:val="clear" w:color="auto" w:fill="FFFFFF"/>
          <w:lang w:eastAsia="en-US"/>
        </w:rPr>
        <w:t>ть</w:t>
      </w:r>
      <w:r w:rsidRPr="00193CCD">
        <w:rPr>
          <w:color w:val="444444"/>
          <w:sz w:val="28"/>
          <w:szCs w:val="28"/>
          <w:shd w:val="clear" w:color="auto" w:fill="FFFFFF"/>
          <w:lang w:eastAsia="en-US"/>
        </w:rPr>
        <w:t xml:space="preserve"> внимание на то, что нумерация операций идет сквозная и не автоматическая, следовательно, необходимо самостоятельно следить за правильностью нумерации строк, начинающихся с 16 строки таблицы.</w:t>
      </w:r>
    </w:p>
    <w:p w:rsidR="00727DAF" w:rsidRDefault="00727DAF" w:rsidP="00727DAF">
      <w:pPr>
        <w:widowControl/>
        <w:autoSpaceDE/>
        <w:autoSpaceDN/>
        <w:adjustRightInd/>
        <w:ind w:firstLine="567"/>
        <w:jc w:val="both"/>
        <w:rPr>
          <w:color w:val="444444"/>
          <w:sz w:val="28"/>
          <w:szCs w:val="28"/>
          <w:shd w:val="clear" w:color="auto" w:fill="FFFFFF"/>
          <w:lang w:eastAsia="en-US"/>
        </w:rPr>
      </w:pPr>
      <w:r w:rsidRPr="00193CCD">
        <w:rPr>
          <w:color w:val="444444"/>
          <w:sz w:val="28"/>
          <w:szCs w:val="28"/>
          <w:shd w:val="clear" w:color="auto" w:fill="FFFFFF"/>
          <w:lang w:eastAsia="en-US"/>
        </w:rPr>
        <w:t xml:space="preserve">В случае нехватки строк, необходимо самостоятельно добавить строки в указанный шаблон </w:t>
      </w:r>
      <w:r w:rsidRPr="001350C1">
        <w:rPr>
          <w:color w:val="444444"/>
          <w:sz w:val="28"/>
          <w:szCs w:val="28"/>
          <w:shd w:val="clear" w:color="auto" w:fill="FFFFFF"/>
          <w:lang w:eastAsia="en-US"/>
        </w:rPr>
        <w:t>маршрутной карты</w:t>
      </w:r>
      <w:r w:rsidRPr="00193CCD">
        <w:rPr>
          <w:color w:val="444444"/>
          <w:sz w:val="28"/>
          <w:szCs w:val="28"/>
          <w:shd w:val="clear" w:color="auto" w:fill="FFFFFF"/>
          <w:lang w:eastAsia="en-US"/>
        </w:rPr>
        <w:t xml:space="preserve">. </w:t>
      </w:r>
    </w:p>
    <w:p w:rsidR="00193CCD" w:rsidRDefault="00193CCD" w:rsidP="00193CCD">
      <w:pPr>
        <w:widowControl/>
        <w:autoSpaceDE/>
        <w:autoSpaceDN/>
        <w:adjustRightInd/>
        <w:spacing w:after="240" w:line="276" w:lineRule="auto"/>
        <w:ind w:firstLine="709"/>
        <w:jc w:val="both"/>
        <w:rPr>
          <w:color w:val="444444"/>
          <w:sz w:val="28"/>
          <w:szCs w:val="28"/>
          <w:shd w:val="clear" w:color="auto" w:fill="FFFFFF"/>
          <w:lang w:eastAsia="en-US"/>
        </w:rPr>
      </w:pPr>
      <w:r>
        <w:rPr>
          <w:rFonts w:ascii="Calibri" w:hAnsi="Calibri"/>
          <w:noProof/>
          <w:sz w:val="22"/>
          <w:szCs w:val="22"/>
        </w:rPr>
        <w:lastRenderedPageBreak/>
        <w:drawing>
          <wp:inline distT="0" distB="0" distL="0" distR="0">
            <wp:extent cx="5238750" cy="4524375"/>
            <wp:effectExtent l="0" t="0" r="0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452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CCD" w:rsidRDefault="00193CCD" w:rsidP="00193CCD">
      <w:pPr>
        <w:pStyle w:val="Default"/>
        <w:spacing w:line="276" w:lineRule="auto"/>
        <w:jc w:val="center"/>
        <w:rPr>
          <w:color w:val="auto"/>
          <w:sz w:val="28"/>
          <w:szCs w:val="28"/>
        </w:rPr>
      </w:pPr>
      <w:r>
        <w:rPr>
          <w:noProof/>
          <w:color w:val="auto"/>
          <w:sz w:val="28"/>
          <w:szCs w:val="28"/>
        </w:rPr>
        <w:t xml:space="preserve">Рисунок </w:t>
      </w:r>
      <w:r w:rsidR="007856BF">
        <w:rPr>
          <w:noProof/>
          <w:color w:val="auto"/>
          <w:sz w:val="28"/>
          <w:szCs w:val="28"/>
        </w:rPr>
        <w:t>3</w:t>
      </w:r>
      <w:r>
        <w:rPr>
          <w:noProof/>
          <w:color w:val="auto"/>
          <w:sz w:val="28"/>
          <w:szCs w:val="28"/>
        </w:rPr>
        <w:t>- Ш</w:t>
      </w:r>
      <w:r w:rsidRPr="00193CCD">
        <w:rPr>
          <w:noProof/>
          <w:color w:val="auto"/>
          <w:sz w:val="28"/>
          <w:szCs w:val="28"/>
        </w:rPr>
        <w:t>аблон маршрутной карты</w:t>
      </w:r>
    </w:p>
    <w:p w:rsidR="001350C1" w:rsidRDefault="00193CCD" w:rsidP="00727DAF">
      <w:pPr>
        <w:widowControl/>
        <w:autoSpaceDE/>
        <w:autoSpaceDN/>
        <w:adjustRightInd/>
        <w:spacing w:before="240"/>
        <w:ind w:firstLine="567"/>
        <w:jc w:val="both"/>
        <w:rPr>
          <w:color w:val="444444"/>
          <w:sz w:val="28"/>
          <w:szCs w:val="28"/>
          <w:shd w:val="clear" w:color="auto" w:fill="FFFFFF"/>
          <w:lang w:eastAsia="en-US"/>
        </w:rPr>
      </w:pPr>
      <w:r w:rsidRPr="00193CCD">
        <w:rPr>
          <w:color w:val="444444"/>
          <w:sz w:val="28"/>
          <w:szCs w:val="28"/>
          <w:shd w:val="clear" w:color="auto" w:fill="FFFFFF"/>
          <w:lang w:eastAsia="en-US"/>
        </w:rPr>
        <w:t>Для добавления строк необходимо помнить, что новая строка будет вставлена в документ выше выделенной (не забыва</w:t>
      </w:r>
      <w:r w:rsidR="001350C1">
        <w:rPr>
          <w:color w:val="444444"/>
          <w:sz w:val="28"/>
          <w:szCs w:val="28"/>
          <w:shd w:val="clear" w:color="auto" w:fill="FFFFFF"/>
          <w:lang w:eastAsia="en-US"/>
        </w:rPr>
        <w:t>ть</w:t>
      </w:r>
      <w:r w:rsidRPr="00193CCD">
        <w:rPr>
          <w:color w:val="444444"/>
          <w:sz w:val="28"/>
          <w:szCs w:val="28"/>
          <w:shd w:val="clear" w:color="auto" w:fill="FFFFFF"/>
          <w:lang w:eastAsia="en-US"/>
        </w:rPr>
        <w:t xml:space="preserve"> контролировать нумерацию строк). </w:t>
      </w:r>
    </w:p>
    <w:p w:rsidR="00193CCD" w:rsidRPr="00193CCD" w:rsidRDefault="00193CCD" w:rsidP="00E17130">
      <w:pPr>
        <w:widowControl/>
        <w:autoSpaceDE/>
        <w:autoSpaceDN/>
        <w:adjustRightInd/>
        <w:ind w:firstLine="567"/>
        <w:jc w:val="both"/>
        <w:rPr>
          <w:color w:val="444444"/>
          <w:sz w:val="28"/>
          <w:szCs w:val="28"/>
          <w:shd w:val="clear" w:color="auto" w:fill="FFFFFF"/>
          <w:lang w:eastAsia="en-US"/>
        </w:rPr>
      </w:pPr>
      <w:r w:rsidRPr="00193CCD">
        <w:rPr>
          <w:color w:val="444444"/>
          <w:sz w:val="28"/>
          <w:szCs w:val="28"/>
          <w:shd w:val="clear" w:color="auto" w:fill="FFFFFF"/>
          <w:lang w:eastAsia="en-US"/>
        </w:rPr>
        <w:t>Например, вставим новую строку ниже строки Т 04</w:t>
      </w:r>
      <w:r w:rsidR="001350C1">
        <w:rPr>
          <w:color w:val="444444"/>
          <w:sz w:val="28"/>
          <w:szCs w:val="28"/>
          <w:shd w:val="clear" w:color="auto" w:fill="FFFFFF"/>
          <w:lang w:eastAsia="en-US"/>
        </w:rPr>
        <w:t xml:space="preserve"> -</w:t>
      </w:r>
      <w:r w:rsidR="001350C1" w:rsidRPr="00193CCD">
        <w:rPr>
          <w:color w:val="444444"/>
          <w:sz w:val="28"/>
          <w:szCs w:val="28"/>
          <w:shd w:val="clear" w:color="auto" w:fill="FFFFFF"/>
          <w:lang w:eastAsia="en-US"/>
        </w:rPr>
        <w:t xml:space="preserve">строка 19 документа </w:t>
      </w:r>
      <w:r w:rsidRPr="00193CCD">
        <w:rPr>
          <w:color w:val="444444"/>
          <w:sz w:val="28"/>
          <w:szCs w:val="28"/>
          <w:shd w:val="clear" w:color="auto" w:fill="FFFFFF"/>
          <w:lang w:eastAsia="en-US"/>
        </w:rPr>
        <w:t>(</w:t>
      </w:r>
      <w:r w:rsidR="001350C1">
        <w:rPr>
          <w:color w:val="444444"/>
          <w:sz w:val="28"/>
          <w:szCs w:val="28"/>
          <w:shd w:val="clear" w:color="auto" w:fill="FFFFFF"/>
          <w:lang w:eastAsia="en-US"/>
        </w:rPr>
        <w:t>см. поэтапно на рис</w:t>
      </w:r>
      <w:r w:rsidR="00E17130">
        <w:rPr>
          <w:color w:val="444444"/>
          <w:sz w:val="28"/>
          <w:szCs w:val="28"/>
          <w:shd w:val="clear" w:color="auto" w:fill="FFFFFF"/>
          <w:lang w:eastAsia="en-US"/>
        </w:rPr>
        <w:t>унках)</w:t>
      </w:r>
      <w:r w:rsidRPr="00193CCD">
        <w:rPr>
          <w:color w:val="444444"/>
          <w:sz w:val="28"/>
          <w:szCs w:val="28"/>
          <w:shd w:val="clear" w:color="auto" w:fill="FFFFFF"/>
          <w:lang w:eastAsia="en-US"/>
        </w:rPr>
        <w:t>.</w:t>
      </w:r>
    </w:p>
    <w:p w:rsidR="00193CCD" w:rsidRPr="00193CCD" w:rsidRDefault="00193CCD" w:rsidP="00E17130">
      <w:pPr>
        <w:widowControl/>
        <w:autoSpaceDE/>
        <w:autoSpaceDN/>
        <w:adjustRightInd/>
        <w:spacing w:after="240" w:line="276" w:lineRule="auto"/>
        <w:jc w:val="center"/>
        <w:rPr>
          <w:color w:val="444444"/>
          <w:sz w:val="28"/>
          <w:szCs w:val="28"/>
          <w:shd w:val="clear" w:color="auto" w:fill="FFFFFF"/>
          <w:lang w:eastAsia="en-US"/>
        </w:rPr>
      </w:pPr>
      <w:r>
        <w:rPr>
          <w:rFonts w:ascii="Calibri" w:hAnsi="Calibri"/>
          <w:noProof/>
          <w:sz w:val="22"/>
          <w:szCs w:val="22"/>
        </w:rPr>
        <w:drawing>
          <wp:inline distT="0" distB="0" distL="0" distR="0">
            <wp:extent cx="5038725" cy="2314575"/>
            <wp:effectExtent l="0" t="0" r="9525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CCD" w:rsidRPr="00193CCD" w:rsidRDefault="00193CCD" w:rsidP="00E17130">
      <w:pPr>
        <w:widowControl/>
        <w:autoSpaceDE/>
        <w:autoSpaceDN/>
        <w:adjustRightInd/>
        <w:spacing w:after="240"/>
        <w:ind w:firstLine="567"/>
        <w:jc w:val="both"/>
        <w:rPr>
          <w:color w:val="444444"/>
          <w:sz w:val="28"/>
          <w:szCs w:val="28"/>
          <w:shd w:val="clear" w:color="auto" w:fill="FFFFFF"/>
          <w:lang w:eastAsia="en-US"/>
        </w:rPr>
      </w:pPr>
      <w:r w:rsidRPr="00193CCD">
        <w:rPr>
          <w:color w:val="444444"/>
          <w:sz w:val="28"/>
          <w:szCs w:val="28"/>
          <w:shd w:val="clear" w:color="auto" w:fill="FFFFFF"/>
          <w:lang w:eastAsia="en-US"/>
        </w:rPr>
        <w:t xml:space="preserve">Для этого необходимо правой кнопкой мыши (ПКМ) щелкнуть по номеру строки ниже (строка №20) и выбрать команду «Вставить». </w:t>
      </w:r>
    </w:p>
    <w:p w:rsidR="00193CCD" w:rsidRPr="00193CCD" w:rsidRDefault="00193CCD" w:rsidP="00E17130">
      <w:pPr>
        <w:widowControl/>
        <w:autoSpaceDE/>
        <w:autoSpaceDN/>
        <w:adjustRightInd/>
        <w:spacing w:after="240" w:line="276" w:lineRule="auto"/>
        <w:jc w:val="center"/>
        <w:rPr>
          <w:color w:val="444444"/>
          <w:sz w:val="28"/>
          <w:szCs w:val="28"/>
          <w:shd w:val="clear" w:color="auto" w:fill="FFFFFF"/>
          <w:lang w:eastAsia="en-US"/>
        </w:rPr>
      </w:pPr>
      <w:r>
        <w:rPr>
          <w:rFonts w:ascii="Calibri" w:hAnsi="Calibri"/>
          <w:noProof/>
          <w:sz w:val="22"/>
          <w:szCs w:val="22"/>
        </w:rPr>
        <w:lastRenderedPageBreak/>
        <w:drawing>
          <wp:inline distT="0" distB="0" distL="0" distR="0">
            <wp:extent cx="4518660" cy="3109248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2156" cy="3111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CCD" w:rsidRPr="00193CCD" w:rsidRDefault="00193CCD" w:rsidP="007856BF">
      <w:pPr>
        <w:widowControl/>
        <w:autoSpaceDE/>
        <w:autoSpaceDN/>
        <w:adjustRightInd/>
        <w:ind w:firstLine="567"/>
        <w:jc w:val="both"/>
        <w:rPr>
          <w:color w:val="444444"/>
          <w:sz w:val="28"/>
          <w:szCs w:val="28"/>
          <w:shd w:val="clear" w:color="auto" w:fill="FFFFFF"/>
          <w:lang w:eastAsia="en-US"/>
        </w:rPr>
      </w:pPr>
      <w:r w:rsidRPr="00193CCD">
        <w:rPr>
          <w:color w:val="444444"/>
          <w:sz w:val="28"/>
          <w:szCs w:val="28"/>
          <w:shd w:val="clear" w:color="auto" w:fill="FFFFFF"/>
          <w:lang w:eastAsia="en-US"/>
        </w:rPr>
        <w:t>На 20 строке документа получим пустую строку без нужного форматирования.</w:t>
      </w:r>
    </w:p>
    <w:p w:rsidR="00193CCD" w:rsidRPr="00193CCD" w:rsidRDefault="00193CCD" w:rsidP="00E17130">
      <w:pPr>
        <w:widowControl/>
        <w:autoSpaceDE/>
        <w:autoSpaceDN/>
        <w:adjustRightInd/>
        <w:spacing w:after="240" w:line="276" w:lineRule="auto"/>
        <w:jc w:val="center"/>
        <w:rPr>
          <w:color w:val="444444"/>
          <w:sz w:val="28"/>
          <w:szCs w:val="28"/>
          <w:shd w:val="clear" w:color="auto" w:fill="FFFFFF"/>
          <w:lang w:eastAsia="en-US"/>
        </w:rPr>
      </w:pPr>
      <w:r>
        <w:rPr>
          <w:rFonts w:ascii="Calibri" w:hAnsi="Calibri"/>
          <w:noProof/>
          <w:sz w:val="22"/>
          <w:szCs w:val="22"/>
        </w:rPr>
        <w:drawing>
          <wp:inline distT="0" distB="0" distL="0" distR="0">
            <wp:extent cx="4210050" cy="2244298"/>
            <wp:effectExtent l="0" t="0" r="0" b="381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8199" cy="2248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CCD" w:rsidRPr="00193CCD" w:rsidRDefault="00193CCD" w:rsidP="007856BF">
      <w:pPr>
        <w:widowControl/>
        <w:autoSpaceDE/>
        <w:autoSpaceDN/>
        <w:adjustRightInd/>
        <w:ind w:firstLine="567"/>
        <w:jc w:val="both"/>
        <w:rPr>
          <w:color w:val="444444"/>
          <w:sz w:val="28"/>
          <w:szCs w:val="28"/>
          <w:shd w:val="clear" w:color="auto" w:fill="FFFFFF"/>
          <w:lang w:eastAsia="en-US"/>
        </w:rPr>
      </w:pPr>
      <w:r w:rsidRPr="00193CCD">
        <w:rPr>
          <w:color w:val="444444"/>
          <w:sz w:val="28"/>
          <w:szCs w:val="28"/>
          <w:shd w:val="clear" w:color="auto" w:fill="FFFFFF"/>
          <w:lang w:eastAsia="en-US"/>
        </w:rPr>
        <w:t>Применяя выделение нужных ячеек и команду меню «Объединить ячейки» добиваемся нужного форматирования полученной строки.</w:t>
      </w:r>
    </w:p>
    <w:p w:rsidR="00193CCD" w:rsidRPr="00193CCD" w:rsidRDefault="00193CCD" w:rsidP="00E17130">
      <w:pPr>
        <w:widowControl/>
        <w:autoSpaceDE/>
        <w:autoSpaceDN/>
        <w:adjustRightInd/>
        <w:spacing w:after="240" w:line="276" w:lineRule="auto"/>
        <w:jc w:val="center"/>
        <w:rPr>
          <w:color w:val="444444"/>
          <w:sz w:val="28"/>
          <w:szCs w:val="28"/>
          <w:shd w:val="clear" w:color="auto" w:fill="FFFFFF"/>
          <w:lang w:eastAsia="en-US"/>
        </w:rPr>
      </w:pPr>
      <w:r>
        <w:rPr>
          <w:rFonts w:ascii="Calibri" w:hAnsi="Calibri"/>
          <w:noProof/>
          <w:sz w:val="22"/>
          <w:szCs w:val="22"/>
        </w:rPr>
        <w:drawing>
          <wp:inline distT="0" distB="0" distL="0" distR="0">
            <wp:extent cx="4286915" cy="25527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328" cy="2554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CCD" w:rsidRPr="00193CCD" w:rsidRDefault="00193CCD" w:rsidP="007856BF">
      <w:pPr>
        <w:widowControl/>
        <w:autoSpaceDE/>
        <w:autoSpaceDN/>
        <w:adjustRightInd/>
        <w:spacing w:line="276" w:lineRule="auto"/>
        <w:ind w:firstLine="709"/>
        <w:jc w:val="both"/>
        <w:rPr>
          <w:color w:val="444444"/>
          <w:sz w:val="28"/>
          <w:szCs w:val="28"/>
          <w:shd w:val="clear" w:color="auto" w:fill="FFFFFF"/>
          <w:lang w:eastAsia="en-US"/>
        </w:rPr>
      </w:pPr>
      <w:r w:rsidRPr="00193CCD">
        <w:rPr>
          <w:color w:val="444444"/>
          <w:sz w:val="28"/>
          <w:szCs w:val="28"/>
          <w:shd w:val="clear" w:color="auto" w:fill="FFFFFF"/>
          <w:lang w:eastAsia="en-US"/>
        </w:rPr>
        <w:lastRenderedPageBreak/>
        <w:t xml:space="preserve">Получим </w:t>
      </w:r>
      <w:r w:rsidR="001350C1">
        <w:rPr>
          <w:color w:val="444444"/>
          <w:sz w:val="28"/>
          <w:szCs w:val="28"/>
          <w:shd w:val="clear" w:color="auto" w:fill="FFFFFF"/>
          <w:lang w:eastAsia="en-US"/>
        </w:rPr>
        <w:t>следующий вид МК:</w:t>
      </w:r>
    </w:p>
    <w:p w:rsidR="00193CCD" w:rsidRPr="00193CCD" w:rsidRDefault="00193CCD" w:rsidP="00E17130">
      <w:pPr>
        <w:widowControl/>
        <w:autoSpaceDE/>
        <w:autoSpaceDN/>
        <w:adjustRightInd/>
        <w:spacing w:after="240" w:line="276" w:lineRule="auto"/>
        <w:jc w:val="center"/>
        <w:rPr>
          <w:color w:val="444444"/>
          <w:sz w:val="28"/>
          <w:szCs w:val="28"/>
          <w:shd w:val="clear" w:color="auto" w:fill="FFFFFF"/>
          <w:lang w:eastAsia="en-US"/>
        </w:rPr>
      </w:pPr>
      <w:r>
        <w:rPr>
          <w:rFonts w:ascii="Calibri" w:hAnsi="Calibri"/>
          <w:noProof/>
          <w:sz w:val="22"/>
          <w:szCs w:val="22"/>
        </w:rPr>
        <w:drawing>
          <wp:inline distT="0" distB="0" distL="0" distR="0">
            <wp:extent cx="5295900" cy="3453848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1130" cy="3457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0C1" w:rsidRDefault="00193CCD" w:rsidP="00E17130">
      <w:pPr>
        <w:widowControl/>
        <w:autoSpaceDE/>
        <w:autoSpaceDN/>
        <w:adjustRightInd/>
        <w:ind w:firstLine="709"/>
        <w:jc w:val="both"/>
        <w:rPr>
          <w:color w:val="444444"/>
          <w:sz w:val="28"/>
          <w:szCs w:val="28"/>
          <w:shd w:val="clear" w:color="auto" w:fill="FFFFFF"/>
          <w:lang w:eastAsia="en-US"/>
        </w:rPr>
      </w:pPr>
      <w:r w:rsidRPr="00193CCD">
        <w:rPr>
          <w:color w:val="444444"/>
          <w:sz w:val="28"/>
          <w:szCs w:val="28"/>
          <w:shd w:val="clear" w:color="auto" w:fill="FFFFFF"/>
          <w:lang w:eastAsia="en-US"/>
        </w:rPr>
        <w:t>Не забыва</w:t>
      </w:r>
      <w:r w:rsidR="001350C1">
        <w:rPr>
          <w:color w:val="444444"/>
          <w:sz w:val="28"/>
          <w:szCs w:val="28"/>
          <w:shd w:val="clear" w:color="auto" w:fill="FFFFFF"/>
          <w:lang w:eastAsia="en-US"/>
        </w:rPr>
        <w:t>ть</w:t>
      </w:r>
      <w:r w:rsidRPr="00193CCD">
        <w:rPr>
          <w:color w:val="444444"/>
          <w:sz w:val="28"/>
          <w:szCs w:val="28"/>
          <w:shd w:val="clear" w:color="auto" w:fill="FFFFFF"/>
          <w:lang w:eastAsia="en-US"/>
        </w:rPr>
        <w:t xml:space="preserve"> измен</w:t>
      </w:r>
      <w:r w:rsidR="00E17130">
        <w:rPr>
          <w:color w:val="444444"/>
          <w:sz w:val="28"/>
          <w:szCs w:val="28"/>
          <w:shd w:val="clear" w:color="auto" w:fill="FFFFFF"/>
          <w:lang w:eastAsia="en-US"/>
        </w:rPr>
        <w:t>я</w:t>
      </w:r>
      <w:r w:rsidRPr="00193CCD">
        <w:rPr>
          <w:color w:val="444444"/>
          <w:sz w:val="28"/>
          <w:szCs w:val="28"/>
          <w:shd w:val="clear" w:color="auto" w:fill="FFFFFF"/>
          <w:lang w:eastAsia="en-US"/>
        </w:rPr>
        <w:t>ть нумерацию строк последовательности</w:t>
      </w:r>
      <w:r w:rsidR="001350C1">
        <w:rPr>
          <w:color w:val="444444"/>
          <w:sz w:val="28"/>
          <w:szCs w:val="28"/>
          <w:shd w:val="clear" w:color="auto" w:fill="FFFFFF"/>
          <w:lang w:eastAsia="en-US"/>
        </w:rPr>
        <w:t xml:space="preserve">! </w:t>
      </w:r>
    </w:p>
    <w:p w:rsidR="00193CCD" w:rsidRPr="00193CCD" w:rsidRDefault="001350C1" w:rsidP="00F22B26">
      <w:pPr>
        <w:widowControl/>
        <w:autoSpaceDE/>
        <w:autoSpaceDN/>
        <w:adjustRightInd/>
        <w:spacing w:before="240" w:line="276" w:lineRule="auto"/>
        <w:ind w:firstLine="709"/>
        <w:jc w:val="both"/>
        <w:rPr>
          <w:sz w:val="28"/>
          <w:szCs w:val="28"/>
          <w:lang w:eastAsia="en-US"/>
        </w:rPr>
      </w:pPr>
      <w:r>
        <w:rPr>
          <w:color w:val="444444"/>
          <w:sz w:val="28"/>
          <w:szCs w:val="28"/>
          <w:shd w:val="clear" w:color="auto" w:fill="FFFFFF"/>
          <w:lang w:eastAsia="en-US"/>
        </w:rPr>
        <w:t>К</w:t>
      </w:r>
      <w:r w:rsidR="00193CCD" w:rsidRPr="00193CCD">
        <w:rPr>
          <w:color w:val="444444"/>
          <w:sz w:val="28"/>
          <w:szCs w:val="28"/>
          <w:shd w:val="clear" w:color="auto" w:fill="FFFFFF"/>
          <w:lang w:eastAsia="en-US"/>
        </w:rPr>
        <w:t>онечн</w:t>
      </w:r>
      <w:r>
        <w:rPr>
          <w:color w:val="444444"/>
          <w:sz w:val="28"/>
          <w:szCs w:val="28"/>
          <w:shd w:val="clear" w:color="auto" w:fill="FFFFFF"/>
          <w:lang w:eastAsia="en-US"/>
        </w:rPr>
        <w:t>ый результат:</w:t>
      </w:r>
    </w:p>
    <w:p w:rsidR="00193CCD" w:rsidRPr="00193CCD" w:rsidRDefault="00193CCD" w:rsidP="00727DAF">
      <w:pPr>
        <w:widowControl/>
        <w:autoSpaceDE/>
        <w:autoSpaceDN/>
        <w:adjustRightInd/>
        <w:spacing w:after="240" w:line="276" w:lineRule="auto"/>
        <w:jc w:val="center"/>
        <w:rPr>
          <w:sz w:val="28"/>
          <w:szCs w:val="28"/>
          <w:lang w:val="en-US" w:eastAsia="en-US"/>
        </w:rPr>
      </w:pPr>
      <w:r>
        <w:rPr>
          <w:rFonts w:ascii="Calibri" w:hAnsi="Calibri"/>
          <w:noProof/>
          <w:sz w:val="22"/>
          <w:szCs w:val="22"/>
        </w:rPr>
        <w:drawing>
          <wp:inline distT="0" distB="0" distL="0" distR="0">
            <wp:extent cx="5202362" cy="3687874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120" cy="36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CCD" w:rsidRPr="00193CCD" w:rsidRDefault="001350C1" w:rsidP="00193CCD">
      <w:pPr>
        <w:widowControl/>
        <w:autoSpaceDE/>
        <w:autoSpaceDN/>
        <w:adjustRightInd/>
        <w:spacing w:after="240" w:line="276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</w:t>
      </w:r>
      <w:r w:rsidR="00193CCD" w:rsidRPr="00193CCD">
        <w:rPr>
          <w:sz w:val="28"/>
          <w:szCs w:val="28"/>
          <w:lang w:eastAsia="en-US"/>
        </w:rPr>
        <w:t>ример</w:t>
      </w:r>
      <w:r>
        <w:rPr>
          <w:sz w:val="28"/>
          <w:szCs w:val="28"/>
          <w:lang w:eastAsia="en-US"/>
        </w:rPr>
        <w:t>ы</w:t>
      </w:r>
      <w:r w:rsidR="00193CCD" w:rsidRPr="00193CCD">
        <w:rPr>
          <w:sz w:val="28"/>
          <w:szCs w:val="28"/>
          <w:lang w:eastAsia="en-US"/>
        </w:rPr>
        <w:t xml:space="preserve"> заполненны</w:t>
      </w:r>
      <w:r>
        <w:rPr>
          <w:sz w:val="28"/>
          <w:szCs w:val="28"/>
          <w:lang w:eastAsia="en-US"/>
        </w:rPr>
        <w:t>х</w:t>
      </w:r>
      <w:r w:rsidR="00193CCD" w:rsidRPr="00193CCD">
        <w:rPr>
          <w:sz w:val="28"/>
          <w:szCs w:val="28"/>
          <w:lang w:eastAsia="en-US"/>
        </w:rPr>
        <w:t xml:space="preserve"> маршрутны</w:t>
      </w:r>
      <w:r>
        <w:rPr>
          <w:sz w:val="28"/>
          <w:szCs w:val="28"/>
          <w:lang w:eastAsia="en-US"/>
        </w:rPr>
        <w:t>х карт приведены на рисунках</w:t>
      </w:r>
      <w:r w:rsidR="007856BF">
        <w:rPr>
          <w:sz w:val="28"/>
          <w:szCs w:val="28"/>
          <w:lang w:eastAsia="en-US"/>
        </w:rPr>
        <w:t>4,5,6.</w:t>
      </w:r>
    </w:p>
    <w:p w:rsidR="00193CCD" w:rsidRPr="00193CCD" w:rsidRDefault="00A57059" w:rsidP="00E17130">
      <w:pPr>
        <w:widowControl/>
        <w:autoSpaceDE/>
        <w:autoSpaceDN/>
        <w:adjustRightInd/>
        <w:spacing w:after="240" w:line="276" w:lineRule="auto"/>
        <w:jc w:val="center"/>
        <w:rPr>
          <w:sz w:val="28"/>
          <w:szCs w:val="28"/>
          <w:u w:val="single"/>
          <w:lang w:eastAsia="en-US"/>
        </w:rPr>
      </w:pPr>
      <w:r>
        <w:rPr>
          <w:noProof/>
        </w:rPr>
        <w:lastRenderedPageBreak/>
        <w:drawing>
          <wp:inline distT="0" distB="0" distL="0" distR="0">
            <wp:extent cx="6008851" cy="72009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9814" cy="7226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3CCD" w:rsidRPr="00193CCD" w:rsidRDefault="00E17130" w:rsidP="00E17130">
      <w:pPr>
        <w:widowControl/>
        <w:autoSpaceDE/>
        <w:autoSpaceDN/>
        <w:adjustRightInd/>
        <w:spacing w:after="240" w:line="276" w:lineRule="auto"/>
        <w:jc w:val="center"/>
        <w:rPr>
          <w:sz w:val="28"/>
          <w:szCs w:val="28"/>
          <w:lang w:eastAsia="en-US"/>
        </w:rPr>
      </w:pPr>
      <w:r w:rsidRPr="00E17130">
        <w:rPr>
          <w:sz w:val="28"/>
          <w:szCs w:val="28"/>
          <w:lang w:eastAsia="en-US"/>
        </w:rPr>
        <w:t xml:space="preserve">Рисунок </w:t>
      </w:r>
      <w:r w:rsidR="007856BF">
        <w:rPr>
          <w:sz w:val="28"/>
          <w:szCs w:val="28"/>
          <w:lang w:eastAsia="en-US"/>
        </w:rPr>
        <w:t>4</w:t>
      </w:r>
      <w:r w:rsidRPr="00E17130">
        <w:rPr>
          <w:sz w:val="28"/>
          <w:szCs w:val="28"/>
          <w:lang w:eastAsia="en-US"/>
        </w:rPr>
        <w:t xml:space="preserve"> - Маршрутная карта детали </w:t>
      </w:r>
      <w:r w:rsidRPr="00193CCD">
        <w:rPr>
          <w:sz w:val="28"/>
          <w:szCs w:val="28"/>
          <w:lang w:eastAsia="en-US"/>
        </w:rPr>
        <w:t>Ребро</w:t>
      </w:r>
    </w:p>
    <w:p w:rsidR="00193CCD" w:rsidRDefault="00A57059" w:rsidP="00E17130">
      <w:pPr>
        <w:widowControl/>
        <w:autoSpaceDE/>
        <w:autoSpaceDN/>
        <w:adjustRightInd/>
        <w:spacing w:after="240" w:line="276" w:lineRule="auto"/>
        <w:jc w:val="center"/>
        <w:rPr>
          <w:sz w:val="28"/>
          <w:szCs w:val="28"/>
          <w:u w:val="single"/>
          <w:lang w:eastAsia="en-US"/>
        </w:rPr>
      </w:pPr>
      <w:r>
        <w:rPr>
          <w:noProof/>
        </w:rPr>
        <w:lastRenderedPageBreak/>
        <w:drawing>
          <wp:inline distT="0" distB="0" distL="0" distR="0">
            <wp:extent cx="6138672" cy="767334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2221" cy="7677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7130" w:rsidRPr="00193CCD" w:rsidRDefault="00E17130" w:rsidP="00E17130">
      <w:pPr>
        <w:widowControl/>
        <w:autoSpaceDE/>
        <w:autoSpaceDN/>
        <w:adjustRightInd/>
        <w:spacing w:line="276" w:lineRule="auto"/>
        <w:jc w:val="center"/>
        <w:rPr>
          <w:sz w:val="28"/>
          <w:szCs w:val="28"/>
          <w:lang w:eastAsia="en-US"/>
        </w:rPr>
      </w:pPr>
      <w:r w:rsidRPr="00E17130">
        <w:rPr>
          <w:sz w:val="28"/>
          <w:szCs w:val="28"/>
          <w:lang w:eastAsia="en-US"/>
        </w:rPr>
        <w:t xml:space="preserve">Рисунок </w:t>
      </w:r>
      <w:r w:rsidR="007856BF">
        <w:rPr>
          <w:sz w:val="28"/>
          <w:szCs w:val="28"/>
          <w:lang w:eastAsia="en-US"/>
        </w:rPr>
        <w:t>5</w:t>
      </w:r>
      <w:r w:rsidRPr="00E17130">
        <w:rPr>
          <w:sz w:val="28"/>
          <w:szCs w:val="28"/>
          <w:lang w:eastAsia="en-US"/>
        </w:rPr>
        <w:t xml:space="preserve"> - Маршрутная карта детали </w:t>
      </w:r>
      <w:r w:rsidRPr="00193CCD">
        <w:rPr>
          <w:sz w:val="28"/>
          <w:szCs w:val="28"/>
          <w:lang w:eastAsia="en-US"/>
        </w:rPr>
        <w:t>Косынка.</w:t>
      </w:r>
    </w:p>
    <w:p w:rsidR="00193CCD" w:rsidRPr="00193CCD" w:rsidRDefault="00A57059" w:rsidP="00E17130">
      <w:pPr>
        <w:widowControl/>
        <w:autoSpaceDE/>
        <w:autoSpaceDN/>
        <w:adjustRightInd/>
        <w:spacing w:after="240" w:line="276" w:lineRule="auto"/>
        <w:jc w:val="center"/>
        <w:rPr>
          <w:sz w:val="28"/>
          <w:szCs w:val="28"/>
          <w:u w:val="single"/>
          <w:lang w:eastAsia="en-US"/>
        </w:rPr>
      </w:pPr>
      <w:r>
        <w:rPr>
          <w:noProof/>
        </w:rPr>
        <w:lastRenderedPageBreak/>
        <w:drawing>
          <wp:inline distT="0" distB="0" distL="0" distR="0">
            <wp:extent cx="6010024" cy="733806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9450" cy="7349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7130" w:rsidRPr="00193CCD" w:rsidRDefault="00E17130" w:rsidP="00E17130">
      <w:pPr>
        <w:widowControl/>
        <w:autoSpaceDE/>
        <w:autoSpaceDN/>
        <w:adjustRightInd/>
        <w:spacing w:after="240" w:line="276" w:lineRule="auto"/>
        <w:jc w:val="center"/>
        <w:rPr>
          <w:sz w:val="28"/>
          <w:szCs w:val="28"/>
          <w:u w:val="single"/>
          <w:lang w:eastAsia="en-US"/>
        </w:rPr>
      </w:pPr>
      <w:r w:rsidRPr="00E17130">
        <w:rPr>
          <w:sz w:val="28"/>
          <w:szCs w:val="28"/>
          <w:lang w:eastAsia="en-US"/>
        </w:rPr>
        <w:t xml:space="preserve">Рисунок </w:t>
      </w:r>
      <w:r w:rsidR="007856BF">
        <w:rPr>
          <w:sz w:val="28"/>
          <w:szCs w:val="28"/>
          <w:lang w:eastAsia="en-US"/>
        </w:rPr>
        <w:t>6</w:t>
      </w:r>
      <w:r w:rsidRPr="00E17130">
        <w:rPr>
          <w:sz w:val="28"/>
          <w:szCs w:val="28"/>
          <w:lang w:eastAsia="en-US"/>
        </w:rPr>
        <w:t xml:space="preserve">- Маршрутная карта детали </w:t>
      </w:r>
      <w:r w:rsidRPr="00193CCD">
        <w:rPr>
          <w:sz w:val="28"/>
          <w:szCs w:val="28"/>
          <w:lang w:eastAsia="en-US"/>
        </w:rPr>
        <w:t>Основание.</w:t>
      </w:r>
    </w:p>
    <w:p w:rsidR="00193CCD" w:rsidRPr="00193CCD" w:rsidRDefault="00193CCD" w:rsidP="00E17130">
      <w:pPr>
        <w:widowControl/>
        <w:autoSpaceDE/>
        <w:autoSpaceDN/>
        <w:adjustRightInd/>
        <w:spacing w:after="240"/>
        <w:ind w:firstLine="567"/>
        <w:jc w:val="both"/>
        <w:rPr>
          <w:sz w:val="28"/>
          <w:szCs w:val="28"/>
          <w:lang w:eastAsia="en-US"/>
        </w:rPr>
      </w:pPr>
      <w:r w:rsidRPr="00193CCD">
        <w:rPr>
          <w:sz w:val="28"/>
          <w:szCs w:val="28"/>
          <w:lang w:eastAsia="en-US"/>
        </w:rPr>
        <w:t xml:space="preserve">Примеры заполненных маршрутных карт можно скачать по ссылке: </w:t>
      </w:r>
      <w:hyperlink r:id="rId21" w:history="1">
        <w:r w:rsidRPr="00193CCD">
          <w:rPr>
            <w:color w:val="0563C1"/>
            <w:sz w:val="28"/>
            <w:szCs w:val="28"/>
            <w:u w:val="single"/>
            <w:lang w:eastAsia="en-US"/>
          </w:rPr>
          <w:t>http://www.mok68.ru/images/nosite/Примеры_техкарт.zip</w:t>
        </w:r>
      </w:hyperlink>
    </w:p>
    <w:p w:rsidR="00727DAF" w:rsidRDefault="00727DAF" w:rsidP="00193CCD">
      <w:pPr>
        <w:pStyle w:val="Default"/>
        <w:spacing w:line="276" w:lineRule="auto"/>
        <w:ind w:firstLine="567"/>
        <w:jc w:val="both"/>
        <w:rPr>
          <w:b/>
          <w:sz w:val="28"/>
          <w:szCs w:val="28"/>
        </w:rPr>
      </w:pPr>
    </w:p>
    <w:p w:rsidR="00727DAF" w:rsidRDefault="00727DAF" w:rsidP="00193CCD">
      <w:pPr>
        <w:pStyle w:val="Default"/>
        <w:spacing w:line="276" w:lineRule="auto"/>
        <w:ind w:firstLine="567"/>
        <w:jc w:val="both"/>
        <w:rPr>
          <w:b/>
          <w:sz w:val="28"/>
          <w:szCs w:val="28"/>
        </w:rPr>
      </w:pPr>
    </w:p>
    <w:p w:rsidR="00727DAF" w:rsidRDefault="00727DAF" w:rsidP="00193CCD">
      <w:pPr>
        <w:pStyle w:val="Default"/>
        <w:spacing w:line="276" w:lineRule="auto"/>
        <w:ind w:firstLine="567"/>
        <w:jc w:val="both"/>
        <w:rPr>
          <w:b/>
          <w:sz w:val="28"/>
          <w:szCs w:val="28"/>
        </w:rPr>
      </w:pPr>
      <w:bookmarkStart w:id="0" w:name="_GoBack"/>
      <w:bookmarkEnd w:id="0"/>
    </w:p>
    <w:p w:rsidR="00193CCD" w:rsidRPr="00E72CBA" w:rsidRDefault="00222959" w:rsidP="00193CCD">
      <w:pPr>
        <w:pStyle w:val="Default"/>
        <w:spacing w:line="276" w:lineRule="auto"/>
        <w:ind w:firstLine="567"/>
        <w:jc w:val="both"/>
        <w:rPr>
          <w:b/>
          <w:sz w:val="28"/>
          <w:szCs w:val="28"/>
        </w:rPr>
      </w:pPr>
      <w:r w:rsidRPr="00E72CBA">
        <w:rPr>
          <w:b/>
          <w:sz w:val="28"/>
          <w:szCs w:val="28"/>
        </w:rPr>
        <w:lastRenderedPageBreak/>
        <w:t xml:space="preserve">3 </w:t>
      </w:r>
      <w:r w:rsidR="00193CCD" w:rsidRPr="00E72CBA">
        <w:rPr>
          <w:b/>
          <w:sz w:val="28"/>
          <w:szCs w:val="28"/>
        </w:rPr>
        <w:t xml:space="preserve">Вопросы для самопроверки </w:t>
      </w:r>
    </w:p>
    <w:p w:rsidR="00193CCD" w:rsidRDefault="00193CCD" w:rsidP="00193CCD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042657">
        <w:rPr>
          <w:sz w:val="28"/>
          <w:szCs w:val="28"/>
        </w:rPr>
        <w:t xml:space="preserve">1. Что такое маршрутная карта? </w:t>
      </w:r>
    </w:p>
    <w:p w:rsidR="00193CCD" w:rsidRDefault="00193CCD" w:rsidP="00193CCD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042657">
        <w:rPr>
          <w:sz w:val="28"/>
          <w:szCs w:val="28"/>
        </w:rPr>
        <w:t xml:space="preserve">2. Как следует выполнять запись содержания операции в маршрутной карте? </w:t>
      </w:r>
    </w:p>
    <w:p w:rsidR="00193CCD" w:rsidRDefault="00193CCD" w:rsidP="00193CCD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042657">
        <w:rPr>
          <w:sz w:val="28"/>
          <w:szCs w:val="28"/>
        </w:rPr>
        <w:t xml:space="preserve">3. Что указывается в строке, имеющей служебный символ А? </w:t>
      </w:r>
    </w:p>
    <w:p w:rsidR="00193CCD" w:rsidRDefault="00193CCD" w:rsidP="00193CCD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042657">
        <w:rPr>
          <w:sz w:val="28"/>
          <w:szCs w:val="28"/>
        </w:rPr>
        <w:t xml:space="preserve">4. Что указывается в строке, имеющей служебный символ Б? </w:t>
      </w:r>
    </w:p>
    <w:p w:rsidR="00193CCD" w:rsidRDefault="00193CCD" w:rsidP="00193CCD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042657">
        <w:rPr>
          <w:sz w:val="28"/>
          <w:szCs w:val="28"/>
        </w:rPr>
        <w:t xml:space="preserve">5. Что указывается в строке, имеющей служебный символ О? </w:t>
      </w:r>
    </w:p>
    <w:p w:rsidR="00193CCD" w:rsidRDefault="00193CCD" w:rsidP="00193CCD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042657">
        <w:rPr>
          <w:sz w:val="28"/>
          <w:szCs w:val="28"/>
        </w:rPr>
        <w:t xml:space="preserve">6. Что указывается в строке, имеющей служебный символ К/М? </w:t>
      </w:r>
    </w:p>
    <w:p w:rsidR="00193CCD" w:rsidRDefault="00193CCD" w:rsidP="00193CCD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042657">
        <w:rPr>
          <w:sz w:val="28"/>
          <w:szCs w:val="28"/>
        </w:rPr>
        <w:t xml:space="preserve">7. Когда следует применять полную запись наименования операции в маршрутной карте? </w:t>
      </w:r>
    </w:p>
    <w:p w:rsidR="00FB4A00" w:rsidRPr="00E72CBA" w:rsidRDefault="00FB4A00" w:rsidP="00FB4A00">
      <w:pPr>
        <w:pStyle w:val="Default"/>
        <w:spacing w:line="276" w:lineRule="auto"/>
        <w:jc w:val="center"/>
        <w:rPr>
          <w:b/>
          <w:color w:val="auto"/>
          <w:sz w:val="28"/>
          <w:szCs w:val="28"/>
        </w:rPr>
      </w:pPr>
      <w:r w:rsidRPr="00E72CBA">
        <w:rPr>
          <w:b/>
          <w:color w:val="auto"/>
          <w:sz w:val="28"/>
          <w:szCs w:val="28"/>
        </w:rPr>
        <w:t>ИНФОРМАЦИОННЫЕ ИСТОЧНИКИ</w:t>
      </w:r>
    </w:p>
    <w:p w:rsidR="00727DAF" w:rsidRDefault="00DC4F2B" w:rsidP="00DC4F2B">
      <w:pPr>
        <w:pStyle w:val="Default"/>
        <w:spacing w:before="240" w:line="276" w:lineRule="auto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</w:t>
      </w:r>
      <w:r w:rsidR="009F767A" w:rsidRPr="009F767A">
        <w:rPr>
          <w:color w:val="auto"/>
          <w:sz w:val="28"/>
          <w:szCs w:val="28"/>
        </w:rPr>
        <w:t xml:space="preserve">. </w:t>
      </w:r>
      <w:r w:rsidR="00727DAF" w:rsidRPr="00727DAF">
        <w:rPr>
          <w:color w:val="auto"/>
          <w:sz w:val="28"/>
          <w:szCs w:val="28"/>
        </w:rPr>
        <w:t>Овчинников, В. В. Производство сварных конструкций. Сварные соединения с полимерными прослойками и покрытиями : учебное пособие / В. В. Овчинников, В. И. Рязанцев, М. А. Гуреева. — Москва : ФОРУМ : ИНФРА-М, 2020. — 216 с. — (Среднее профессиональное образо</w:t>
      </w:r>
      <w:r w:rsidR="00727DAF">
        <w:rPr>
          <w:color w:val="auto"/>
          <w:sz w:val="28"/>
          <w:szCs w:val="28"/>
        </w:rPr>
        <w:t>вание). – Режим доступа:</w:t>
      </w:r>
      <w:hyperlink r:id="rId22" w:tgtFrame="_blank" w:history="1">
        <w:r w:rsidR="00727DAF" w:rsidRPr="00727DAF">
          <w:rPr>
            <w:rStyle w:val="a9"/>
            <w:sz w:val="28"/>
            <w:szCs w:val="28"/>
          </w:rPr>
          <w:t>https://znanium.com/read?id=357760</w:t>
        </w:r>
      </w:hyperlink>
    </w:p>
    <w:p w:rsidR="00727DAF" w:rsidRDefault="00727DAF" w:rsidP="00727DAF">
      <w:pPr>
        <w:pStyle w:val="Default"/>
        <w:spacing w:line="276" w:lineRule="auto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 </w:t>
      </w:r>
      <w:r w:rsidRPr="00727DAF">
        <w:rPr>
          <w:color w:val="auto"/>
          <w:sz w:val="28"/>
          <w:szCs w:val="28"/>
        </w:rPr>
        <w:t>Овчинников, В. В. Справочник техника-сварщика : учебное пособие / В.В. Овчинников. — Москва : ФОРУМ : ИНФРА-М, 2021. — 304 с. — (Среднее профессиональное образование). – Режим доступа: </w:t>
      </w:r>
      <w:hyperlink r:id="rId23" w:tgtFrame="_blank" w:history="1">
        <w:r w:rsidRPr="00727DAF">
          <w:rPr>
            <w:rStyle w:val="a9"/>
            <w:sz w:val="28"/>
            <w:szCs w:val="28"/>
          </w:rPr>
          <w:t>https://znanium.com/read?id=365682</w:t>
        </w:r>
      </w:hyperlink>
    </w:p>
    <w:p w:rsidR="00936C7F" w:rsidRDefault="00936C7F" w:rsidP="00727DAF">
      <w:pPr>
        <w:pStyle w:val="Default"/>
        <w:spacing w:line="276" w:lineRule="auto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 </w:t>
      </w:r>
      <w:r w:rsidRPr="00727DAF">
        <w:rPr>
          <w:color w:val="auto"/>
          <w:sz w:val="28"/>
          <w:szCs w:val="28"/>
        </w:rPr>
        <w:t>Овчинников, В. В. Технология изготовления</w:t>
      </w:r>
      <w:r w:rsidR="007D6289">
        <w:rPr>
          <w:color w:val="auto"/>
          <w:sz w:val="28"/>
          <w:szCs w:val="28"/>
        </w:rPr>
        <w:t xml:space="preserve"> сварных конструкций</w:t>
      </w:r>
      <w:r w:rsidRPr="00727DAF">
        <w:rPr>
          <w:color w:val="auto"/>
          <w:sz w:val="28"/>
          <w:szCs w:val="28"/>
        </w:rPr>
        <w:t>: учебник / В. В. Овчинников. — Москва : ФОРУМ : ИНФРА-М, 2020. — 208 с. — (Среднее профессиональное образование). – Режим доступа: </w:t>
      </w:r>
      <w:hyperlink r:id="rId24" w:tgtFrame="_blank" w:history="1">
        <w:r w:rsidRPr="00727DAF">
          <w:rPr>
            <w:rStyle w:val="a9"/>
            <w:sz w:val="28"/>
            <w:szCs w:val="28"/>
          </w:rPr>
          <w:t>https://znanium.com/read?id=345160</w:t>
        </w:r>
      </w:hyperlink>
    </w:p>
    <w:p w:rsidR="00DC4F2B" w:rsidRPr="00DC4F2B" w:rsidRDefault="00DC4F2B" w:rsidP="00DC4F2B">
      <w:pPr>
        <w:pStyle w:val="Default"/>
        <w:spacing w:line="276" w:lineRule="auto"/>
        <w:ind w:firstLine="567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4. </w:t>
      </w:r>
      <w:r w:rsidRPr="00DC4F2B">
        <w:rPr>
          <w:color w:val="auto"/>
          <w:sz w:val="28"/>
          <w:szCs w:val="28"/>
        </w:rPr>
        <w:t>Виртуальная библиотека для сварщика: –URL: //http://www.svarkainfo.ru/rus/lib/books/</w:t>
      </w:r>
    </w:p>
    <w:p w:rsidR="00DC4F2B" w:rsidRPr="00DC4F2B" w:rsidRDefault="00DC4F2B" w:rsidP="00DC4F2B">
      <w:pPr>
        <w:pStyle w:val="Default"/>
        <w:spacing w:line="276" w:lineRule="auto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5. </w:t>
      </w:r>
      <w:r w:rsidRPr="00DC4F2B">
        <w:rPr>
          <w:color w:val="auto"/>
          <w:sz w:val="28"/>
          <w:szCs w:val="28"/>
        </w:rPr>
        <w:t>Бесплатная библиотека стандартов и нормативов: официальный сайт. – URL: www.docload.ru</w:t>
      </w:r>
    </w:p>
    <w:p w:rsidR="00DC4F2B" w:rsidRPr="00DC4F2B" w:rsidRDefault="00DC4F2B" w:rsidP="00DC4F2B">
      <w:pPr>
        <w:pStyle w:val="Default"/>
        <w:spacing w:line="276" w:lineRule="auto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6</w:t>
      </w:r>
      <w:r w:rsidRPr="00DC4F2B">
        <w:rPr>
          <w:color w:val="auto"/>
          <w:sz w:val="28"/>
          <w:szCs w:val="28"/>
        </w:rPr>
        <w:t>.</w:t>
      </w:r>
      <w:r w:rsidR="00936C7F">
        <w:rPr>
          <w:color w:val="auto"/>
          <w:sz w:val="28"/>
          <w:szCs w:val="28"/>
        </w:rPr>
        <w:t xml:space="preserve"> </w:t>
      </w:r>
      <w:r w:rsidRPr="00DC4F2B">
        <w:rPr>
          <w:color w:val="auto"/>
          <w:sz w:val="28"/>
          <w:szCs w:val="28"/>
        </w:rPr>
        <w:t>ГОСТЫ по сварке: официальный сайт. – URL: http://www.gost-svarka.ru</w:t>
      </w:r>
    </w:p>
    <w:p w:rsidR="00DC4F2B" w:rsidRPr="00DC4F2B" w:rsidRDefault="00DC4F2B" w:rsidP="00DC4F2B">
      <w:pPr>
        <w:pStyle w:val="Default"/>
        <w:spacing w:line="276" w:lineRule="auto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7</w:t>
      </w:r>
      <w:r w:rsidRPr="00DC4F2B">
        <w:rPr>
          <w:color w:val="auto"/>
          <w:sz w:val="28"/>
          <w:szCs w:val="28"/>
        </w:rPr>
        <w:t>.Всё о сварке: материалы, технология, оборудование: официальный сайт. – URL: http://expertsvarki.ru</w:t>
      </w:r>
    </w:p>
    <w:p w:rsidR="00FB4A00" w:rsidRDefault="00FB4A00">
      <w:pPr>
        <w:pStyle w:val="Default"/>
        <w:spacing w:line="276" w:lineRule="auto"/>
        <w:jc w:val="center"/>
        <w:rPr>
          <w:color w:val="auto"/>
          <w:sz w:val="28"/>
          <w:szCs w:val="28"/>
        </w:rPr>
      </w:pPr>
    </w:p>
    <w:sectPr w:rsidR="00FB4A00" w:rsidSect="002D5BCD">
      <w:footerReference w:type="default" r:id="rId25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E24" w:rsidRDefault="00B35E24" w:rsidP="00612B2D">
      <w:r>
        <w:separator/>
      </w:r>
    </w:p>
  </w:endnote>
  <w:endnote w:type="continuationSeparator" w:id="0">
    <w:p w:rsidR="00B35E24" w:rsidRDefault="00B35E24" w:rsidP="0061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48644187"/>
      <w:docPartObj>
        <w:docPartGallery w:val="Page Numbers (Bottom of Page)"/>
        <w:docPartUnique/>
      </w:docPartObj>
    </w:sdtPr>
    <w:sdtContent>
      <w:p w:rsidR="00A77C96" w:rsidRDefault="00A77C96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2B26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A77C96" w:rsidRDefault="00A77C96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E24" w:rsidRDefault="00B35E24" w:rsidP="00612B2D">
      <w:r>
        <w:separator/>
      </w:r>
    </w:p>
  </w:footnote>
  <w:footnote w:type="continuationSeparator" w:id="0">
    <w:p w:rsidR="00B35E24" w:rsidRDefault="00B35E24" w:rsidP="00612B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95369B"/>
    <w:multiLevelType w:val="hybridMultilevel"/>
    <w:tmpl w:val="CF50E212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D5BCD"/>
    <w:rsid w:val="00013C2A"/>
    <w:rsid w:val="000205F0"/>
    <w:rsid w:val="00042657"/>
    <w:rsid w:val="00054292"/>
    <w:rsid w:val="00070D4F"/>
    <w:rsid w:val="000801D9"/>
    <w:rsid w:val="000A1A9A"/>
    <w:rsid w:val="000C4174"/>
    <w:rsid w:val="000D5B6A"/>
    <w:rsid w:val="001350C1"/>
    <w:rsid w:val="00193CCD"/>
    <w:rsid w:val="001E1D7B"/>
    <w:rsid w:val="001F6522"/>
    <w:rsid w:val="001F6E21"/>
    <w:rsid w:val="00222959"/>
    <w:rsid w:val="00286DD1"/>
    <w:rsid w:val="002B646E"/>
    <w:rsid w:val="002D5BCD"/>
    <w:rsid w:val="002E1255"/>
    <w:rsid w:val="002F3069"/>
    <w:rsid w:val="00346429"/>
    <w:rsid w:val="00355A34"/>
    <w:rsid w:val="00391D7C"/>
    <w:rsid w:val="0039383E"/>
    <w:rsid w:val="00396889"/>
    <w:rsid w:val="003D2FE7"/>
    <w:rsid w:val="003D3263"/>
    <w:rsid w:val="003F0DB0"/>
    <w:rsid w:val="00431EDF"/>
    <w:rsid w:val="00434ED7"/>
    <w:rsid w:val="00455881"/>
    <w:rsid w:val="00467159"/>
    <w:rsid w:val="00481B04"/>
    <w:rsid w:val="005051A4"/>
    <w:rsid w:val="00557600"/>
    <w:rsid w:val="0058761B"/>
    <w:rsid w:val="005912C7"/>
    <w:rsid w:val="005A780E"/>
    <w:rsid w:val="005C124F"/>
    <w:rsid w:val="00612B2D"/>
    <w:rsid w:val="007105E2"/>
    <w:rsid w:val="007139EE"/>
    <w:rsid w:val="00714513"/>
    <w:rsid w:val="00727DAF"/>
    <w:rsid w:val="007538F4"/>
    <w:rsid w:val="007856BF"/>
    <w:rsid w:val="007C1B7F"/>
    <w:rsid w:val="007C68BE"/>
    <w:rsid w:val="007D4DBE"/>
    <w:rsid w:val="007D6289"/>
    <w:rsid w:val="007E5A56"/>
    <w:rsid w:val="007E78C0"/>
    <w:rsid w:val="007F541F"/>
    <w:rsid w:val="00851BDE"/>
    <w:rsid w:val="008B2C59"/>
    <w:rsid w:val="0090025A"/>
    <w:rsid w:val="00936C7F"/>
    <w:rsid w:val="00955DBF"/>
    <w:rsid w:val="009922F8"/>
    <w:rsid w:val="009E2698"/>
    <w:rsid w:val="009F767A"/>
    <w:rsid w:val="00A05C12"/>
    <w:rsid w:val="00A169EA"/>
    <w:rsid w:val="00A3493C"/>
    <w:rsid w:val="00A37A0D"/>
    <w:rsid w:val="00A57059"/>
    <w:rsid w:val="00A77C96"/>
    <w:rsid w:val="00AC3F2A"/>
    <w:rsid w:val="00AD25B0"/>
    <w:rsid w:val="00B35E24"/>
    <w:rsid w:val="00B70DF4"/>
    <w:rsid w:val="00B9022D"/>
    <w:rsid w:val="00BA100A"/>
    <w:rsid w:val="00BA4CF4"/>
    <w:rsid w:val="00BC711D"/>
    <w:rsid w:val="00BF464D"/>
    <w:rsid w:val="00C44C10"/>
    <w:rsid w:val="00C5694B"/>
    <w:rsid w:val="00C82496"/>
    <w:rsid w:val="00C96F79"/>
    <w:rsid w:val="00CC2CA5"/>
    <w:rsid w:val="00CC2D6E"/>
    <w:rsid w:val="00CC5382"/>
    <w:rsid w:val="00CD0A60"/>
    <w:rsid w:val="00D3287A"/>
    <w:rsid w:val="00D3517C"/>
    <w:rsid w:val="00D60AE6"/>
    <w:rsid w:val="00DC20F2"/>
    <w:rsid w:val="00DC4F2B"/>
    <w:rsid w:val="00E00584"/>
    <w:rsid w:val="00E17130"/>
    <w:rsid w:val="00E61411"/>
    <w:rsid w:val="00E62221"/>
    <w:rsid w:val="00E6711A"/>
    <w:rsid w:val="00E72CBA"/>
    <w:rsid w:val="00E809B8"/>
    <w:rsid w:val="00E9087C"/>
    <w:rsid w:val="00EC02BA"/>
    <w:rsid w:val="00EC6947"/>
    <w:rsid w:val="00ED131F"/>
    <w:rsid w:val="00ED38C3"/>
    <w:rsid w:val="00F22B26"/>
    <w:rsid w:val="00F25784"/>
    <w:rsid w:val="00F44FD3"/>
    <w:rsid w:val="00F56D95"/>
    <w:rsid w:val="00F75E88"/>
    <w:rsid w:val="00F82DF6"/>
    <w:rsid w:val="00F970B4"/>
    <w:rsid w:val="00FA729D"/>
    <w:rsid w:val="00FB4A00"/>
    <w:rsid w:val="00FD4F33"/>
    <w:rsid w:val="00FD5685"/>
    <w:rsid w:val="00FD6810"/>
    <w:rsid w:val="00FE6C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60A91"/>
  <w15:docId w15:val="{2BCE2837-3F77-46AA-8D7B-B3C25F355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00A"/>
    <w:pPr>
      <w:widowControl w:val="0"/>
      <w:autoSpaceDE w:val="0"/>
      <w:autoSpaceDN w:val="0"/>
      <w:adjustRightInd w:val="0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D5B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2D5BC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D5BCD"/>
    <w:rPr>
      <w:rFonts w:ascii="Tahoma" w:eastAsia="Calibri" w:hAnsi="Tahoma" w:cs="Tahoma"/>
      <w:sz w:val="16"/>
      <w:szCs w:val="16"/>
      <w:lang w:eastAsia="ru-RU"/>
    </w:rPr>
  </w:style>
  <w:style w:type="character" w:customStyle="1" w:styleId="a5">
    <w:name w:val="Подпись к картинке_"/>
    <w:link w:val="a6"/>
    <w:rsid w:val="007F541F"/>
    <w:rPr>
      <w:rFonts w:ascii="Times New Roman" w:eastAsia="Times New Roman" w:hAnsi="Times New Roman"/>
      <w:sz w:val="28"/>
      <w:szCs w:val="28"/>
      <w:shd w:val="clear" w:color="auto" w:fill="FFFFFF"/>
    </w:rPr>
  </w:style>
  <w:style w:type="character" w:customStyle="1" w:styleId="a7">
    <w:name w:val="Основной текст_"/>
    <w:link w:val="1"/>
    <w:rsid w:val="007F541F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a6">
    <w:name w:val="Подпись к картинке"/>
    <w:basedOn w:val="a"/>
    <w:link w:val="a5"/>
    <w:rsid w:val="007F541F"/>
    <w:pPr>
      <w:shd w:val="clear" w:color="auto" w:fill="FFFFFF"/>
      <w:autoSpaceDE/>
      <w:autoSpaceDN/>
      <w:adjustRightInd/>
    </w:pPr>
    <w:rPr>
      <w:rFonts w:eastAsia="Times New Roman"/>
      <w:sz w:val="28"/>
      <w:szCs w:val="28"/>
    </w:rPr>
  </w:style>
  <w:style w:type="paragraph" w:customStyle="1" w:styleId="1">
    <w:name w:val="Основной текст1"/>
    <w:basedOn w:val="a"/>
    <w:link w:val="a7"/>
    <w:rsid w:val="007F541F"/>
    <w:pPr>
      <w:shd w:val="clear" w:color="auto" w:fill="FFFFFF"/>
      <w:autoSpaceDE/>
      <w:autoSpaceDN/>
      <w:adjustRightInd/>
      <w:spacing w:after="300"/>
      <w:ind w:firstLine="400"/>
    </w:pPr>
    <w:rPr>
      <w:rFonts w:eastAsia="Times New Roman"/>
      <w:sz w:val="28"/>
      <w:szCs w:val="28"/>
    </w:rPr>
  </w:style>
  <w:style w:type="table" w:styleId="a8">
    <w:name w:val="Table Grid"/>
    <w:basedOn w:val="a1"/>
    <w:uiPriority w:val="59"/>
    <w:rsid w:val="008B2C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BF464D"/>
    <w:rPr>
      <w:color w:val="0000FF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612B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12B2D"/>
    <w:rPr>
      <w:rFonts w:ascii="Times New Roman" w:hAnsi="Times New Roman"/>
      <w:sz w:val="24"/>
    </w:rPr>
  </w:style>
  <w:style w:type="paragraph" w:styleId="ac">
    <w:name w:val="footer"/>
    <w:basedOn w:val="a"/>
    <w:link w:val="ad"/>
    <w:uiPriority w:val="99"/>
    <w:unhideWhenUsed/>
    <w:rsid w:val="00612B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612B2D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5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mok68.ru/images/nosite/&#1055;&#1088;&#1080;&#1084;&#1077;&#1088;&#1099;_&#1090;&#1077;&#1093;&#1082;&#1072;&#1088;&#1090;.zip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vk.com/away.php?to=https%3A%2F%2Fznanium.com%2Fread%3Fid%3D345160&amp;post=-72735092_886&amp;cc_key=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s://vk.com/away.php?to=https%3A%2F%2Fznanium.com%2Fread%3Fid%3D365682&amp;post=-72735092_886&amp;cc_key=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vk.com/away.php?to=https%3A%2F%2Fznanium.com%2Fread%3Fid%3D357760&amp;post=-72735092_886&amp;cc_key=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2675C-24EF-4D4C-B370-0DE78DD70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2516</Words>
  <Characters>14347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2021-06-01T19:54:00Z</dcterms:created>
  <dcterms:modified xsi:type="dcterms:W3CDTF">2024-11-04T08:06:00Z</dcterms:modified>
</cp:coreProperties>
</file>