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МИНИСТЕРСТВО ОБРАЗОВАНИЯ И НАУКИ ХАБАРОВСКОГО КРАЯ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краевое государственное автономное профессиональное образовательное учреждение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«Хабаровский технологический колледж»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114300" distB="114300" distL="114300" distR="114300">
            <wp:extent cx="2015567" cy="1427693"/>
            <wp:effectExtent l="0" t="0" r="0" b="0"/>
            <wp:docPr id="1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5567" cy="14276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7C3C" w:rsidRDefault="00AA7C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</w:p>
    <w:p w:rsidR="00AA7C3C" w:rsidRDefault="00AA7C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</w:p>
    <w:p w:rsidR="00AA7C3C" w:rsidRDefault="00AA7C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</w:p>
    <w:p w:rsidR="00AA7C3C" w:rsidRDefault="00AA7C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МЕТОДИЧЕСКАЯ РАЗРАБОТКА ВНЕАУДИТОРНЫХ МЕРОПРИЯТИЙ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УСТНЫЕ ЖУРНАЛЫ «ТРУДНЫЕ ДОРОГИ ПОБЕДЫ» 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Хабаровск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FB081B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</w:t>
      </w:r>
      <w:r>
        <w:br w:type="page"/>
      </w:r>
    </w:p>
    <w:tbl>
      <w:tblPr>
        <w:tblStyle w:val="af1"/>
        <w:tblW w:w="9571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5353"/>
        <w:gridCol w:w="4218"/>
      </w:tblGrid>
      <w:tr w:rsidR="00AA7C3C">
        <w:tc>
          <w:tcPr>
            <w:tcW w:w="5353" w:type="dxa"/>
          </w:tcPr>
          <w:p w:rsidR="00AA7C3C" w:rsidRDefault="00AA7C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18" w:type="dxa"/>
          </w:tcPr>
          <w:p w:rsidR="00AA7C3C" w:rsidRDefault="00AA7C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AA7C3C" w:rsidRDefault="00AA7C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Times New Roman" w:eastAsia="Times New Roman" w:hAnsi="Times New Roman" w:cs="Times New Roman"/>
          <w:i/>
        </w:rPr>
      </w:pPr>
    </w:p>
    <w:p w:rsidR="00AA7C3C" w:rsidRDefault="00AA7C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  <w:lang w:val="ru-RU"/>
        </w:rPr>
      </w:pPr>
    </w:p>
    <w:p w:rsidR="00FB081B" w:rsidRDefault="00FB081B">
      <w:pPr>
        <w:pStyle w:val="a3"/>
        <w:spacing w:line="240" w:lineRule="auto"/>
        <w:ind w:right="0" w:firstLine="454"/>
        <w:jc w:val="both"/>
        <w:rPr>
          <w:sz w:val="28"/>
          <w:szCs w:val="28"/>
          <w:lang w:val="ru-RU"/>
        </w:rPr>
      </w:pPr>
    </w:p>
    <w:p w:rsidR="00FB081B" w:rsidRDefault="00FB081B">
      <w:pPr>
        <w:pStyle w:val="a3"/>
        <w:spacing w:line="240" w:lineRule="auto"/>
        <w:ind w:right="0" w:firstLine="454"/>
        <w:jc w:val="both"/>
        <w:rPr>
          <w:sz w:val="28"/>
          <w:szCs w:val="28"/>
          <w:lang w:val="ru-RU"/>
        </w:rPr>
      </w:pPr>
    </w:p>
    <w:p w:rsidR="00FB081B" w:rsidRDefault="00FB081B">
      <w:pPr>
        <w:pStyle w:val="a3"/>
        <w:spacing w:line="240" w:lineRule="auto"/>
        <w:ind w:right="0" w:firstLine="454"/>
        <w:jc w:val="both"/>
        <w:rPr>
          <w:sz w:val="28"/>
          <w:szCs w:val="28"/>
          <w:lang w:val="ru-RU"/>
        </w:rPr>
      </w:pPr>
    </w:p>
    <w:p w:rsidR="00FB081B" w:rsidRDefault="00FB081B">
      <w:pPr>
        <w:pStyle w:val="a3"/>
        <w:spacing w:line="240" w:lineRule="auto"/>
        <w:ind w:right="0" w:firstLine="454"/>
        <w:jc w:val="both"/>
        <w:rPr>
          <w:sz w:val="28"/>
          <w:szCs w:val="28"/>
          <w:lang w:val="ru-RU"/>
        </w:rPr>
      </w:pPr>
    </w:p>
    <w:p w:rsidR="00FB081B" w:rsidRDefault="00FB081B">
      <w:pPr>
        <w:pStyle w:val="a3"/>
        <w:spacing w:line="240" w:lineRule="auto"/>
        <w:ind w:right="0" w:firstLine="454"/>
        <w:jc w:val="both"/>
        <w:rPr>
          <w:sz w:val="28"/>
          <w:szCs w:val="28"/>
          <w:lang w:val="ru-RU"/>
        </w:rPr>
      </w:pPr>
    </w:p>
    <w:p w:rsidR="00FB081B" w:rsidRPr="00FB081B" w:rsidRDefault="00FB081B">
      <w:pPr>
        <w:pStyle w:val="a3"/>
        <w:spacing w:line="240" w:lineRule="auto"/>
        <w:ind w:right="0" w:firstLine="454"/>
        <w:jc w:val="both"/>
        <w:rPr>
          <w:sz w:val="28"/>
          <w:szCs w:val="28"/>
          <w:lang w:val="ru-RU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AA7C3C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</w:p>
    <w:p w:rsidR="00AA7C3C" w:rsidRDefault="009A4167">
      <w:pPr>
        <w:pStyle w:val="a3"/>
        <w:spacing w:line="240" w:lineRule="auto"/>
        <w:ind w:right="0" w:firstLine="454"/>
        <w:jc w:val="both"/>
        <w:rPr>
          <w:sz w:val="28"/>
          <w:szCs w:val="28"/>
        </w:rPr>
      </w:pPr>
      <w:r w:rsidRPr="00FB081B">
        <w:rPr>
          <w:sz w:val="28"/>
          <w:szCs w:val="28"/>
          <w:lang w:val="ru-RU"/>
        </w:rPr>
        <w:t>Данное методическая разработка содержит рекомендации по подготовке и проведению внеаудиторных мероприятий, посвященных Московской и Сталинградской битвам Великой Отечественной войны 1941-1945 гг. В приложении даны мультимедийное и музыкальное сопровождение</w:t>
      </w:r>
      <w:r w:rsidRPr="00FB081B">
        <w:rPr>
          <w:sz w:val="28"/>
          <w:szCs w:val="28"/>
          <w:lang w:val="ru-RU"/>
        </w:rPr>
        <w:t xml:space="preserve"> </w:t>
      </w:r>
      <w:r w:rsidR="00FB081B">
        <w:rPr>
          <w:sz w:val="28"/>
          <w:szCs w:val="28"/>
          <w:lang w:val="ru-RU"/>
        </w:rPr>
        <w:t>устных журналов, фотоматериалы.</w:t>
      </w:r>
      <w:r w:rsidRPr="00FB081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Данная  методическая разработка предназначена для преподавателей и кураторов.</w:t>
      </w:r>
    </w:p>
    <w:p w:rsidR="00AA7C3C" w:rsidRDefault="00AA7C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8"/>
        <w:jc w:val="both"/>
        <w:rPr>
          <w:sz w:val="28"/>
          <w:szCs w:val="28"/>
          <w:vertAlign w:val="superscript"/>
        </w:rPr>
      </w:pPr>
    </w:p>
    <w:p w:rsidR="00AA7C3C" w:rsidRDefault="009A41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Организация-разработчик:</w:t>
      </w:r>
    </w:p>
    <w:p w:rsidR="00AA7C3C" w:rsidRDefault="009A41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КГА ПОУ ХТК</w:t>
      </w:r>
    </w:p>
    <w:p w:rsidR="00AA7C3C" w:rsidRDefault="009A41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Разработчик:</w:t>
      </w:r>
    </w:p>
    <w:p w:rsidR="00AA7C3C" w:rsidRDefault="009A41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Ильченко С.Н., преподаватель дисциплины «История», высшая категория</w:t>
      </w:r>
    </w:p>
    <w:p w:rsidR="00AA7C3C" w:rsidRDefault="009A4167">
      <w:pPr>
        <w:widowControl w:val="0"/>
        <w:pBdr>
          <w:top w:val="single" w:sz="12" w:space="1" w:color="000000"/>
          <w:bottom w:val="single" w:sz="12" w:space="1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(ФИО должность, квалификационная категория)</w:t>
      </w:r>
    </w:p>
    <w:p w:rsidR="00AA7C3C" w:rsidRDefault="00AA7C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A7C3C" w:rsidRDefault="00AA7C3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f2"/>
        <w:tblW w:w="9781" w:type="dxa"/>
        <w:tblInd w:w="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  <w:gridCol w:w="709"/>
      </w:tblGrid>
      <w:tr w:rsidR="00AA7C3C"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Аннотация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A7C3C"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A7C3C">
        <w:trPr>
          <w:trHeight w:val="573"/>
        </w:trPr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Цель, задачи 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A7C3C"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Организационные основы проведения 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A7C3C"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Оборудование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A7C3C"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Сценарий «Битва за Москву»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A7C3C"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Сценарий «Сталинградская битва»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AA7C3C">
        <w:tc>
          <w:tcPr>
            <w:tcW w:w="9072" w:type="dxa"/>
          </w:tcPr>
          <w:p w:rsidR="00AA7C3C" w:rsidRDefault="009A416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0" w:firstLine="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AA7C3C">
        <w:tc>
          <w:tcPr>
            <w:tcW w:w="9072" w:type="dxa"/>
          </w:tcPr>
          <w:p w:rsidR="00AA7C3C" w:rsidRDefault="009A416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709" w:type="dxa"/>
          </w:tcPr>
          <w:p w:rsidR="00AA7C3C" w:rsidRDefault="009A4167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</w:tbl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br w:type="page"/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 Аннотация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Настоящая методическая разработка содержит рекомендации по подготовке и проведению внеаудиторных мероприятий, посвященных Московской и Сталинградской битвам Великой Отечественной войны 1941-1945 гг. В приложении даны мультимедийное и музыкальное сопровожде</w:t>
      </w:r>
      <w:r>
        <w:rPr>
          <w:rFonts w:ascii="Times New Roman" w:eastAsia="Times New Roman" w:hAnsi="Times New Roman" w:cs="Times New Roman"/>
          <w:sz w:val="28"/>
          <w:szCs w:val="28"/>
        </w:rPr>
        <w:t>ние устных журналов, фотоматериалы.  Методическая разработка предназначена для преподавателей колледжа. Устные журналы знакомят обучающихся с героическими событиями  двух сражений Великой Отечественной войны – Московской и Сталинградской битв, способствуют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формированию ценностного отношения к историческому прошлому нашей страны и приобщению к духовному наследию Великой Победы. Кроме того, проведение устных журналов позволяет выявить активных, наиболее артистичных обучающихся. Представленная методическая раз</w:t>
      </w:r>
      <w:r>
        <w:rPr>
          <w:rFonts w:ascii="Times New Roman" w:eastAsia="Times New Roman" w:hAnsi="Times New Roman" w:cs="Times New Roman"/>
          <w:sz w:val="28"/>
          <w:szCs w:val="28"/>
        </w:rPr>
        <w:t>работка может быть использована как для проведения внеаудиторных занятий, классных часов, так и на учебных занятиях по дисциплине «История».</w:t>
      </w:r>
    </w:p>
    <w:p w:rsidR="00AA7C3C" w:rsidRDefault="009A416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br w:type="page"/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 Введение</w:t>
      </w:r>
    </w:p>
    <w:p w:rsidR="00AA7C3C" w:rsidRDefault="009A4167">
      <w:pPr>
        <w:spacing w:after="0" w:line="360" w:lineRule="auto"/>
        <w:ind w:right="38" w:firstLine="709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 внимание в процессе воспитания уделяется формированию личности, обладающей качествами граждан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 - патриота. Патриотизм является основой становления личности. Главная цель патриотического воспитания - формирование высокой гражданской и социальной активности людей, прежде всего молодежи.</w:t>
      </w:r>
    </w:p>
    <w:p w:rsidR="00AA7C3C" w:rsidRDefault="009A4167">
      <w:pPr>
        <w:spacing w:after="0" w:line="360" w:lineRule="auto"/>
        <w:ind w:left="14" w:right="10" w:firstLine="709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Каждая историческая ситуация по-своему отражается на патриоти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ческом мировосприятии. Сегодня это чувство каждого из нас повергается серьезным испытаниям. Изменилось наше Отечество, пересматривается и переписывается его прошлое, тревожит настоящее и настораживает своей неопределенностью будущее. Патриотические чувства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должны быть сопряжены с уважением к народам других стран, оно не может быть холодным, безразличным.</w:t>
      </w:r>
    </w:p>
    <w:p w:rsidR="00AA7C3C" w:rsidRDefault="009A4167">
      <w:pPr>
        <w:spacing w:after="0" w:line="360" w:lineRule="auto"/>
        <w:ind w:left="14" w:right="4" w:firstLine="709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Патриотизм не может быть каким-то приземленным. Здесь должны быть и память о поле Куликовом, и о ярких страницах Великой Отечественной войны. Все это формирует сильную личность, а такая личность на пути к великой цели может сломать любые барьеры. Сильные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путаются ногами в паутине времени. Еще А.С. Пушкин считал - неуважение к предкам есть первый признак дикости и безнравственности.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мероприятий в форме «устного журнала»- позволяет охватить  большой фактический материал периода Великой Отечественной войны, в ходе которого обучающимся предлагается уяснить значимость  каждого из сражений Великой Отечественной войны, кроме того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здесь обучающиеся отрабатывают навыки выразительного чтения стихотворных произведений, вырабатывают чувство сопереживания, отрабатывают умение слушать окружающих. Форма организации мероприятия в виде «устного журнала» очень актуальна на сегодняшний день,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 к. помогает подробно изучить огромный объем информации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преподносит ее доступным обучающимся языком.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Комплексность воздействия на обучающихся достигается сбалансированным воздействием информации, иллюстративного материла, просмотром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художественных и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окументальных фильмов, исполнением музыкальных произведений.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Битва за Москву, победа под Сталинградом имели грандиозные последствия для Красной Армии, советских солдат и офицеров, для всей страны. В ходе этих сражений идеи чести, свободы, патриотизма, люб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 к Родине слились в единое целое с противоречивым русским национальным характером, идеологией коллективизма и стали новым, реальным мироощущением десятков и сотен тысяч защитников Родины. Этому мироощущению соответствовал феномен Победителя, сформировавш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ийся в кровопролитных боях и пробудивший непобедимый дух воина-освободителя.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Цель и задачи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елью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устных журналов является содействие формированию менталитета молодежи:  понимающей, принимающей, разделяющей и сохраняющей историю и ценности своей Родины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вовлеченной в проблемы общественного развития, способной к жизнедеятельности в изменяющемся мире, преодолению вызовов истории и современности, готовой к саморазвитию и самореализации на благо Отечества.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решаемые при подготовке и проведении устны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журналов: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расширение и углубление представлений обучающихся о всемирно-историческом значении и величии роли Московской и Сталинградской битв в сохранении и развитии мировой цивилизации;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 формирование у молодежи культуры «прочтения» наследия Велик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Отечественной войны, потребности обращаться к урокам прошлого;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содействие межпоколенческой консолидации общества в деле духовного, политического и экономического возрождения России;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понимание, принятие и сохранений в настоящем и будущем идей, идеалов, ценностей, традиций, культурно-нравственных ориентиров, проявившихся в годы Великой Отечественной войны;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– военно-патриотическое воспитание на основе подвига советского народа в Вели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кой Отечественной войне, примеров выполнения священного долга по защите Родины, образов героизма и самоотверженности;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раскрытие форм и граней единства прошлого, настоящего и будущего России, обеспечение преемственности духовных, культурных и боевых 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диций нашего народа и его Вооруженных Сил;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формирование социальной ответственности у молодежи за прошлое, настоящее и будущее России. 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9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Организационные основы проведения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Заранее распределить тексты сценария среди обучающихся, обладающих навыками выразительного чтения, определить ответственных за мультимедийное и музыкальное сопровождение, оформление зала. Провести необходимое количество репетиций до степени абсолютной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огласованности действий всех участников мероприятия.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Непосредственно перед мероприятием необходимо проверить уровень подготовленности всех участников и ответственных за свои участки, внести последние коррективы.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Назначить ответственных: за встречу 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стей, за организацию гардероба (при необходимости) и размещение зрителей в зале или аудитории. До начала мероприятия в зале транслируются песни военных лет.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Необходимо четко соблюдать регламент проведения устного журнала.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Четкая, слаженная работа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участников организации мероприятия позволит провести его на высоком уровне.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Необходимо по ходу действия следить за реакцией аудитории и по возможности вносить коррективы в сценарий.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Проводить гостей так же важно, как и встретить.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После провед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ения устного журнала необходимо проанализировать его ход и итоги. В процессе анализа необходимо дать оценку эффективности работы всех организаторов, оценить само событие: успешное, среднее и провальное. Отследив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все этапы подготовки и проведения мероприяти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выявить все сильные и слабые места, выработать рекомендации для использования положительного опыта в дальнейшем. </w:t>
      </w:r>
    </w:p>
    <w:p w:rsidR="00AA7C3C" w:rsidRDefault="00AA7C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Оборудование: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тексты сценария и планшеты для чтецов;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презентация (мультимедийное сопровождение);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музыкальное сопровождение;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т</w:t>
      </w:r>
      <w:r>
        <w:rPr>
          <w:rFonts w:ascii="Times New Roman" w:eastAsia="Times New Roman" w:hAnsi="Times New Roman" w:cs="Times New Roman"/>
          <w:sz w:val="28"/>
          <w:szCs w:val="28"/>
        </w:rPr>
        <w:t>ехническое оборудование (компьютер, проектор, экран);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аудио-аппаратура.</w:t>
      </w:r>
    </w:p>
    <w:p w:rsidR="00AA7C3C" w:rsidRDefault="009A416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br w:type="page"/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6. Сценарий «Битва за Москву»</w:t>
      </w:r>
    </w:p>
    <w:p w:rsidR="00AA7C3C" w:rsidRDefault="00AA7C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Вступительное слово преподавателя.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На экране – клип группы «Легион» «Смерти нет!», звук – песня С.Иванова «Если мы о войне забываем».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Война… мы знаем о ней понаслышке: по фильмам и книгам, по рассказам ветеранов. Мы знаем, что она еще где-то есть.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Задумайтесь! Как это страшно – один народ убивает другой! Человек убивает человека. Изощряется в пытках, изобретает оружие, унижает и унижается. Ради чего? По какому праву?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 июня 1941 года. Страшная дата.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(звуки взрывов)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День, когда для миллионной стран</w:t>
      </w:r>
      <w:r>
        <w:rPr>
          <w:rFonts w:ascii="Times New Roman" w:eastAsia="Times New Roman" w:hAnsi="Times New Roman" w:cs="Times New Roman"/>
          <w:sz w:val="28"/>
          <w:szCs w:val="28"/>
        </w:rPr>
        <w:t>ы рухнули все планы на будущее – каникулы, экзамены, отпуска, свадьбы. Вся жизнь перевернулась.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поникло, ушло куда-то в прошлое, перед зловещим словом Война.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Год 41-ый, теплый день июня.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Спокойно спят в своих домах ребята.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Ложились спать простыми паца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нами, 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Проснулись – и война! Они уже солдаты!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Уже 22 июня земля гудела под гусеницами танков, рвалась снарядами, прошивалась автоматными очередями. Начался отсчет 1418 кровавых дней Великой Отечественной войны.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Германия начала войну против нашей страны.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Гитлер хотел истребить большую часть народов, проживающих на территории Советского Союза, а оставшихся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превратить в рабов. Он заявлял: «Я имею право уничтожить миллионы людей низшей расы, которая размножается, как черви…»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велел, чтоб разгромили,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Растоп</w:t>
      </w:r>
      <w:r>
        <w:rPr>
          <w:rFonts w:ascii="Times New Roman" w:eastAsia="Times New Roman" w:hAnsi="Times New Roman" w:cs="Times New Roman"/>
          <w:sz w:val="28"/>
          <w:szCs w:val="28"/>
        </w:rPr>
        <w:t>тали и сожгли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Все, что дружно мы хранили,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Пуще глаза берегли.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(Звучит первая строка «Священной войны»)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Страна поднялась. Встали все, кто мог держать в руках оружие, кто мог защищать Родину.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Превосходство германской армии было огромно! Напав неожиданно, ф</w:t>
      </w:r>
      <w:r>
        <w:rPr>
          <w:rFonts w:ascii="Times New Roman" w:eastAsia="Times New Roman" w:hAnsi="Times New Roman" w:cs="Times New Roman"/>
          <w:sz w:val="28"/>
          <w:szCs w:val="28"/>
        </w:rPr>
        <w:t>ашисты имели преимущество и во времени, и в технике. Гитлер рассчитывал на быструю войну, а мы не были к ней готовы. Поэтому уже через три месяца враг стоял у стен Москвы.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Битва за Москву – одно из крупнейших сражений Великой Отечественной войны. Она проходила с сентября 1941 года по апрель 1942 года. Гитлеровское командование считало Москву одним из важнейших стратегических объектов, который немецкие войска стремились захва</w:t>
      </w:r>
      <w:r>
        <w:rPr>
          <w:rFonts w:ascii="Times New Roman" w:eastAsia="Times New Roman" w:hAnsi="Times New Roman" w:cs="Times New Roman"/>
          <w:sz w:val="28"/>
          <w:szCs w:val="28"/>
        </w:rPr>
        <w:t>тить любыми средствами. Здесь в зимних лесах Подмосковья решилась судьба нашего Отечества и народа.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нас шла самая боеспособная в мире армия, которая уже покорила Европу. 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 сентября 1941 года Гитлер утвердил план, получивший название «Тайфун». Этим наз</w:t>
      </w:r>
      <w:r>
        <w:rPr>
          <w:rFonts w:ascii="Times New Roman" w:eastAsia="Times New Roman" w:hAnsi="Times New Roman" w:cs="Times New Roman"/>
          <w:sz w:val="28"/>
          <w:szCs w:val="28"/>
        </w:rPr>
        <w:t>ванием подчеркивалась сокрушительная сила готовящегося натиска. К этому времени Гитлер сосредоточил на московском направлении почти половину своих вооруженных сил, воевавших на советско-германском фронте.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захватом Москвы фашисты связывали окончание войн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ы. В специальном обращении к солдатам подчеркивалось: «Солдаты! Перед вами Москва! За два года все столицы склонились перед вами, вы прошагали по улицам лучших городов.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Осталась Москва. Заставьте ее склониться, покажите ей силу вашего оружия, пройдите по е</w:t>
      </w:r>
      <w:r>
        <w:rPr>
          <w:rFonts w:ascii="Times New Roman" w:eastAsia="Times New Roman" w:hAnsi="Times New Roman" w:cs="Times New Roman"/>
          <w:sz w:val="28"/>
          <w:szCs w:val="28"/>
        </w:rPr>
        <w:t>е площадям. Москва – это конец войны. Москва – это отдых».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Фашисты мечтали расправиться со столицей. Гитлер заявил, что город должен быть окружен так, чтобы ни один русский солдат, ни один житель – будь то мужчины, женщины или дети – не могли покинуть гор</w:t>
      </w:r>
      <w:r>
        <w:rPr>
          <w:rFonts w:ascii="Times New Roman" w:eastAsia="Times New Roman" w:hAnsi="Times New Roman" w:cs="Times New Roman"/>
          <w:sz w:val="28"/>
          <w:szCs w:val="28"/>
        </w:rPr>
        <w:t>од. Имея неоспоримое превосходство в силах и средствах, враг рассчитывал на успех.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сентябре началось наступление на Москву. План «Тайфун» предполагал взятие города в кольцо. Население подлежало полному истреблению. Гитлер планировал перезимовать в Москв</w:t>
      </w:r>
      <w:r>
        <w:rPr>
          <w:rFonts w:ascii="Times New Roman" w:eastAsia="Times New Roman" w:hAnsi="Times New Roman" w:cs="Times New Roman"/>
          <w:sz w:val="28"/>
          <w:szCs w:val="28"/>
        </w:rPr>
        <w:t>е, а весной двинуться дальше на восток.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что же наша Москва? Ее сначала хотели взорвать, потом затопить, превратив в гигантское озеро. А в честь немецкого оружия на берегу должна была встать гордая стена из красного гранита, которая бы венчала волю побед</w:t>
      </w:r>
      <w:r>
        <w:rPr>
          <w:rFonts w:ascii="Times New Roman" w:eastAsia="Times New Roman" w:hAnsi="Times New Roman" w:cs="Times New Roman"/>
          <w:sz w:val="28"/>
          <w:szCs w:val="28"/>
        </w:rPr>
        <w:t>ителя и приводила в трепет народы. Многое тонны камня были доставлены из Германии под Москву для этой цели.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советский народ распорядился по-своему!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бескрайней равнины сибирской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полесских лесов и болот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Поднимался народ богатырский,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Наш великий и </w:t>
      </w:r>
      <w:r>
        <w:rPr>
          <w:rFonts w:ascii="Times New Roman" w:eastAsia="Times New Roman" w:hAnsi="Times New Roman" w:cs="Times New Roman"/>
          <w:sz w:val="28"/>
          <w:szCs w:val="28"/>
        </w:rPr>
        <w:t>славный народ!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Выходил он свободный и правый,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Отвечая войной на войну,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Постоять за родную державу.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могучую нашу Москву!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музыка «Москва в осаде».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вот наступили самые грозные и тяжелые дни войны. 13-го октября начались ожесточенные бои под Москво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й. 20-го октября в столице было введено осадное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положение. Москва приобрела облик военного города: улицы пересекли ряды «ежей» и других противотанковых заграждений. Старики, женщины и дети роют окопы, противотанковые рвы под градом пуль и взрывами снарядов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На заводах подростки днями и ночами делают снаряды и оружие для армии. 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Витрины магазинов и окна первых этажей были заложены мешками с песком. В небе можно было увидеть аэростаты с натянутой между ними сеткой, в которой запутывались фашистские самолеты.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Часто слышны звуки воздушной тревоги. Люди спускаются в бомбоубежища, которыми служили станции метро.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Многие памятники культуры были замаскированы под жилые дома или вообще сельскую местность, например Большой театр и Мавзолей. Темной краской были покрыты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золотые купола храмов и соборов, закрыты рубиновые звезды на башнях Кремля, так как фашистские самолеты регулярно бомбили город. Для этой цели немецкое командование выделило 1200 бомбардировщиков. 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город погрузился в сумрак.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Прекрасный город опустел.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Задернуты на окнах шторы,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Вновь ожидают артобстрел.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страх, и паника, и ужас…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Представить это трудно нам.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Неужто отдадут столицу 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поругание врагам?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потом подсчитали, из ста немецких самолетов, рвавшихся к Москве, долетали только два или три. На бл</w:t>
      </w:r>
      <w:r>
        <w:rPr>
          <w:rFonts w:ascii="Times New Roman" w:eastAsia="Times New Roman" w:hAnsi="Times New Roman" w:cs="Times New Roman"/>
          <w:sz w:val="28"/>
          <w:szCs w:val="28"/>
        </w:rPr>
        <w:t>ижних подступах их встречала сложная завеса огня зенитчиков, а на дальних – колонны бомбардировщиков рассеивались нашими отважными летчиками-истребителями.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весь мир прозвучало тогда имя московского летчика Виктора Талалихина. В ночном бою он таранил фа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шистский бомбардировщик, несший к столице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смертоносный груз. Это был первый в мире ночной таран! Виктору Талалихину было присвоено звание Героя Советского Союза. А всего на подступах к Москве летчики совершили 25 таранов.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Тогда фашисты решили применить св</w:t>
      </w:r>
      <w:r>
        <w:rPr>
          <w:rFonts w:ascii="Times New Roman" w:eastAsia="Times New Roman" w:hAnsi="Times New Roman" w:cs="Times New Roman"/>
          <w:sz w:val="28"/>
          <w:szCs w:val="28"/>
        </w:rPr>
        <w:t>ой трюк, который так удался на бомбежке Лондона. К стабилизаторам зажигательных бомб они стали крепить детонаторы, чтобы те взрывались от прикосновения человека. Когда в Лондоне при тушении пожаров стали гибнуть люди, «зажигалки» не трогали, оставляя их до</w:t>
      </w:r>
      <w:r>
        <w:rPr>
          <w:rFonts w:ascii="Times New Roman" w:eastAsia="Times New Roman" w:hAnsi="Times New Roman" w:cs="Times New Roman"/>
          <w:sz w:val="28"/>
          <w:szCs w:val="28"/>
        </w:rPr>
        <w:t>горать там, где они упали. И город запылал… А москвичи не сдались. К удивлению всего мира, они научились гасить коварные бомбы, смело хватая их длинными щипцами и сбрасывая с крыш. Они сберегли почти все свои дома.</w:t>
      </w:r>
    </w:p>
    <w:p w:rsidR="00AA7C3C" w:rsidRDefault="00AA7C3C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Здесь каждый дом стоит как дот,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тянутс</w:t>
      </w:r>
      <w:r>
        <w:rPr>
          <w:rFonts w:ascii="Times New Roman" w:eastAsia="Times New Roman" w:hAnsi="Times New Roman" w:cs="Times New Roman"/>
          <w:sz w:val="28"/>
          <w:szCs w:val="28"/>
        </w:rPr>
        <w:t>я во мгле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Зенитки с крыши в небосвод,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шпили на Кремле.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окнах белые кресты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Мелькают второпях,-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Такой же крест поставишь ты,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Москва, на всех врагах.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Сжимается кольцо вокруг Москвы. Но город готов отражать атаки врага. На защиту Москвы идут и стар и </w:t>
      </w:r>
      <w:r>
        <w:rPr>
          <w:rFonts w:ascii="Times New Roman" w:eastAsia="Times New Roman" w:hAnsi="Times New Roman" w:cs="Times New Roman"/>
          <w:sz w:val="28"/>
          <w:szCs w:val="28"/>
        </w:rPr>
        <w:t>млад: студенты, музыканты, учителя, журналисты, актеры. Идут те, кого по причине здоровья или по возрасту не взяли в действующую армию. На защиту города формируют Народное ополчение. Каждый район – свою дивизию. Всего в 1941 году в Москве было сформировано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16 дивизий народного ополчения. Они насчитывали 160 тысяч человек. 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Закончено срочное обученье.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мокрым колосьям несжатой ржи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Выходит народное ополченье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 подмосковные рубежи.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Дождь шелестит по осенним рощам,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Суглинок чавкает под ногой.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Есть высшая правда в порыве общем,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штатские люди идут в огонь.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очках, неуклюжи, сутуловаты,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Обмотки вкривь, и пилотки вкось.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всею душою они  солдаты,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Коль в руки оружие взять пришлось.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такие добровольческие части вступали целыми семьями. Был боев</w:t>
      </w:r>
      <w:r>
        <w:rPr>
          <w:rFonts w:ascii="Times New Roman" w:eastAsia="Times New Roman" w:hAnsi="Times New Roman" w:cs="Times New Roman"/>
          <w:sz w:val="28"/>
          <w:szCs w:val="28"/>
        </w:rPr>
        <w:t>ой дух, а вот оружия зачастую не было. Его добывали в бою. Многие из ополченческих дивизий так воевали, что получали гвардейские знамена, и, начав войну в Подмосковье, закончили ее в Кенигсберге, Берлине, Праге.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пока немецкие войска рвутся к Москве. В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онце октября на их пути встали курсанты Подольского Артиллерийского и Пехотного училищ. Встали, чтобы ценой собственных жизней отстоять столицу.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музыка «Спят мальчишки…»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Спят мальчишки в сиянии звезд.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 семнадцать! Навечно семнадцать.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 не встать из-под белых берез,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Из-под алых рябин не подняться.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Своей юности не пожалев,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Ради наших счастливых рассветов,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 березы легли, не успев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Получить комсомольских билетов.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Шли мальчишки в шинелях до пят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врага, под огонь бронебойный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забудьте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же этих ребят,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Будьте этих мальчишек достойны.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Наши воины сражались за каждую пядь земли. Осуществляя намеченный план, фашисты рвались вперед, ведь Гитлер обещал 7 ноября 1941 года дать парад на Красной площади. По железной дороге из ставки уже шли два вагона с наградами будущим «победителям».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ма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рш «Прощание славянки»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7 ноября 1941 на Красной площади парад состоялся. Но мимо седых кремлевских стен шли не фашистские, а наши солдаты. С парада – прямо на фронт, ведь враг был в 70-100 км от столицы.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Выла пурга, Москву замела,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Мавзолея ели коченел</w:t>
      </w:r>
      <w:r>
        <w:rPr>
          <w:rFonts w:ascii="Times New Roman" w:eastAsia="Times New Roman" w:hAnsi="Times New Roman" w:cs="Times New Roman"/>
          <w:sz w:val="28"/>
          <w:szCs w:val="28"/>
        </w:rPr>
        <w:t>и.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шла по Красной площади Война –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Усталая, в простреленной шинели.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 батальоны шли с передовой,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Шли на парад окопные солдаты.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тревожных небесах аэростаты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Качали удлиненной головой.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Сражения ноября 1941 были особенно тяжелыми. На некоторых участках ф</w:t>
      </w:r>
      <w:r>
        <w:rPr>
          <w:rFonts w:ascii="Times New Roman" w:eastAsia="Times New Roman" w:hAnsi="Times New Roman" w:cs="Times New Roman"/>
          <w:sz w:val="28"/>
          <w:szCs w:val="28"/>
        </w:rPr>
        <w:t>ашисты подошли к Москве на 25-30 км.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Уже вблизи его войска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Гремят броней стальною.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Уже видна ему Москва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Кремлевскою стеною.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Уже слова: «Моя Москва»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По-русски враг заучивал…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в Москву врага не пустили…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Дивизии, что защищали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Москву от полчища врага,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sz w:val="28"/>
          <w:szCs w:val="28"/>
        </w:rPr>
        <w:t>яли намертво, не сделав шагу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Назад к Москве. Туда нельзя!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Немало было подвигов. Всему миру известен подвиг 28 героев – панфиловцев. 16 ноября 1941 у разъезда Дубосеково 28 бойцов остановили вражеские танки. В разгар боя политрук Василий Клочков произнес слова, ставшие знаменитыми на всю страну: «Велика Россия, а </w:t>
      </w:r>
      <w:r>
        <w:rPr>
          <w:rFonts w:ascii="Times New Roman" w:eastAsia="Times New Roman" w:hAnsi="Times New Roman" w:cs="Times New Roman"/>
          <w:sz w:val="28"/>
          <w:szCs w:val="28"/>
        </w:rPr>
        <w:t>отступать некуда – позади Москва!»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врагом до последнего биться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Вело нас гвардейское знамя –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Последних минут очевидцы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Сомкнитесь березы над нами.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Лети же последняя пуля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 горло тевтонское впейся.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Бессмертье стоит в карауле,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умирают гвардейцы.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Всем 28 панфиловцам 22 июня 1942 года в годовщину начала Великой Отечественной войны присвоено звание Героя Советского Союза. Их было 28. В живых после боя осталось четверо.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надо про доблесть и отвагу.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Слова – всего лишь навсего слова.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здесь стояли.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назад – ни шагу.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здесь лежим. Зато стоит Москва.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фашистов горела земля под ногами. На оккупированных территориях создавались партизанские отряды, которые не давали покоя врагу ни днем, ни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ночью. В один из них в октябре 1941 года вступила восемнадц</w:t>
      </w:r>
      <w:r>
        <w:rPr>
          <w:rFonts w:ascii="Times New Roman" w:eastAsia="Times New Roman" w:hAnsi="Times New Roman" w:cs="Times New Roman"/>
          <w:sz w:val="28"/>
          <w:szCs w:val="28"/>
        </w:rPr>
        <w:t>атилетняя девушка, только что окончившая десятый класс.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Ее звали Зоя Космодемьянская. Девушка добывала секретные сведения, уничтожала фашистов и склады с оружием. При выполнении боевого задания она была схвачена фашистами и 28 ноября 1941 после зверских п</w:t>
      </w:r>
      <w:r>
        <w:rPr>
          <w:rFonts w:ascii="Times New Roman" w:eastAsia="Times New Roman" w:hAnsi="Times New Roman" w:cs="Times New Roman"/>
          <w:sz w:val="28"/>
          <w:szCs w:val="28"/>
        </w:rPr>
        <w:t>ыток Зоя была повешена в селе Петрищево на глазах у мирных жителей.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Граждане! Не стойте, не смотрите!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живая, - голос мой звучит!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Убивайте их, травите, жгите!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умру, но правда победит!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Родина!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Слова звучат, как будто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Это вовсе не в последний раз –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Всех не перевешать, много нас!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Миллионы нас!..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началу декабря 1941 в ходе ожесточенных боев враг был обескровлен и вынужден перейти к обороне. С востока страны были переброшены свежие дивизии. С 5 декабря начался этап контрнаступления Красной Армии.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ном музыка Шостакович Д. «Наступление»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начале московской зимы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Счастливое катится эхо.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враг наступает, а мы,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шире пространство успеха.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карте возникла стрела.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Она, изогнувшись на фланге,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движенье полки привела,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Нацелила «Илы» и танки.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 южное н</w:t>
      </w:r>
      <w:r>
        <w:rPr>
          <w:rFonts w:ascii="Times New Roman" w:eastAsia="Times New Roman" w:hAnsi="Times New Roman" w:cs="Times New Roman"/>
          <w:sz w:val="28"/>
          <w:szCs w:val="28"/>
        </w:rPr>
        <w:t>аше крыло,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Левей оружейницы Тулы,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Взметнулось, удар нанесло,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Противника вспять повернуло.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апрелю 1942 года германские части были отодвинуты на 100-250 км. Наступление вражеских войск захлебнулось у порога столицы, был сорван немецкий план «молниеносной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войны».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образцовое выполнение боевых задач и проявленные при этом доблесть и мужество, в ходе Московской битвы были награждены:</w:t>
      </w:r>
    </w:p>
    <w:p w:rsidR="00AA7C3C" w:rsidRDefault="009A416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Присвоением звания гвардейских – 40 частей и соединений.</w:t>
      </w:r>
    </w:p>
    <w:p w:rsidR="00AA7C3C" w:rsidRDefault="009A416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Орденами и медалями – 36 тысяч воинов.</w:t>
      </w:r>
    </w:p>
    <w:p w:rsidR="00AA7C3C" w:rsidRDefault="009A416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Присвоением звания Герой Советского Союза – 110 человек.</w:t>
      </w:r>
    </w:p>
    <w:p w:rsidR="00AA7C3C" w:rsidRDefault="009A416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Медалью «За оборону Москвы» - более 1 миллиона человек.</w:t>
      </w:r>
    </w:p>
    <w:p w:rsidR="00AA7C3C" w:rsidRDefault="009A416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мае 1965 года Москве было присвоено почетное звание Город-Герой.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Шуман Р.  «Грезы»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 братской могилы под Крюковом в 1966 году, когда с</w:t>
      </w:r>
      <w:r>
        <w:rPr>
          <w:rFonts w:ascii="Times New Roman" w:eastAsia="Times New Roman" w:hAnsi="Times New Roman" w:cs="Times New Roman"/>
          <w:sz w:val="28"/>
          <w:szCs w:val="28"/>
        </w:rPr>
        <w:t>трана отмечала 25-летие разгрома немецких войск под Москвой, был перенесен в Москву прах Неизвестного Солдата, который покоится у стен Кремля в Александровском саду, где сооружен мемориальный комплекс «Могила Неизвестного Солдата».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Куда б ни шел, ни ехал </w:t>
      </w:r>
      <w:r>
        <w:rPr>
          <w:rFonts w:ascii="Times New Roman" w:eastAsia="Times New Roman" w:hAnsi="Times New Roman" w:cs="Times New Roman"/>
          <w:sz w:val="28"/>
          <w:szCs w:val="28"/>
        </w:rPr>
        <w:t>ты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здесь остановись.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Могиле этой дорогой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Всем сердцем поклонись.</w:t>
      </w:r>
    </w:p>
    <w:p w:rsidR="00AA7C3C" w:rsidRDefault="00AA7C3C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Имя твое неизвестно. Подвиг твой бессмертен.</w:t>
      </w:r>
    </w:p>
    <w:p w:rsidR="00AA7C3C" w:rsidRDefault="00AA7C3C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Неизвестный солдат… Мы ничего не знаем о нем. Знаем только, что на шапке-ушанке его алела звезда, что землю, на которую он упал, он любил бол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ьше всего 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жизни, что в час его гибели совершился исторический перелом: наши войска отбросили врага от Москвы и начали свой победоносный путь до Берлина.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Пролетели дни, как полустанки.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Где он, черный сорок первый год.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Кони, атакующие танки,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Над Москвой г</w:t>
      </w:r>
      <w:r>
        <w:rPr>
          <w:rFonts w:ascii="Times New Roman" w:eastAsia="Times New Roman" w:hAnsi="Times New Roman" w:cs="Times New Roman"/>
          <w:sz w:val="28"/>
          <w:szCs w:val="28"/>
        </w:rPr>
        <w:t>орящий небосвод.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снега белы, как маскхалаты,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снега багровы, как бинты.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Падают безвестные солдаты </w:t>
      </w:r>
    </w:p>
    <w:p w:rsidR="00AA7C3C" w:rsidRDefault="009A4167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Возле безымянной высоты.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Вот уже и не дымится рана,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Исчезает облачко у рта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Только, может быть, не безымянна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Крошечная эта высота?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она ль бессмертием зовется?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Новые настали времена.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Глубоки забвения колодцы.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не забывается война.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Объявляется минута молчания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(метроном)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Многие немецкие генералы основной причиной поражения немецких войск считали суровый климат России. Другие генералы винили во всем грязь и распутицу. Наполеон, загубивший свою 800-тысячную армию, тоже ссылался на русский климат. Но в ту же самую распутицу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холод тысячи и тысячи москвичей копали противотанковые рвы и окопы, устанавливали надолбы, сооружали противотанковые заграждения.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Нет, не дождь и не снег остановили фашистские войска. Миллионная группировка отборных гитлеровских войск разбилась о железну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 стойкость, мужество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героизм советских воинов, за спинами которых был их народ, их столица, их Родина.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Сегодня мы выражаем глубокую благодарность всем участникам битвы за Москву, оставшихся в живых и склоняем головы перед светлой памятью тех, кто стоял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насмерть, но не пропустил врага к сердцу нашей страны, ее столице – Москве. Мы все в неоплатном долгу перед ними!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Песня «Давным-давно была война»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Заключительное слово преподавателя.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AA7C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br w:type="page"/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7. Сценарий «Сталинградская битва»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сцене стоит журнальный стол, задрапированный белой тканью (символическое изображение Мамаева кургана), на столе – солдатская каска.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Вступительное слово преподавателя.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Звучит первый куплет песни «На Мамаевом кургане тишина», выходят ведущие.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Поклон земл</w:t>
      </w:r>
      <w:r>
        <w:rPr>
          <w:rFonts w:ascii="Times New Roman" w:eastAsia="Times New Roman" w:hAnsi="Times New Roman" w:cs="Times New Roman"/>
          <w:sz w:val="28"/>
          <w:szCs w:val="28"/>
        </w:rPr>
        <w:t>е суровой и прекрасной,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вечно будет людям дорога!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Здесь виден новый город – светлый, ясный,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Степная ширь и Волги берега.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Став на земле суровой и прекрасной,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Копнешь песок, а он не желтый весь.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золотистый он, а темно-красный,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кровь героев, проли</w:t>
      </w:r>
      <w:r>
        <w:rPr>
          <w:rFonts w:ascii="Times New Roman" w:eastAsia="Times New Roman" w:hAnsi="Times New Roman" w:cs="Times New Roman"/>
          <w:sz w:val="28"/>
          <w:szCs w:val="28"/>
        </w:rPr>
        <w:t>тая здесь.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Звенят медали… Алые гвоздики –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мрамор Памяти от всех Живых!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русское извечное «Простите…»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склоне… в Храме Всех Святых…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звучит музыка «Начало»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Легендарная земля Сталинграда… Обугленная пожарищами, иссеченная металлом, обильно полит</w:t>
      </w:r>
      <w:r>
        <w:rPr>
          <w:rFonts w:ascii="Times New Roman" w:eastAsia="Times New Roman" w:hAnsi="Times New Roman" w:cs="Times New Roman"/>
          <w:sz w:val="28"/>
          <w:szCs w:val="28"/>
        </w:rPr>
        <w:t>ая кровью. Казалось, никто не воскресит ее. С каждого квадратного метра земли Мамаева кургана было собрано до 1250 осколков мин, снарядов, гранат.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Здесь всего лишь обычные канцелярские скрепки, но их ровно 1250. Вглянитесь, как это много - 1250. И это тол</w:t>
      </w:r>
      <w:r>
        <w:rPr>
          <w:rFonts w:ascii="Times New Roman" w:eastAsia="Times New Roman" w:hAnsi="Times New Roman" w:cs="Times New Roman"/>
          <w:sz w:val="28"/>
          <w:szCs w:val="28"/>
        </w:rPr>
        <w:t>ько на одном квадратном метре…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Две студентки из ладоней высыпают скрепки на стол рядом с каской.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98 % зданий в городе было сожжено и разрушено. Многие иностранные деятели считали, что город не подлежит восстановлению.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Город был практически пуст. В шести городских районах, в которых до войны проживало около полумиллиона человек, на 2 февраля 1943 года насчитывалось полторы тысячи жителей. Жизнь в городе едва теплилась. Люди жили в подвалах, блиндажах, землянках, в развал</w:t>
      </w:r>
      <w:r>
        <w:rPr>
          <w:rFonts w:ascii="Times New Roman" w:eastAsia="Times New Roman" w:hAnsi="Times New Roman" w:cs="Times New Roman"/>
          <w:sz w:val="28"/>
          <w:szCs w:val="28"/>
        </w:rPr>
        <w:t>инах домов.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2,5 года после завершения битвы саперами было обезврежено свыше 300 тысяч мин, более миллиона снарядов и свыше 100 тысяч бомб. 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Ступая на эту землю, невольно испытываешь священный трепет. Каждый шаг отдается болью, каждая минута обжигает г</w:t>
      </w:r>
      <w:r>
        <w:rPr>
          <w:rFonts w:ascii="Times New Roman" w:eastAsia="Times New Roman" w:hAnsi="Times New Roman" w:cs="Times New Roman"/>
          <w:sz w:val="28"/>
          <w:szCs w:val="28"/>
        </w:rPr>
        <w:t>орячим дыханием войны. Ее зловещих следов почти не осталось на возрожденной земле, но она живет в судьбах людей, она смотрит на нас стволами орудий в музеях, длинными списками фамилий на братских могилах.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Сотни тысяч советских воинов проявили беспримерный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героизм. Сталинграду было присвоено звание города-героя.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звучит музыка «Реквием»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рожденья земля не видала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 осады, ни битвы такой.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Содрогалась земля,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краснели поля,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пылало над Волгой-рекой.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зное заводы, дома, вокзал.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Пыль на крутом бер</w:t>
      </w:r>
      <w:r>
        <w:rPr>
          <w:rFonts w:ascii="Times New Roman" w:eastAsia="Times New Roman" w:hAnsi="Times New Roman" w:cs="Times New Roman"/>
          <w:sz w:val="28"/>
          <w:szCs w:val="28"/>
        </w:rPr>
        <w:t>егу.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Голос отчизны ему сказал: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Город не сдай врагу.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Верный присяге русский солдат.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защищал Сталинград.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Более двухсот дней и ночей, с 17 июля 1942 года по 2 февраля 1943 года, на территории донских и волжских степей шля тяжелые, кровопролитные бои. По п</w:t>
      </w:r>
      <w:r>
        <w:rPr>
          <w:rFonts w:ascii="Times New Roman" w:eastAsia="Times New Roman" w:hAnsi="Times New Roman" w:cs="Times New Roman"/>
          <w:sz w:val="28"/>
          <w:szCs w:val="28"/>
        </w:rPr>
        <w:t>родолжительности и ожесточенности, по количеству участвующих в них людей и боевой техники это была самая крупная  и кровопролитная битва в мировой истории.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обеих сторон в ней участвовало свыше 2 миллионов человек, до 2 тысяч танков, более 2 тысяч самоле</w:t>
      </w:r>
      <w:r>
        <w:rPr>
          <w:rFonts w:ascii="Times New Roman" w:eastAsia="Times New Roman" w:hAnsi="Times New Roman" w:cs="Times New Roman"/>
          <w:sz w:val="28"/>
          <w:szCs w:val="28"/>
        </w:rPr>
        <w:t>тов, до 26 тысяч орудий.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Гремят истории колокола,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Взывая к памяти моей,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 них набаты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Жестоких битв и созиданий даты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праздники, чья ширь и даль светла.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позабытый вновь встает рассвет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кто-то падает сраженный,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город, артиллерией сожженный,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дыма черен и от пепла сед.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Они гремят, в них отзвук прежних дней,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Намек, подсказка, предостереженье.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помнит, тот не знает пораженья,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помнит, тот беспамятных сильней.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Выходит студентка в черном, в руках – гвоздики.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Фоном звучит музыка «К Матери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»»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Обещал с войны вернуться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Сын родной своей мамане.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Сорок лет почти прождала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сибирской стороне.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 недавно повстречала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Мамаевом кургане: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Третья строчка, пятый столбик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кровавой той стене.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как-то на кургане видел гостью: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Сняв с головы темнеющий платок.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бугра она взяла две горсти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завязала в узелок.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Светлел над ней июльский небосклон,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походкой тихой и нестатной.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Она прошла мимо березок, статуй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замерла у входа в Пантеон.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Ей мальчик помогал, наверно, внук,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она искала имя сына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том списке долгом, небывало длинном.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узелок вдруг выскользнул из рук…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вскрикнула она, не разрыдалась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даже не сказала ничего –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Шагнув к стене, щекою к ней прижалась,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будто к лбу сыночка своего…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Потом цветы на мрамор п</w:t>
      </w:r>
      <w:r>
        <w:rPr>
          <w:rFonts w:ascii="Times New Roman" w:eastAsia="Times New Roman" w:hAnsi="Times New Roman" w:cs="Times New Roman"/>
          <w:sz w:val="28"/>
          <w:szCs w:val="28"/>
        </w:rPr>
        <w:t>оложила.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Еще взглянула и еще прочла.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Кулек конфет мальчишкам раздала,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Стояла долго, голову склонив.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к выходу, усталая, пошла.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 с болью той привычной, постоянной,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Став сразу ниже и слабей,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Еще минуту постояла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памятника Матери, себе…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Скорбящая мать…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Он </w:t>
      </w:r>
      <w:r>
        <w:rPr>
          <w:rFonts w:ascii="Times New Roman" w:eastAsia="Times New Roman" w:hAnsi="Times New Roman" w:cs="Times New Roman"/>
          <w:sz w:val="28"/>
          <w:szCs w:val="28"/>
        </w:rPr>
        <w:t>только спит на ложе рук,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мать вовек не размыкает…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Беззвучен сердца скорбный стук,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Волною время убегает.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(кладет гвоздики возле каски)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Светом любви нашей, нашей скорби, пусть озарятся имена павших. Мы помним и никогда не забудем мужество защитников города-героя Сталинграда. Склоним головы… Минутой молчания почтим память не вернувшихся с войны.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Звучит метроном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середине лета 1942 года сражения Великой Отечественной войны докатились до берегов Волги. Наступление на юг Советского Союза обеспечило бы Гитлеру контроль над нефтяными месторождениями Кавказа, а также над рекой Волгой – главной транспортной артерией,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вязывавшей европейскую часть страны с Закавказьем и Средней Азией. 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звучит музыка «Немцы»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Захват Сталинграда был очень важен Гитлеру по нескольким причинам. Это был главный промышленный город на берегах Волги, предприятия которого выпускали военную </w:t>
      </w:r>
      <w:r>
        <w:rPr>
          <w:rFonts w:ascii="Times New Roman" w:eastAsia="Times New Roman" w:hAnsi="Times New Roman" w:cs="Times New Roman"/>
          <w:sz w:val="28"/>
          <w:szCs w:val="28"/>
        </w:rPr>
        <w:t>продукцию (заводы «Красный Октябрь», «Баррикады», «Тракторный»), жизненно важный транспортный маршрут между Каспийским морем и северной Россией.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Захват Сталинграда обеспечил бы безопасность на левом фланге немецких армий, наступающих на Кавказ. Наконец, с</w:t>
      </w:r>
      <w:r>
        <w:rPr>
          <w:rFonts w:ascii="Times New Roman" w:eastAsia="Times New Roman" w:hAnsi="Times New Roman" w:cs="Times New Roman"/>
          <w:sz w:val="28"/>
          <w:szCs w:val="28"/>
        </w:rPr>
        <w:t>ам факт, что город носил имя Сталина – главного врага Гитлера, делал захват города выигрышным ходом.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Открытые степному ветру,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Дома разбитые стоят.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шестьдесят два километра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длину раскинут Сталинград.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 будто он по Волге синей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цепь развернулся, пр</w:t>
      </w:r>
      <w:r>
        <w:rPr>
          <w:rFonts w:ascii="Times New Roman" w:eastAsia="Times New Roman" w:hAnsi="Times New Roman" w:cs="Times New Roman"/>
          <w:sz w:val="28"/>
          <w:szCs w:val="28"/>
        </w:rPr>
        <w:t>инял бой.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Встал фронтом поперек России –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всю ее прикрыл собой.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Немецкая армия была всего лишь в нескольких десятках километров от Сталинграда. Гитлер планировал всего за неделю – к 25 июля 1942 года – захватить Сталинград силами отборной, но одной 6 по</w:t>
      </w:r>
      <w:r>
        <w:rPr>
          <w:rFonts w:ascii="Times New Roman" w:eastAsia="Times New Roman" w:hAnsi="Times New Roman" w:cs="Times New Roman"/>
          <w:sz w:val="28"/>
          <w:szCs w:val="28"/>
        </w:rPr>
        <w:t>левой армией Паулюса.  Он и подумать не мог, с каким сопротивлением столкнутся его войска!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звучит музыка «Битва»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 июля 1942 года стало днем начала Сталинградской битвы. Ожесточенные и кровопролитные бои шли на Сталинградском плацдарме днем и ночью</w:t>
      </w:r>
      <w:r>
        <w:rPr>
          <w:rFonts w:ascii="Times New Roman" w:eastAsia="Times New Roman" w:hAnsi="Times New Roman" w:cs="Times New Roman"/>
          <w:sz w:val="28"/>
          <w:szCs w:val="28"/>
        </w:rPr>
        <w:t>, неумолчно гремели взрывы бомб и снарядов. В чудовищном хаосе огня и раскаленного металла на дыбы вставала сама земля.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23 августа немецкие танки ворвались в Сталинград. Враг бросил на город семь своих лучших дивизий, 500 танков, несколько сот самолетов, </w:t>
      </w:r>
      <w:r>
        <w:rPr>
          <w:rFonts w:ascii="Times New Roman" w:eastAsia="Times New Roman" w:hAnsi="Times New Roman" w:cs="Times New Roman"/>
          <w:sz w:val="28"/>
          <w:szCs w:val="28"/>
        </w:rPr>
        <w:t>более тысячи орудий. Город напоминал сущий ад.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Сталинград – это боль, это муки,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Сталинграде лишь плач матерей.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Вот берет мать дитя свое в руки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несется сквозь пули быстрей.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Реки крови и свист пулеметов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забудет дитя никогда.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Горы трупов умерших солдатов,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Крики помощи, но в никуда.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один день противник совершил более 2000 самолетовылетов. Здания рушились, падали стены, плавился асфальт площадей и улиц, коробилось железо. Горели не только здания, горели земля и Волга, посколь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ку были разрушены резервуары с нефтью. На улицах была такая жара, что загоралась одежда на людях, бежавших в укрытия. 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Город был превращен в руины, погибло свыше 40 тысяч мирных жителей. Улицы были засыпаны листовками, в которых немцы уверяли, что сопроти</w:t>
      </w:r>
      <w:r>
        <w:rPr>
          <w:rFonts w:ascii="Times New Roman" w:eastAsia="Times New Roman" w:hAnsi="Times New Roman" w:cs="Times New Roman"/>
          <w:sz w:val="28"/>
          <w:szCs w:val="28"/>
        </w:rPr>
        <w:t>вление бесполезно, что дни Сталинграда сочтены.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Следы врага – развалины и пепел.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Здесь все живое выжжено дотла.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Сквозь дым нет солнца в черном небе.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месте улиц – камни и зола.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1 сентября 1942 советское командование могло обеспечить свои войска в Ста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линграде только рискованными переправами через Волгу под постоянной бомбардировкой немецкой артиллерии и самолетов.  Средняя продолжительность жизни новоприбывшего советского рядового в городе была иногда меньше 24 часов. Посреди развалин уже разрушенного </w:t>
      </w:r>
      <w:r>
        <w:rPr>
          <w:rFonts w:ascii="Times New Roman" w:eastAsia="Times New Roman" w:hAnsi="Times New Roman" w:cs="Times New Roman"/>
          <w:sz w:val="28"/>
          <w:szCs w:val="28"/>
        </w:rPr>
        <w:t>города советская 62-я армия соорудила оборонительные позиции в зданиях и на заводах. Сражение в городе было жестоким и отчаянным. «Ни шагу назад!» - вот был призыв.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Смерть подступила к нему в упор.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Сталью хлестала тьма.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Артиллерист, пехотинец, сапер –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сошел с ума?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ему пламя геенны, ад?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защищал  Сталинград.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сентябре – октябре 1942 шли уличные бои. Один только вокзал 13 раз переходил из рук в руки. Мамаев курган стал ключевой позицией обороны города. Кто держал вершину кургана в своих руках, то господствовал над округой, так как с его вершины хорошо просматр</w:t>
      </w:r>
      <w:r>
        <w:rPr>
          <w:rFonts w:ascii="Times New Roman" w:eastAsia="Times New Roman" w:hAnsi="Times New Roman" w:cs="Times New Roman"/>
          <w:sz w:val="28"/>
          <w:szCs w:val="28"/>
        </w:rPr>
        <w:t>ивалась и простреливалась прилегающая территория, переправы через Волгу.  Высота переходила из рук в руки несколько раз.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время одной из советских контратак на Мамаев курган с целью перехватить его, советские войска потеряли целую дивизию в 10 тысяч чел</w:t>
      </w:r>
      <w:r>
        <w:rPr>
          <w:rFonts w:ascii="Times New Roman" w:eastAsia="Times New Roman" w:hAnsi="Times New Roman" w:cs="Times New Roman"/>
          <w:sz w:val="28"/>
          <w:szCs w:val="28"/>
        </w:rPr>
        <w:t>овек в один день.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дни боев,  даже зимой, курган чернел как обугленный. После битвы Мамаев курган был назван железным: больше, чем земли, было на его склонах металла.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еще  его называли мертвым курганом, потому, что на его железной земле сгорело все живое. Ни кустиком, ни травинкой не зазеленел Мамаев курган в первую мирную весту.</w:t>
      </w:r>
    </w:p>
    <w:p w:rsidR="00AA7C3C" w:rsidRDefault="00AA7C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 тысячи здесь полегли,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Ломая фашистский хребет,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Мамаев курган – сын Земли,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Наследник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великих побед!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Мамаев курган сорок третьего года,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Где насмерть стояли Отчизны сыны,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Мамаев курган – это память народа,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Мамаев курган – это гордость страны!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враги рвались к Волге. В октябре войска 62-й армии занимали оборону вдоль правого берега реки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полосе шириной 25 километров, причем на отдельных участках удаление переднего края от берега Волги составляло не более 200 метров. 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Хотя в руках противника уже находилась территория 5 районов города из 7, ему так и не удалось овладеть центральной набережн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с переправами, через которые в город поступали войска, вооружение, продовольствие, топливо и отправлялись раненые.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Бои шли за каждый квартал, переулок, за каждый дом, за каждый метр земли. В одном доме советские и немецкие подразделения могли занимать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разные этажи.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Да, это было так! Железный шквал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Гремел, и бомбы извергали пламя.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Лавину танков Гитлер продвигал.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Орудия стояли меж домами.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огнеметов злые языки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Лизали дом, пожарищем объятый.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Шел бой на расстоянии руки: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Штыком, кинжалом и ручной гранатой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Сражался воин за кусок стены.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если смерть героя настигала,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 делал шаг вперед. В огне войны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Победа никогда не умирала.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Всемирную известность получили подвиги бойцов «Дома Павлова», удерживавшие его в течение 58 дней. 58 суток – срок больший, чем Герм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 затратила на захват целых европейских государств. Враг по этому дому наносил удары авиацией, вел артиллерийский и минометный огонь, но 22 бойца под командованием сержанта Якова Павлова не отступили ни на шаг. В боях за «Дом Павлова», гитлеровские войс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понесли значительно большие потери, чем при взятии Парижа!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против нас здесь тысячи орудий.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каждого – десятки тонн свинца.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смертны мы, пускай мы только люди,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мы верны Отчизне до конца.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Сталинград для немцев представлял своеобразную «м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ельницу», которая перемалывала сотнями, тысячами немецких солдат и офицеров, уничтожая танки и самолеты. В письмах немецких солдат и офицеров образно и реально описывается обстановка боя в городе: «Сталинград – это ад на земле. Мы атакуем ежедневно. Если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удастся утром занять 20 метров, вечером русские отбрасывают обратно…»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вот отрывки из дневника немецкого офицера: « 1 сентября: неужели русские действительно собираются сражаться на самом берегу Волги? Это же безумие… 11 сентября: …безрассудное упрямс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тво… 13 сентября: …дикие звери… 16 сентября: …это не люди, а черти… 27 октября: русские – это не люди, а какие-то железные существа. Они никогда не устают и не боятся огня… 28 октября: …каждый немецкий солдат считает себя обреченным человеком».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середине ноября 1942 продвижение немецких войск было остановлено на всем фронте. Враг был вынужден окончательно перейти к обороне. Не сумев захватить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город, немцы решили отсидеться за своими укреплениями, сохранить за собой захваченную территорию. 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звучит музыка «Наступление»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19 ноября 1942 началось  контрнаступление Красной армии в районе Сталинграда. Благодаря мужеству и стойкости советских войск удалось отбросить врага от Сталинграда на 200 километров.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наконец, тот день настал,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должен был свершиться.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Собрался с силой исполин.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вспомнив доблесть вековую,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 поднялся как один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смертный бой за Русь святую.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Загрохотало все кругом,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Пошли вперед наши солдаты,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Туда, на запад, день за днем,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 не пробил час расплаты.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окружен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оказалось 330 тысяч вражеских солдат и офицеров. Без малого два месяца томились немцы в гигантском кольце окружения. Их косили и голод и холод. Советские зенитчики сбивали фашистские самолеты, пытавшиеся доставить окруженным войскам продовольствие и бое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припасы.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 меч сурово покарал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Фашистов в собственной берлоге,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путь к прозренью показал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тех, кто сбился на дороге.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начале января началась операция по ликвидации окруженной группировки. 2 февраля 1943 года остатки немецких войск сдались в плен. Великая битва на Волге завершилась.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наземь, в снег: и ружья и знамена.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Лишь только руки – к небу. От земли.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видел –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колонною колонна, -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видел, как тогда они брели.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Брели, окоченев и обессилев.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Пространство получив, в конце концов.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Пурга, как возмущенный дух России,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Плевала им неистово в лицо!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Рвала на них платки и одеяла,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Гнала, свистя, с сугроба на сугроб,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им,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спесивым, «матка, яйки, сало!»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«матка, млеко!» помнились по гроб!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брели, не в силах даже губы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Сомкнуть, чтобы взмолиться: «О, майн гот!»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из снегов безмолвно, словно трубы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Спаленных хат, на них глядел народ…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 как дрожалось им, о, как дрожалось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тех недвижных взглядов: не укор,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не прощенье, - поздно! – и не жалость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читали в них, а приговор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Всему, что было брошено на карту,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Доверено единственно ружью…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 что ж! Забыв о доле Бонапарта,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теперь изведали свою!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Ведущие выходят из-за кулис с гвоздиками в руках</w:t>
      </w: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Фоном звучит музыка «Боевая»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 Сталинградом советские войска разгромили 5 армий: 2 немецкие,2 румынские и одну итальянскую. Фашистский блок потерял четвертую часть своих сил, действовавших на советско-герм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анском фронте. Общие потери врага убитыми, ранеными, пленными и пропавшими без вести составили около полутора миллионов человек, в связи с чем в Германии впервые за годы войны был объявлен национальный траур.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Победа под Сталинградом – крупнейшее военно-по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литическое событие второй мировой войны. Оно положило начало коренному перелому в ходе военных действий. Победа советского народа на Волге окончательно развеяла миф о несокрушимости германских войск. С этого момента советское командование прочно овладело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тратегической инициативой и удерживало ее до самого окончания войны.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боевые подвиги под Сталинградом 114 солдат и офицеров удостоены звания Герой Советского Союза. Орденом Ленина награждено 5 воинских соединений, Орденом Красного Знамени – 55 воинских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частей. За боевые заслуги преобразованы в гвардейские 5 армий, 12 корпусов, 97 дивизий, более 200 полков и батальонов. 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Медалью «За оборону Сталинграда» награждено более 707 тысяч участников битвы. Ордена и медали получили  17550 воинов и 373 ополченца.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вернулись из боев под Сталинградом около 1 миллиона наших солдат. Вечная память героям Сталинграда!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орден мужества надет на грудь земли,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Недаром эта грудь истерзана снарядом.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 смертью билась жизнь,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смерть нашли враги,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побеждала жизнь под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линградом.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многих странах, в том числе во Франции, Великобритании, Бельгии, именем этой битвы были названы улицы, скверы, площади. Только в Париже имя «Сталинград» носят площадь, бульвар и станция метро. В честь Сталинградской битвы также назван проспект в Брюссел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нашей стране в 1995 году 2 февраля объявлен  Днем воинской славы.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Фоном звучит музыка «Финал»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Придет зима, замрет земля,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ты к Мамаеву кургану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Придешь 2 февраля.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там, у той заиндевелой,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той священной высоты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 на крыло метели белой 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Положишь красные цветы.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словно в первый раз заметишь,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Каким он был, их ратный путь…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Февраль, февраль… Солдатский месяц,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Пурга в лицо, снега по грудь.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 лет пройдет, и сто метелиц,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мы пред ними все в долгу…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Февраль, февраль… Солдатский месяц,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Горят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воздики на снегу.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Сколько крови пролито на полях сражений. Не сгладит время горе в наших сердцах.  Около 30 миллионов человек наша страна потеряла в Великой Отечественной войне. Язык цифр скуп… но вы все же вслушайтесь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представьте… Если бы мы посвятили каждой жертве по 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минуте молчания, то нам пришлось бы молчать 30 миллионов минут, это 57 с лишним лет поминальных мгновений.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Солдаты Сталинграда. Их подвиг бессмертен. Пройдут годы и десятилетия, но к памятникам войны люди будут приносить цветы и приводить детей. Здес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будут вспоминать тех, кто погиб, защищая вечный огонь жизни. А главным памятником погибшим будет город-герой, город славы, город красоты и молодости – город Волгоград!</w:t>
      </w:r>
    </w:p>
    <w:p w:rsidR="00AA7C3C" w:rsidRDefault="00AA7C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Ведущие по очереди кладут цветы у каски и уходят со сцены.</w:t>
      </w:r>
    </w:p>
    <w:p w:rsidR="00AA7C3C" w:rsidRDefault="009A416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Заключительное слово препо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давателя.</w:t>
      </w:r>
    </w:p>
    <w:p w:rsidR="00AA7C3C" w:rsidRDefault="009A4167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8. Литература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Безыменский Л. Укрощение «Тайфуна». М., 1987.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Битва под Москвой: Военно-исторический очерк. М.,1989.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Гроссман В. Жизнь и судьба. - М.: Книжная палата, 1990.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Гуркин В.В. О людских потерях на советско-германском фронте в 1941 -194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 гг. // Новая и новейшая история. 1992. № 3.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Ерёменко А. И. Сталинград. - М.: Воен. изд. МО СССР, 1961.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«И врагу никогда не добиться, / Чтоб склонилась твоя голова...»: методическое пособие по проведению урока 1 сентября 2006 г. М.: МИИО, 2006.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Исаев А. Сталинград. За Волгой для нас земли нет. - М.: Яуза, 2008.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Корти Э. Немногие возвратившиеся. Записки офицера итальянского экспедиционного корпуса 1942–1943 гг. - М.: Центрполиграф, 2002.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Крылов Н. И. Сталинградский рубеж. - М.: Воениздат, 1979.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ягков М.Ю. Битва под Москвой в документах группы армий «Центр» // Вторая мировая война. Актуальные проблемы. М., 1995.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Некрасов В. В окопах Сталинграда. - М.: Русская книга, 1995.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Николаев И. Единственный (О маршале Жукове в 1941 году - оборона Москвы) // Звезда. 2000. № 5. С. 119-142.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Сталинград: к 60-летию сражения на Волге. - СПб. - М.: Воениздат, 2002. 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Сталинградская битва. Хроника, факты, люди: в 2 кн. - М.: ОЛМА-ПРЕСС, 2002. 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Сталинградская эпопея. - М.: Звонница, 2000.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Сталинградская эпопея: сборник. - М.: Наука, 1968.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Сталинградская эпопея. Материалы НКВД СССР и военной цензуры из Центрального архива ФСБ. - М., 2000.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Судоплатов П. А. Разведка и Кремль: Записки нежелательного свидетеля. - М., 1996. 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Танковый марш / под ред. М. Ф. Жаркого; МВАА. 3-е изд., перераб. и доп. - СПб., 2012. 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Хаупт В. Сражения группы армий «Центр». М.: Яуза; Эксмо, 2006.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Холль Э. Когда Волга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 кровью. - М.: Прогресс, 1965.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Чуйков В. И. Сражение века. - М.: Советская Россия, 1975.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100 великих битв. М.,1998</w:t>
      </w:r>
    </w:p>
    <w:p w:rsidR="00AA7C3C" w:rsidRDefault="009A41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page"/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1. Фотоотчет об устных журналах (20</w:t>
      </w:r>
      <w:r w:rsidR="00FB081B">
        <w:rPr>
          <w:rFonts w:ascii="Times New Roman" w:eastAsia="Times New Roman" w:hAnsi="Times New Roman" w:cs="Times New Roman"/>
          <w:sz w:val="28"/>
          <w:szCs w:val="28"/>
        </w:rPr>
        <w:t>23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г.)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14950" cy="3810000"/>
            <wp:effectExtent l="0" t="0" r="0" b="0"/>
            <wp:docPr id="8" name="image4.jpg" descr="D:\фото\70-летию Победы фото\DSCF22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D:\фото\70-летию Победы фото\DSCF2217.JPG"/>
                    <pic:cNvPicPr preferRelativeResize="0"/>
                  </pic:nvPicPr>
                  <pic:blipFill>
                    <a:blip r:embed="rId10"/>
                    <a:srcRect l="5902" t="10112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81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7C3C" w:rsidRDefault="009A416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26.02.20</w:t>
      </w:r>
      <w:r w:rsidR="00FB081B"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 «Битва за Москву», 811</w:t>
      </w:r>
      <w:r w:rsidR="00FB081B">
        <w:rPr>
          <w:rFonts w:ascii="Times New Roman" w:eastAsia="Times New Roman" w:hAnsi="Times New Roman" w:cs="Times New Roman"/>
          <w:sz w:val="28"/>
          <w:szCs w:val="28"/>
        </w:rPr>
        <w:t>ПК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группа</w:t>
      </w:r>
    </w:p>
    <w:p w:rsidR="00AA7C3C" w:rsidRDefault="009A4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14950" cy="3781425"/>
            <wp:effectExtent l="0" t="0" r="0" b="0"/>
            <wp:docPr id="7" name="image3.jpg" descr="D:\фото\70-летию Победы фото\DSCF22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D:\фото\70-летию Победы фото\DSCF2238.JPG"/>
                    <pic:cNvPicPr preferRelativeResize="0"/>
                  </pic:nvPicPr>
                  <pic:blipFill>
                    <a:blip r:embed="rId11"/>
                    <a:srcRect t="10787" r="5902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781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7C3C" w:rsidRDefault="00AA7C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A7C3C" w:rsidRDefault="009A41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72075" cy="3952875"/>
            <wp:effectExtent l="0" t="0" r="0" b="0"/>
            <wp:docPr id="10" name="image1.jpg" descr="D:\фото\70-летию Победы фото\2 этап. Устный журнал\DSCF31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D:\фото\70-летию Победы фото\2 этап. Устный журнал\DSCF3190.JPG"/>
                    <pic:cNvPicPr preferRelativeResize="0"/>
                  </pic:nvPicPr>
                  <pic:blipFill>
                    <a:blip r:embed="rId12"/>
                    <a:srcRect l="6055" b="4493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95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7C3C" w:rsidRDefault="009A41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13.03.20</w:t>
      </w:r>
      <w:r w:rsidR="00FB081B"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«Сталинградская битва», 31</w:t>
      </w:r>
      <w:r w:rsidR="00FB081B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, 321  группы</w:t>
      </w:r>
    </w:p>
    <w:p w:rsidR="00AA7C3C" w:rsidRDefault="009A41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E62250F" wp14:editId="66345FF4">
            <wp:extent cx="5304768" cy="3838575"/>
            <wp:effectExtent l="0" t="0" r="0" b="0"/>
            <wp:docPr id="9" name="image2.jpg" descr="D:\фото\70-летию Победы фото\2 этап. Устный журнал\DSCF32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D:\фото\70-летию Победы фото\2 этап. Устный журнал\DSCF3211.JPG"/>
                    <pic:cNvPicPr preferRelativeResize="0"/>
                  </pic:nvPicPr>
                  <pic:blipFill>
                    <a:blip r:embed="rId13"/>
                    <a:srcRect l="4052" t="7370"/>
                    <a:stretch>
                      <a:fillRect/>
                    </a:stretch>
                  </pic:blipFill>
                  <pic:spPr>
                    <a:xfrm>
                      <a:off x="0" y="0"/>
                      <a:ext cx="5304768" cy="383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AA7C3C">
      <w:headerReference w:type="default" r:id="rId14"/>
      <w:footerReference w:type="default" r:id="rId15"/>
      <w:pgSz w:w="11906" w:h="16838"/>
      <w:pgMar w:top="1134" w:right="680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167" w:rsidRDefault="009A4167">
      <w:pPr>
        <w:spacing w:after="0" w:line="240" w:lineRule="auto"/>
      </w:pPr>
      <w:r>
        <w:separator/>
      </w:r>
    </w:p>
  </w:endnote>
  <w:endnote w:type="continuationSeparator" w:id="0">
    <w:p w:rsidR="009A4167" w:rsidRDefault="009A4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C3C" w:rsidRDefault="009A416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FB081B">
      <w:rPr>
        <w:color w:val="000000"/>
      </w:rPr>
      <w:fldChar w:fldCharType="separate"/>
    </w:r>
    <w:r w:rsidR="00FB081B">
      <w:rPr>
        <w:noProof/>
        <w:color w:val="000000"/>
      </w:rPr>
      <w:t>34</w:t>
    </w:r>
    <w:r>
      <w:rPr>
        <w:color w:val="000000"/>
      </w:rPr>
      <w:fldChar w:fldCharType="end"/>
    </w:r>
  </w:p>
  <w:p w:rsidR="00AA7C3C" w:rsidRDefault="00AA7C3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167" w:rsidRDefault="009A4167">
      <w:pPr>
        <w:spacing w:after="0" w:line="240" w:lineRule="auto"/>
      </w:pPr>
      <w:r>
        <w:separator/>
      </w:r>
    </w:p>
  </w:footnote>
  <w:footnote w:type="continuationSeparator" w:id="0">
    <w:p w:rsidR="009A4167" w:rsidRDefault="009A4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C3C" w:rsidRDefault="00AA7C3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</w:p>
  <w:p w:rsidR="00AA7C3C" w:rsidRDefault="00AA7C3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311B8"/>
    <w:multiLevelType w:val="multilevel"/>
    <w:tmpl w:val="D5444D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1595AAB"/>
    <w:multiLevelType w:val="multilevel"/>
    <w:tmpl w:val="1FE6331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9D125B"/>
    <w:multiLevelType w:val="multilevel"/>
    <w:tmpl w:val="B8D0BD1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A7C3C"/>
    <w:rsid w:val="009A4167"/>
    <w:rsid w:val="00AA7C3C"/>
    <w:rsid w:val="00FB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C2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qFormat/>
    <w:rsid w:val="00A31DDE"/>
    <w:pPr>
      <w:widowControl w:val="0"/>
      <w:shd w:val="clear" w:color="000000" w:fill="FFFFFF"/>
      <w:spacing w:after="0" w:line="274" w:lineRule="exact"/>
      <w:ind w:right="312" w:firstLine="422"/>
      <w:jc w:val="center"/>
    </w:pPr>
    <w:rPr>
      <w:rFonts w:ascii="Times New Roman" w:eastAsia="Times New Roman" w:hAnsi="Times New Roman" w:cs="Times New Roman"/>
      <w:color w:val="000000"/>
      <w:spacing w:val="1"/>
      <w:sz w:val="24"/>
      <w:szCs w:val="24"/>
      <w:lang w:val="en-US"/>
    </w:rPr>
  </w:style>
  <w:style w:type="paragraph" w:styleId="a5">
    <w:name w:val="List Paragraph"/>
    <w:basedOn w:val="a"/>
    <w:uiPriority w:val="34"/>
    <w:qFormat/>
    <w:rsid w:val="00B5699E"/>
    <w:pPr>
      <w:ind w:left="720"/>
      <w:contextualSpacing/>
    </w:pPr>
  </w:style>
  <w:style w:type="paragraph" w:styleId="20">
    <w:name w:val="Body Text Indent 2"/>
    <w:basedOn w:val="a"/>
    <w:link w:val="21"/>
    <w:rsid w:val="00AD5CEE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D5CEE"/>
    <w:rPr>
      <w:rFonts w:ascii="Times New Roman" w:eastAsia="Times New Roman" w:hAnsi="Times New Roman" w:cs="Times New Roman"/>
      <w:sz w:val="24"/>
      <w:szCs w:val="24"/>
    </w:rPr>
  </w:style>
  <w:style w:type="paragraph" w:styleId="30">
    <w:name w:val="Body Text 3"/>
    <w:basedOn w:val="a"/>
    <w:link w:val="31"/>
    <w:uiPriority w:val="99"/>
    <w:unhideWhenUsed/>
    <w:rsid w:val="0011513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115138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6">
    <w:name w:val="Table Grid"/>
    <w:basedOn w:val="a1"/>
    <w:uiPriority w:val="59"/>
    <w:rsid w:val="00405D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D0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D0F9C"/>
  </w:style>
  <w:style w:type="paragraph" w:styleId="a9">
    <w:name w:val="footer"/>
    <w:basedOn w:val="a"/>
    <w:link w:val="aa"/>
    <w:uiPriority w:val="99"/>
    <w:unhideWhenUsed/>
    <w:rsid w:val="006D0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0F9C"/>
  </w:style>
  <w:style w:type="paragraph" w:styleId="ab">
    <w:name w:val="Balloon Text"/>
    <w:basedOn w:val="a"/>
    <w:link w:val="ac"/>
    <w:uiPriority w:val="99"/>
    <w:semiHidden/>
    <w:unhideWhenUsed/>
    <w:rsid w:val="006D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D0F9C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476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6674"/>
  </w:style>
  <w:style w:type="character" w:customStyle="1" w:styleId="c17">
    <w:name w:val="c17"/>
    <w:basedOn w:val="a0"/>
    <w:rsid w:val="00BB2E12"/>
  </w:style>
  <w:style w:type="character" w:customStyle="1" w:styleId="a4">
    <w:name w:val="Название Знак"/>
    <w:basedOn w:val="a0"/>
    <w:link w:val="a3"/>
    <w:rsid w:val="00A31DDE"/>
    <w:rPr>
      <w:rFonts w:ascii="Times New Roman" w:eastAsia="Times New Roman" w:hAnsi="Times New Roman" w:cs="Times New Roman"/>
      <w:color w:val="000000"/>
      <w:spacing w:val="1"/>
      <w:sz w:val="24"/>
      <w:szCs w:val="24"/>
      <w:shd w:val="clear" w:color="000000" w:fill="FFFFFF"/>
      <w:lang w:val="en-US" w:eastAsia="ru-RU"/>
    </w:rPr>
  </w:style>
  <w:style w:type="paragraph" w:styleId="ae">
    <w:name w:val="Body Text"/>
    <w:basedOn w:val="a"/>
    <w:link w:val="af"/>
    <w:semiHidden/>
    <w:rsid w:val="00A31DDE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A31DD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C2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qFormat/>
    <w:rsid w:val="00A31DDE"/>
    <w:pPr>
      <w:widowControl w:val="0"/>
      <w:shd w:val="clear" w:color="000000" w:fill="FFFFFF"/>
      <w:spacing w:after="0" w:line="274" w:lineRule="exact"/>
      <w:ind w:right="312" w:firstLine="422"/>
      <w:jc w:val="center"/>
    </w:pPr>
    <w:rPr>
      <w:rFonts w:ascii="Times New Roman" w:eastAsia="Times New Roman" w:hAnsi="Times New Roman" w:cs="Times New Roman"/>
      <w:color w:val="000000"/>
      <w:spacing w:val="1"/>
      <w:sz w:val="24"/>
      <w:szCs w:val="24"/>
      <w:lang w:val="en-US"/>
    </w:rPr>
  </w:style>
  <w:style w:type="paragraph" w:styleId="a5">
    <w:name w:val="List Paragraph"/>
    <w:basedOn w:val="a"/>
    <w:uiPriority w:val="34"/>
    <w:qFormat/>
    <w:rsid w:val="00B5699E"/>
    <w:pPr>
      <w:ind w:left="720"/>
      <w:contextualSpacing/>
    </w:pPr>
  </w:style>
  <w:style w:type="paragraph" w:styleId="20">
    <w:name w:val="Body Text Indent 2"/>
    <w:basedOn w:val="a"/>
    <w:link w:val="21"/>
    <w:rsid w:val="00AD5CEE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D5CEE"/>
    <w:rPr>
      <w:rFonts w:ascii="Times New Roman" w:eastAsia="Times New Roman" w:hAnsi="Times New Roman" w:cs="Times New Roman"/>
      <w:sz w:val="24"/>
      <w:szCs w:val="24"/>
    </w:rPr>
  </w:style>
  <w:style w:type="paragraph" w:styleId="30">
    <w:name w:val="Body Text 3"/>
    <w:basedOn w:val="a"/>
    <w:link w:val="31"/>
    <w:uiPriority w:val="99"/>
    <w:unhideWhenUsed/>
    <w:rsid w:val="0011513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115138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6">
    <w:name w:val="Table Grid"/>
    <w:basedOn w:val="a1"/>
    <w:uiPriority w:val="59"/>
    <w:rsid w:val="00405D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D0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D0F9C"/>
  </w:style>
  <w:style w:type="paragraph" w:styleId="a9">
    <w:name w:val="footer"/>
    <w:basedOn w:val="a"/>
    <w:link w:val="aa"/>
    <w:uiPriority w:val="99"/>
    <w:unhideWhenUsed/>
    <w:rsid w:val="006D0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0F9C"/>
  </w:style>
  <w:style w:type="paragraph" w:styleId="ab">
    <w:name w:val="Balloon Text"/>
    <w:basedOn w:val="a"/>
    <w:link w:val="ac"/>
    <w:uiPriority w:val="99"/>
    <w:semiHidden/>
    <w:unhideWhenUsed/>
    <w:rsid w:val="006D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D0F9C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476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6674"/>
  </w:style>
  <w:style w:type="character" w:customStyle="1" w:styleId="c17">
    <w:name w:val="c17"/>
    <w:basedOn w:val="a0"/>
    <w:rsid w:val="00BB2E12"/>
  </w:style>
  <w:style w:type="character" w:customStyle="1" w:styleId="a4">
    <w:name w:val="Название Знак"/>
    <w:basedOn w:val="a0"/>
    <w:link w:val="a3"/>
    <w:rsid w:val="00A31DDE"/>
    <w:rPr>
      <w:rFonts w:ascii="Times New Roman" w:eastAsia="Times New Roman" w:hAnsi="Times New Roman" w:cs="Times New Roman"/>
      <w:color w:val="000000"/>
      <w:spacing w:val="1"/>
      <w:sz w:val="24"/>
      <w:szCs w:val="24"/>
      <w:shd w:val="clear" w:color="000000" w:fill="FFFFFF"/>
      <w:lang w:val="en-US" w:eastAsia="ru-RU"/>
    </w:rPr>
  </w:style>
  <w:style w:type="paragraph" w:styleId="ae">
    <w:name w:val="Body Text"/>
    <w:basedOn w:val="a"/>
    <w:link w:val="af"/>
    <w:semiHidden/>
    <w:rsid w:val="00A31DDE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A31DD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AizqOHbhEMwHVxZlUtZVWGhibTA==">AMUW2mWX2Mnj+mXeFRkyrkT3Ss6Dm+1xjWiEzVHyffUApKDKO9686bKsoWwe2KM8JZzIRJ/IMs0w5uaSR4dJRs2EzcbR5fZ9f9oDBOrQD4FuEaKYH77aJh0=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39</Pages>
  <Words>6039</Words>
  <Characters>34423</Characters>
  <Application>Microsoft Office Word</Application>
  <DocSecurity>0</DocSecurity>
  <Lines>286</Lines>
  <Paragraphs>80</Paragraphs>
  <ScaleCrop>false</ScaleCrop>
  <Company/>
  <LinksUpToDate>false</LinksUpToDate>
  <CharactersWithSpaces>40382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 отд</dc:creator>
  <cp:lastModifiedBy>Админ</cp:lastModifiedBy>
  <cp:revision>2</cp:revision>
  <dcterms:created xsi:type="dcterms:W3CDTF">2013-04-15T06:27:00Z</dcterms:created>
  <dcterms:modified xsi:type="dcterms:W3CDTF">2024-11-02T09:35:00Z</dcterms:modified>
</cp:coreProperties>
</file>