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DC1" w:rsidRDefault="000B1DC1" w:rsidP="000B1DC1">
      <w:pPr>
        <w:tabs>
          <w:tab w:val="left" w:pos="980"/>
        </w:tabs>
        <w:suppressAutoHyphens/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БЮДЖЕТНОЕ УЧРЕЖДЕНИЕ ВЫСШЕГО ОБРАЗОВАНИЯ </w:t>
      </w:r>
    </w:p>
    <w:p w:rsidR="000B1DC1" w:rsidRDefault="000B1DC1" w:rsidP="000B1DC1">
      <w:pPr>
        <w:tabs>
          <w:tab w:val="left" w:pos="980"/>
        </w:tabs>
        <w:suppressAutoHyphens/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ХАНТЫ-МАНСИЙСКОГО АВТОНОМНОГО ОКРУГА - ЮГРЫ</w:t>
      </w:r>
    </w:p>
    <w:p w:rsidR="000B1DC1" w:rsidRDefault="000B1DC1" w:rsidP="000B1DC1">
      <w:pPr>
        <w:tabs>
          <w:tab w:val="left" w:pos="980"/>
        </w:tabs>
        <w:suppressAutoHyphens/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«СУРГУТСКИЙ ГОСУДАРСТВЕННЫЙ ПЕДАГОГИЧЕСКИЙ УНИВЕРСИТЕТ»</w:t>
      </w:r>
    </w:p>
    <w:p w:rsidR="000B1DC1" w:rsidRDefault="000B1DC1" w:rsidP="000B1DC1">
      <w:pPr>
        <w:tabs>
          <w:tab w:val="left" w:pos="980"/>
        </w:tabs>
        <w:suppressAutoHyphens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B1DC1" w:rsidRDefault="000B1DC1" w:rsidP="000B1DC1">
      <w:pPr>
        <w:keepNext/>
        <w:tabs>
          <w:tab w:val="left" w:pos="980"/>
        </w:tabs>
        <w:spacing w:after="0" w:line="240" w:lineRule="auto"/>
        <w:ind w:right="-5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11688635"/>
      <w:bookmarkStart w:id="1" w:name="_Toc11686308"/>
      <w:bookmarkStart w:id="2" w:name="_Toc11685802"/>
      <w:bookmarkStart w:id="3" w:name="_Toc11685727"/>
      <w:bookmarkStart w:id="4" w:name="_Toc11685509"/>
      <w:bookmarkStart w:id="5" w:name="_Toc11682981"/>
      <w:bookmarkStart w:id="6" w:name="_Toc11357906"/>
      <w:bookmarkStart w:id="7" w:name="_Toc11350385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Филологический факультет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0B1DC1" w:rsidRDefault="000B1DC1" w:rsidP="000B1DC1">
      <w:pPr>
        <w:keepNext/>
        <w:tabs>
          <w:tab w:val="left" w:pos="980"/>
        </w:tabs>
        <w:spacing w:after="0" w:line="240" w:lineRule="auto"/>
        <w:ind w:right="-5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8" w:name="_Toc11688636"/>
      <w:bookmarkStart w:id="9" w:name="_Toc11686309"/>
      <w:bookmarkStart w:id="10" w:name="_Toc11685803"/>
      <w:bookmarkStart w:id="11" w:name="_Toc11685728"/>
      <w:bookmarkStart w:id="12" w:name="_Toc11685510"/>
      <w:bookmarkStart w:id="13" w:name="_Toc11682982"/>
      <w:bookmarkStart w:id="14" w:name="_Toc11357907"/>
      <w:bookmarkStart w:id="15" w:name="_Toc11350386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Кафедра филологического образования и журналистики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DC1" w:rsidRP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B1DC1">
        <w:rPr>
          <w:rFonts w:ascii="Times New Roman" w:hAnsi="Times New Roman" w:cs="Times New Roman"/>
          <w:b/>
          <w:sz w:val="36"/>
          <w:szCs w:val="28"/>
        </w:rPr>
        <w:t>«РАСТИТЬ ЧИТАТЕЛЯ»</w:t>
      </w:r>
    </w:p>
    <w:p w:rsidR="000B1DC1" w:rsidRPr="00E900C0" w:rsidRDefault="00E900C0" w:rsidP="00A02515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00C0">
        <w:rPr>
          <w:rFonts w:ascii="Times New Roman" w:hAnsi="Times New Roman" w:cs="Times New Roman"/>
          <w:i/>
          <w:sz w:val="28"/>
          <w:szCs w:val="28"/>
        </w:rPr>
        <w:t>(проект направлен на совершенствование методической подготовки будущих учителей-словесников</w:t>
      </w:r>
      <w:r w:rsidR="00363C94">
        <w:rPr>
          <w:rFonts w:ascii="Times New Roman" w:hAnsi="Times New Roman" w:cs="Times New Roman"/>
          <w:i/>
          <w:sz w:val="28"/>
          <w:szCs w:val="28"/>
        </w:rPr>
        <w:t xml:space="preserve"> в контексте работы по </w:t>
      </w:r>
      <w:r w:rsidR="00062A42">
        <w:rPr>
          <w:rFonts w:ascii="Times New Roman" w:hAnsi="Times New Roman" w:cs="Times New Roman"/>
          <w:i/>
          <w:sz w:val="28"/>
          <w:szCs w:val="28"/>
        </w:rPr>
        <w:t xml:space="preserve">способам </w:t>
      </w:r>
      <w:r w:rsidR="00363C94">
        <w:rPr>
          <w:rFonts w:ascii="Times New Roman" w:hAnsi="Times New Roman" w:cs="Times New Roman"/>
          <w:i/>
          <w:sz w:val="28"/>
          <w:szCs w:val="28"/>
        </w:rPr>
        <w:t>создани</w:t>
      </w:r>
      <w:r w:rsidR="00062A42">
        <w:rPr>
          <w:rFonts w:ascii="Times New Roman" w:hAnsi="Times New Roman" w:cs="Times New Roman"/>
          <w:i/>
          <w:sz w:val="28"/>
          <w:szCs w:val="28"/>
        </w:rPr>
        <w:t>я</w:t>
      </w:r>
      <w:r w:rsidR="00363C94">
        <w:rPr>
          <w:rFonts w:ascii="Times New Roman" w:hAnsi="Times New Roman" w:cs="Times New Roman"/>
          <w:i/>
          <w:sz w:val="28"/>
          <w:szCs w:val="28"/>
        </w:rPr>
        <w:t xml:space="preserve"> нового имиджа чтения</w:t>
      </w:r>
      <w:r w:rsidR="005C7537">
        <w:rPr>
          <w:rFonts w:ascii="Times New Roman" w:hAnsi="Times New Roman" w:cs="Times New Roman"/>
          <w:i/>
          <w:sz w:val="28"/>
          <w:szCs w:val="28"/>
        </w:rPr>
        <w:t xml:space="preserve"> как инструмента формирования российской идентичности</w:t>
      </w:r>
      <w:r w:rsidR="00E24285">
        <w:rPr>
          <w:rStyle w:val="a6"/>
          <w:rFonts w:ascii="Times New Roman" w:hAnsi="Times New Roman" w:cs="Times New Roman"/>
          <w:i/>
          <w:sz w:val="28"/>
          <w:szCs w:val="28"/>
        </w:rPr>
        <w:footnoteReference w:id="1"/>
      </w:r>
      <w:r w:rsidRPr="00E900C0">
        <w:rPr>
          <w:rFonts w:ascii="Times New Roman" w:hAnsi="Times New Roman" w:cs="Times New Roman"/>
          <w:i/>
          <w:sz w:val="28"/>
          <w:szCs w:val="28"/>
        </w:rPr>
        <w:t xml:space="preserve">)  </w:t>
      </w:r>
    </w:p>
    <w:p w:rsidR="000B1DC1" w:rsidRPr="00E900C0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0B1" w:rsidRDefault="000B1DC1" w:rsidP="000B1DC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 проекта: </w:t>
      </w:r>
      <w:proofErr w:type="spellStart"/>
      <w:r w:rsidRPr="000B1DC1">
        <w:rPr>
          <w:rFonts w:ascii="Times New Roman" w:hAnsi="Times New Roman" w:cs="Times New Roman"/>
          <w:sz w:val="24"/>
          <w:szCs w:val="28"/>
        </w:rPr>
        <w:t>Кашкарева</w:t>
      </w:r>
      <w:proofErr w:type="spellEnd"/>
      <w:r w:rsidRPr="000B1DC1">
        <w:rPr>
          <w:rFonts w:ascii="Times New Roman" w:hAnsi="Times New Roman" w:cs="Times New Roman"/>
          <w:sz w:val="24"/>
          <w:szCs w:val="28"/>
        </w:rPr>
        <w:t xml:space="preserve"> Алена Петровна, </w:t>
      </w:r>
    </w:p>
    <w:p w:rsidR="004910B1" w:rsidRDefault="000B1DC1" w:rsidP="000B1DC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0B1DC1">
        <w:rPr>
          <w:rFonts w:ascii="Times New Roman" w:hAnsi="Times New Roman" w:cs="Times New Roman"/>
          <w:sz w:val="24"/>
          <w:szCs w:val="28"/>
        </w:rPr>
        <w:t>канд.</w:t>
      </w:r>
      <w:r w:rsidR="004910B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4910B1">
        <w:rPr>
          <w:rFonts w:ascii="Times New Roman" w:hAnsi="Times New Roman" w:cs="Times New Roman"/>
          <w:sz w:val="24"/>
          <w:szCs w:val="28"/>
        </w:rPr>
        <w:t>филол</w:t>
      </w:r>
      <w:proofErr w:type="spellEnd"/>
      <w:r w:rsidR="004910B1">
        <w:rPr>
          <w:rFonts w:ascii="Times New Roman" w:hAnsi="Times New Roman" w:cs="Times New Roman"/>
          <w:sz w:val="24"/>
          <w:szCs w:val="28"/>
        </w:rPr>
        <w:t xml:space="preserve">. наук, </w:t>
      </w:r>
      <w:r w:rsidR="00557051">
        <w:rPr>
          <w:rFonts w:ascii="Times New Roman" w:hAnsi="Times New Roman" w:cs="Times New Roman"/>
          <w:sz w:val="24"/>
          <w:szCs w:val="28"/>
        </w:rPr>
        <w:t>доцент</w:t>
      </w:r>
      <w:r w:rsidRPr="000B1DC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0B1DC1" w:rsidRPr="000B1DC1" w:rsidRDefault="000B1DC1" w:rsidP="000B1DC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0B1DC1">
        <w:rPr>
          <w:rFonts w:ascii="Times New Roman" w:hAnsi="Times New Roman" w:cs="Times New Roman"/>
          <w:sz w:val="24"/>
          <w:szCs w:val="28"/>
        </w:rPr>
        <w:t xml:space="preserve">кафедры филологического образования и журналистики </w:t>
      </w: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Сургут 202</w:t>
      </w:r>
      <w:r w:rsidR="00557051">
        <w:rPr>
          <w:rFonts w:ascii="Times New Roman" w:hAnsi="Times New Roman" w:cs="Times New Roman"/>
          <w:b/>
          <w:sz w:val="28"/>
          <w:szCs w:val="28"/>
        </w:rPr>
        <w:t>4</w:t>
      </w:r>
    </w:p>
    <w:p w:rsidR="00A02515" w:rsidRPr="00B92FAE" w:rsidRDefault="000B1DC1" w:rsidP="00A025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 к</w:t>
      </w:r>
      <w:r w:rsidR="00A02515" w:rsidRPr="00B92FAE">
        <w:rPr>
          <w:rFonts w:ascii="Times New Roman" w:hAnsi="Times New Roman" w:cs="Times New Roman"/>
          <w:b/>
          <w:sz w:val="28"/>
          <w:szCs w:val="28"/>
        </w:rPr>
        <w:t>арта проекта «</w:t>
      </w:r>
      <w:r>
        <w:rPr>
          <w:rFonts w:ascii="Times New Roman" w:hAnsi="Times New Roman" w:cs="Times New Roman"/>
          <w:b/>
          <w:sz w:val="28"/>
          <w:szCs w:val="28"/>
        </w:rPr>
        <w:t>РАСТИТЬ ЧИТАТЕЛЯ</w:t>
      </w:r>
      <w:r w:rsidR="00A02515" w:rsidRPr="00B92FA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Style w:val="a6"/>
          <w:rFonts w:ascii="Times New Roman" w:hAnsi="Times New Roman" w:cs="Times New Roman"/>
          <w:b/>
          <w:sz w:val="28"/>
          <w:szCs w:val="28"/>
        </w:rPr>
        <w:footnoteReference w:id="2"/>
      </w:r>
    </w:p>
    <w:tbl>
      <w:tblPr>
        <w:tblW w:w="10785" w:type="dxa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83"/>
        <w:gridCol w:w="2268"/>
        <w:gridCol w:w="1560"/>
        <w:gridCol w:w="4121"/>
      </w:tblGrid>
      <w:tr w:rsidR="00A02515" w:rsidRPr="00B92FAE" w:rsidTr="000B1DC1">
        <w:trPr>
          <w:trHeight w:val="1043"/>
        </w:trPr>
        <w:tc>
          <w:tcPr>
            <w:tcW w:w="2553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0" w:lineRule="auto"/>
              <w:ind w:left="107" w:right="686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Автор 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A02515" w:rsidRPr="00B92FAE" w:rsidRDefault="00815F1A" w:rsidP="007B0131">
            <w:pPr>
              <w:widowControl w:val="0"/>
              <w:autoSpaceDE w:val="0"/>
              <w:autoSpaceDN w:val="0"/>
              <w:spacing w:after="0"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Кашкарева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Алена Петровна,</w:t>
            </w:r>
            <w:r w:rsidRPr="00815F1A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кандидат филологических наук, </w:t>
            </w:r>
            <w:r w:rsidR="007B013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доцент</w:t>
            </w:r>
            <w:r w:rsidRPr="00815F1A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кафедры филологического образования и журналистики бюджетного учреждения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высшего образования ХМАО – Югры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Сургутский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государственный педагогический университет»</w:t>
            </w:r>
          </w:p>
        </w:tc>
      </w:tr>
      <w:tr w:rsidR="00A02515" w:rsidRPr="00B92FAE" w:rsidTr="000B1DC1">
        <w:trPr>
          <w:trHeight w:val="505"/>
        </w:trPr>
        <w:tc>
          <w:tcPr>
            <w:tcW w:w="2553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6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Название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0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A02515" w:rsidRPr="00B92FAE" w:rsidRDefault="00815F1A" w:rsidP="001F13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«Растить читателя»</w:t>
            </w:r>
          </w:p>
        </w:tc>
      </w:tr>
      <w:tr w:rsidR="00A02515" w:rsidRPr="00B92FAE" w:rsidTr="000B1DC1">
        <w:trPr>
          <w:trHeight w:val="506"/>
        </w:trPr>
        <w:tc>
          <w:tcPr>
            <w:tcW w:w="2553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6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Аннотация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0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1F131D" w:rsidRPr="00363B54" w:rsidRDefault="00A02515" w:rsidP="001F131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sz w:val="24"/>
                <w:szCs w:val="24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r w:rsidR="001F131D" w:rsidRPr="00363B54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Одна из главных проблем современной школы – это отсутствие у ребенка интереса к учению. У кого-то этот интерес даже не появляется, а кто-то утрачивает его со временем. Как поддержать интерес школьника к обучению? Пожалуй, это одна из самых важных, но и сложных методических проблем. А решать ее нужно обязательно, каждому учителю, на каждом уроке! Потому что учение будет успешным только когда ученику интересно учиться. Не секрет, что русский язык и литература – одни из самых сложных школьных предметов. Заставить учить с удовольствием правила орфографии и пунктуации русского языка, факты из биографии писателей НЕЛЬЗЯ! Это педагогическая аксиома. Можно увлечь, заинтересовать.</w:t>
            </w:r>
            <w:r w:rsidR="001F131D" w:rsidRPr="00363B54">
              <w:rPr>
                <w:sz w:val="24"/>
                <w:szCs w:val="24"/>
              </w:rPr>
              <w:t xml:space="preserve"> </w:t>
            </w:r>
          </w:p>
          <w:p w:rsidR="001F131D" w:rsidRDefault="00E417AA" w:rsidP="001F131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обуждающей силой к учению выступают способы организации образовательной деятельности</w:t>
            </w:r>
            <w:r w:rsidR="001F131D" w:rsidRPr="00363B54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которые </w:t>
            </w:r>
            <w:r w:rsidR="001F131D" w:rsidRPr="00363B54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позволяю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т</w:t>
            </w:r>
            <w:r w:rsidR="001F131D" w:rsidRPr="00363B54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 создать 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должную</w:t>
            </w:r>
            <w:r w:rsidR="001F131D" w:rsidRPr="00363B54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 мотивацию для ф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ормирования действенных знаний, саморазвития и </w:t>
            </w:r>
            <w:r w:rsidR="001F131D" w:rsidRPr="00363B54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самосовершенствования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Включение 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активных, интерактивных методов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учебно-воспитательный процесс усилит 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познавательную деятельность школьников,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придас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 отношениям обучающегося и преподавателя характер </w:t>
            </w:r>
            <w:r w:rsidR="001F131D" w:rsidRPr="00363B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творчества и </w:t>
            </w:r>
            <w:proofErr w:type="spellStart"/>
            <w:r w:rsidR="001F131D" w:rsidRPr="00363B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дружества</w:t>
            </w:r>
            <w:proofErr w:type="spellEnd"/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Таким образом, современные прагматичные ш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начинаю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 оценивать процесс обучения не только с позиции полезности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 результатов, но и приобретаю</w:t>
            </w:r>
            <w:r w:rsidR="001F131D" w:rsidRPr="00363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положительный эмоциональный опыт, который может и должен транслироваться в школьные годы.</w:t>
            </w:r>
          </w:p>
          <w:p w:rsidR="00363B54" w:rsidRPr="00363B54" w:rsidRDefault="001F131D" w:rsidP="008C13D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Важной, на наш взгляд, является работа в этом направлении  с будущими учителями-словесниками, ведь нужно самому научиться, чтобы учить. </w:t>
            </w:r>
          </w:p>
          <w:p w:rsidR="00A02515" w:rsidRPr="00B92FAE" w:rsidRDefault="00A02515" w:rsidP="00A025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</w:tr>
      <w:tr w:rsidR="008C13D5" w:rsidRPr="00B92FAE" w:rsidTr="000B1DC1">
        <w:trPr>
          <w:trHeight w:val="506"/>
        </w:trPr>
        <w:tc>
          <w:tcPr>
            <w:tcW w:w="2553" w:type="dxa"/>
            <w:shd w:val="clear" w:color="auto" w:fill="auto"/>
          </w:tcPr>
          <w:p w:rsidR="008C13D5" w:rsidRPr="00B92FAE" w:rsidRDefault="008C13D5" w:rsidP="008C13D5">
            <w:pPr>
              <w:widowControl w:val="0"/>
              <w:autoSpaceDE w:val="0"/>
              <w:autoSpaceDN w:val="0"/>
              <w:spacing w:after="0" w:line="246" w:lineRule="exact"/>
              <w:ind w:left="10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Обоснование идеи 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8C13D5" w:rsidRPr="00363B54" w:rsidRDefault="008C13D5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Современные дети всё меньше читают с удовольствием. Сегодняшние школьники оказались в ситуации, когда нужно быстро перерабатывать большой объем информации, чему способствует развитый навык поверхностного чтения, цели которого могут быть разными: подготовка к уроку, сбор новостей, чтобы быть в курсе событий и т.д. «Медленное» и вдумчивое чтение – совершенно другая работа, которая перестала приносить радость. Не удивляет уже и тот факт, что молодое поколение всё чаще предпочитает вообще не открывать книги. </w:t>
            </w:r>
            <w:proofErr w:type="gramStart"/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На официальном сайте «Год литературы», функционирующем при поддержке Министерства цифрового развития, на сайте «Российский книжный союз» представлены результаты и ключевые позиции Всероссийского опроса «Отношение российских детей и подростков к чтению» [</w:t>
            </w:r>
            <w:r w:rsidR="0006477E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РГДБ представила результаты опроса по проблемам детского чтения / Год литературы. – 2021. [электронный ресурс] – Режим доступа.</w:t>
            </w:r>
            <w:proofErr w:type="gramEnd"/>
            <w:r w:rsidR="0006477E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– </w:t>
            </w:r>
            <w:proofErr w:type="gramStart"/>
            <w:r w:rsidR="0006477E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URL: </w:t>
            </w:r>
            <w:hyperlink r:id="rId9" w:history="1">
              <w:r w:rsidR="0006477E" w:rsidRPr="00B16D04">
                <w:rPr>
                  <w:rStyle w:val="a8"/>
                  <w:rFonts w:ascii="Times New Roman" w:eastAsia="Times New Roman" w:hAnsi="Times New Roman" w:cs="Times New Roman"/>
                  <w:i/>
                  <w:sz w:val="24"/>
                  <w:lang w:eastAsia="ru-RU" w:bidi="ru-RU"/>
                </w:rPr>
                <w:t>https://godliteratury.ru/articles/2021/12/01/rgdb-predstavila-rezultaty-oprosa-po-problemam-detskogo-chteniia</w:t>
              </w:r>
            </w:hyperlink>
            <w:r w:rsidR="007B0131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(дата обращения 03.09.2024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], который ВЦИОМ провел по заказу Российской государственной детской библиотеки 29 сентября – 8 октября 2021 года.</w:t>
            </w:r>
            <w:proofErr w:type="gramEnd"/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В опросе приняли участие 806 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 xml:space="preserve">детей и подростков (402 – 7-10 лет, 404 – 11-15 лет) из обычных школ, лицеев и гимназий Российской Федерации. </w:t>
            </w:r>
            <w:proofErr w:type="gramStart"/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Если сравнить результаты аналогичного опроса, проведенного в 2006 году с результатами 2021 года, очевидно, что за прошедшие 15 лет ситуация с детским чтением ухудшилась, можно констатировать его кризис по целому ряду характеристик:</w:t>
            </w:r>
            <w:proofErr w:type="gramEnd"/>
          </w:p>
          <w:p w:rsidR="008C13D5" w:rsidRPr="00363B54" w:rsidRDefault="008C13D5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1) в период летних каникул школьники читают в среднем 1-3 книги;</w:t>
            </w:r>
          </w:p>
          <w:p w:rsidR="008C13D5" w:rsidRPr="00363B54" w:rsidRDefault="008C13D5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2) увеличилось количество подростков, которые не любят читать книги и считают этот процесс «пустой тратой времени»; </w:t>
            </w:r>
          </w:p>
          <w:p w:rsidR="008C13D5" w:rsidRPr="00363B54" w:rsidRDefault="008C13D5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3) уменьшилось количество читающих семей;</w:t>
            </w:r>
          </w:p>
          <w:p w:rsidR="008C13D5" w:rsidRPr="00363B54" w:rsidRDefault="008C13D5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4) во многих семьях нет домашних библиотек, книг, рассчитанных для детского школьного возраста.</w:t>
            </w:r>
          </w:p>
          <w:p w:rsidR="008C13D5" w:rsidRDefault="008C13D5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gramStart"/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Как справедливо отметила доктор филологических наук Н.А. </w:t>
            </w:r>
            <w:proofErr w:type="spellStart"/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Дворяшина</w:t>
            </w:r>
            <w:proofErr w:type="spellEnd"/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, во все времена книга обладала способностью «преображать человека, “лепить” его нравственный облик во всех смыслах» [</w:t>
            </w:r>
            <w:proofErr w:type="spellStart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Дворяшина</w:t>
            </w:r>
            <w:proofErr w:type="spellEnd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Н.А. Растить читателя: роль семьи в приобщении ребёнка к книге / Н. А. </w:t>
            </w:r>
            <w:proofErr w:type="spellStart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Дворяшина</w:t>
            </w:r>
            <w:proofErr w:type="spellEnd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// Литература в школе. – 2015. – № 3.</w:t>
            </w:r>
            <w:proofErr w:type="gramEnd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– </w:t>
            </w:r>
            <w:proofErr w:type="gramStart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С. 2-8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].</w:t>
            </w:r>
            <w:proofErr w:type="gramEnd"/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proofErr w:type="gramStart"/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Согласимся с ученым и в том, что хорошая книга помогает воспитать у детей любовь к чтению, литературный вкус, а также культуру чувств и для этого «нужно только доверять маленькому читателю (слушателю), знать, что он способен потрясающе глубоко осмыслить далеко не детские произведения, понять в них то, что на первый взгляд доступно лишь учёным мужам» </w:t>
            </w:r>
            <w:r w:rsidR="00076FB2" w:rsidRPr="00076FB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[</w:t>
            </w:r>
            <w:proofErr w:type="spellStart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Дворяшина</w:t>
            </w:r>
            <w:proofErr w:type="spellEnd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Н.А. Растить читателя: роль</w:t>
            </w:r>
            <w:proofErr w:type="gramEnd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семьи в приобщении ребёнка к книге / Н. А. </w:t>
            </w:r>
            <w:proofErr w:type="spellStart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Дворяшина</w:t>
            </w:r>
            <w:proofErr w:type="spellEnd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// Литература в школе. – 2015. – № 3. – </w:t>
            </w:r>
            <w:proofErr w:type="gramStart"/>
            <w:r w:rsidR="00076FB2"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С. 2-8</w:t>
            </w:r>
            <w:r w:rsidR="00076FB2" w:rsidRPr="00076FB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].</w:t>
            </w:r>
            <w:proofErr w:type="gramEnd"/>
          </w:p>
          <w:p w:rsidR="008C13D5" w:rsidRDefault="008C13D5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Сценариев, форматов приобщения обучающихся к чтению у педагогов множество. Нередко они могут быть самыми неожиданными, но способными привести к необходимому образовательному эффекту. Побуждающей силой к учению выступают способы организации образовательной деятельности, позволяющие создать необходимую мотивацию, настрой как для формирования действенных знаний, так и для самосовершенствования. </w:t>
            </w:r>
          </w:p>
          <w:p w:rsidR="007B0131" w:rsidRPr="007B0131" w:rsidRDefault="007B0131" w:rsidP="007B0131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bCs/>
                <w:i/>
                <w:szCs w:val="26"/>
              </w:rPr>
            </w:pPr>
            <w:r w:rsidRPr="007B013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В.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В. </w:t>
            </w:r>
            <w:r w:rsidRPr="007B013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Путин: </w:t>
            </w:r>
            <w:r w:rsidRPr="007B0131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«…</w:t>
            </w:r>
            <w:r w:rsidRPr="007B0131">
              <w:rPr>
                <w:rFonts w:ascii="Times New Roman" w:hAnsi="Times New Roman" w:cs="Times New Roman"/>
                <w:bCs/>
                <w:i/>
                <w:sz w:val="24"/>
                <w:szCs w:val="26"/>
              </w:rPr>
              <w:t>Нет ничего более яркого, нет более яркого признака национальной идентичности, чем владение своим родным языком.</w:t>
            </w:r>
          </w:p>
          <w:p w:rsidR="007B0131" w:rsidRPr="007B0131" w:rsidRDefault="007B0131" w:rsidP="000C6B09">
            <w:pPr>
              <w:pStyle w:val="a9"/>
              <w:shd w:val="clear" w:color="auto" w:fill="FEFEFE"/>
              <w:spacing w:before="0" w:beforeAutospacing="0" w:after="0" w:afterAutospacing="0"/>
              <w:ind w:right="-1" w:firstLine="709"/>
              <w:jc w:val="both"/>
              <w:rPr>
                <w:sz w:val="22"/>
                <w:lang w:bidi="ru-RU"/>
              </w:rPr>
            </w:pPr>
            <w:r w:rsidRPr="007B0131">
              <w:rPr>
                <w:i/>
                <w:szCs w:val="26"/>
              </w:rPr>
              <w:t xml:space="preserve">Здесь целый комплекс [мер] должен быть. </w:t>
            </w:r>
            <w:r w:rsidRPr="007B0131">
              <w:rPr>
                <w:bCs/>
                <w:i/>
                <w:szCs w:val="26"/>
              </w:rPr>
              <w:t>Нужно прививать навыки и любовь к чтению, обсуждать эту литературу.</w:t>
            </w:r>
            <w:r w:rsidRPr="007B0131">
              <w:rPr>
                <w:i/>
                <w:szCs w:val="26"/>
              </w:rPr>
              <w:t xml:space="preserve"> </w:t>
            </w:r>
            <w:r w:rsidRPr="007B0131">
              <w:rPr>
                <w:bCs/>
                <w:i/>
                <w:szCs w:val="26"/>
              </w:rPr>
              <w:t>… Нужно почувствовать “вкус”</w:t>
            </w:r>
            <w:r w:rsidRPr="007B0131">
              <w:rPr>
                <w:bCs/>
                <w:i/>
                <w:szCs w:val="26"/>
              </w:rPr>
              <w:t xml:space="preserve"> книги, вкус к тому, чтобы держать в руках, не просто информацию получать, а вчитываться в те интонации, в то, что чувствует писатель</w:t>
            </w:r>
            <w:r w:rsidRPr="007B0131">
              <w:rPr>
                <w:i/>
                <w:szCs w:val="26"/>
              </w:rPr>
              <w:t>. Эти чувства трудно всё-таки из гаджетов улавливать, а это важно. Это важно – уметь чувствовать. Поэтому целый комплекс должен быть</w:t>
            </w:r>
            <w:r w:rsidRPr="007B0131">
              <w:rPr>
                <w:i/>
                <w:szCs w:val="26"/>
              </w:rPr>
              <w:t>»</w:t>
            </w:r>
            <w:r>
              <w:rPr>
                <w:szCs w:val="26"/>
              </w:rPr>
              <w:t xml:space="preserve"> (встреча В.В. Путина </w:t>
            </w:r>
            <w:r w:rsidRPr="007B0131">
              <w:rPr>
                <w:szCs w:val="26"/>
              </w:rPr>
              <w:t>с лауреатами всероссийских конкурсов в сфере образования</w:t>
            </w:r>
            <w:r>
              <w:rPr>
                <w:szCs w:val="26"/>
              </w:rPr>
              <w:t>).</w:t>
            </w:r>
          </w:p>
          <w:p w:rsidR="00076FB2" w:rsidRPr="00B92FAE" w:rsidRDefault="00076FB2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</w:tr>
      <w:tr w:rsidR="00363B54" w:rsidRPr="00B92FAE" w:rsidTr="000B1DC1">
        <w:trPr>
          <w:trHeight w:val="506"/>
        </w:trPr>
        <w:tc>
          <w:tcPr>
            <w:tcW w:w="2553" w:type="dxa"/>
            <w:shd w:val="clear" w:color="auto" w:fill="auto"/>
          </w:tcPr>
          <w:p w:rsidR="00363B54" w:rsidRPr="00B92FAE" w:rsidRDefault="00363B54" w:rsidP="00E36EB9">
            <w:pPr>
              <w:widowControl w:val="0"/>
              <w:autoSpaceDE w:val="0"/>
              <w:autoSpaceDN w:val="0"/>
              <w:spacing w:after="0" w:line="246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>Уникальность методического 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A26437" w:rsidRDefault="00363B54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В предлагаемом </w:t>
            </w:r>
            <w:r w:rsidR="00A26437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методическом проекте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мы рекомендуем организовать единый процесс классной и внеклассной работы, основываясь на принципе взаимопроникновения урочной и внеурочной деятельности</w:t>
            </w:r>
            <w:r w:rsidR="00B7203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(</w:t>
            </w:r>
            <w:r w:rsidR="00B72035" w:rsidRPr="004D60F0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и учим этому студентов!</w:t>
            </w:r>
            <w:r w:rsidR="00B7203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)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. То есть преимущество форм, </w:t>
            </w:r>
            <w:r w:rsidR="00A26437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приёмов 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которые </w:t>
            </w:r>
            <w:r w:rsidR="00A26437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указаны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в данном </w:t>
            </w:r>
            <w:r w:rsidR="00A26437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проекте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, заключается в том, что они одинаково эффективны как на уроках словесности, так и во внеу</w:t>
            </w:r>
            <w:r w:rsidR="00A26437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рочной деятельности по предметам филологического цикла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. Одна и та же форма</w:t>
            </w:r>
            <w:r w:rsidR="00A26437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(или приём)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, например, может быть использована в рамках урока на этапе обобщения материала, способствуя раскрытию творческих способностей учеников, формированию у школьников умения работать в команде, креативности, коммуникабельности, а может и быть вариантом проведения контроля. </w:t>
            </w:r>
          </w:p>
          <w:p w:rsidR="00363B54" w:rsidRPr="00B92FAE" w:rsidRDefault="00363B54" w:rsidP="00076FB2">
            <w:pPr>
              <w:widowControl w:val="0"/>
              <w:autoSpaceDE w:val="0"/>
              <w:autoSpaceDN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Кроме того, в методическом </w:t>
            </w:r>
            <w:r w:rsidR="00A26437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проекте 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достаточно идей для организации и проведения предметной недели (декады) как способа формирования нового 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>отношения к познанию, что возможно только посредством открытого социально-педагогического взаимодействия в активных формах образовательной и социокультурной деятельности.</w:t>
            </w:r>
          </w:p>
        </w:tc>
      </w:tr>
      <w:tr w:rsidR="00A02515" w:rsidRPr="00B92FAE" w:rsidTr="000B1DC1">
        <w:trPr>
          <w:trHeight w:val="506"/>
        </w:trPr>
        <w:tc>
          <w:tcPr>
            <w:tcW w:w="2553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6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>Рубрики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0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A46BD2" w:rsidRDefault="00A46BD2" w:rsidP="00A46B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Методический</w:t>
            </w:r>
            <w:r w:rsidRPr="00A46BD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проект «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Растить читателя</w:t>
            </w:r>
            <w:r w:rsidR="00BD6E1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» включает 3</w:t>
            </w:r>
            <w:r w:rsidRPr="00A46BD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подпрограмм</w:t>
            </w:r>
            <w:r w:rsidR="00BD6E1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ы</w:t>
            </w:r>
            <w:r w:rsidRPr="00A46BD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, каждая из которых рассчитана на определенный этап реализации основной программы:</w:t>
            </w:r>
          </w:p>
          <w:p w:rsidR="00BD5307" w:rsidRDefault="00BD5307" w:rsidP="00A46B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  <w:p w:rsidR="00BD5307" w:rsidRDefault="00BA1696" w:rsidP="00A46B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1. </w:t>
            </w:r>
            <w:r w:rsidRPr="00BA1696"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  <w:t>«Есть такая профессия – Учитель»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  <w:t xml:space="preserve"> </w:t>
            </w:r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</w:t>
            </w:r>
            <w:r w:rsidRPr="00BA169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ыявление, поддержка и поощрение будущих молодых педагогов; распространение их актуальных методических идей; повышение престижа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профессии учителя):</w:t>
            </w:r>
          </w:p>
          <w:p w:rsidR="00BA1696" w:rsidRDefault="00BA1696" w:rsidP="00BA1696">
            <w:pPr>
              <w:pStyle w:val="a3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презентация проекта;</w:t>
            </w:r>
          </w:p>
          <w:p w:rsidR="00BA1696" w:rsidRDefault="00246A83" w:rsidP="00246A83">
            <w:pPr>
              <w:pStyle w:val="a3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организация в библиотеке </w:t>
            </w:r>
            <w:proofErr w:type="spellStart"/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СурГПУ</w:t>
            </w:r>
            <w:proofErr w:type="spellEnd"/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выставки книг,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посвящённых профессии учителя;</w:t>
            </w:r>
          </w:p>
          <w:p w:rsidR="00246A83" w:rsidRDefault="00246A83" w:rsidP="00246A83">
            <w:pPr>
              <w:pStyle w:val="a3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организация в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м</w:t>
            </w:r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узее </w:t>
            </w:r>
            <w:proofErr w:type="spellStart"/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СурГПУ</w:t>
            </w:r>
            <w:proofErr w:type="spellEnd"/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экспозиции «Огни Сургута»: портреты, книги, автографы заслуженных учителе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й Сургута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Сургутского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района;</w:t>
            </w:r>
          </w:p>
          <w:p w:rsidR="00246A83" w:rsidRDefault="00246A83" w:rsidP="00246A83">
            <w:pPr>
              <w:pStyle w:val="a3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встреча с Заслуженными учителями города и </w:t>
            </w:r>
            <w:proofErr w:type="spellStart"/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Сургутского</w:t>
            </w:r>
            <w:proofErr w:type="spellEnd"/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района (обсуждение проблем современной школы в форме круглого стола, автограф-сессия, фотосессия и проч.)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;</w:t>
            </w:r>
          </w:p>
          <w:p w:rsidR="00246A83" w:rsidRDefault="00246A83" w:rsidP="00246A83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т</w:t>
            </w:r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ок-шоу «В поисках образа современн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ого учителя» (о</w:t>
            </w:r>
            <w:r w:rsidRPr="00246A83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рганизация и проведение ток-шоу с приглашением заслуженных учителей РФ, ветеранов педагогического труда, старшеклассников, родителей, студентов, преподавателей вузов, представителей Департамента образования и Департамента молодежной политики, СМИ в целях обсуждения имиджа современного учителя на основе видеоролика, подготовленного по материалам фильмов об учителях («Доживем до понедельника», «Уроки французского», «Большая перемена» и проч.)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)</w:t>
            </w:r>
            <w:r w:rsidR="00FA3DC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.</w:t>
            </w:r>
            <w:proofErr w:type="gramEnd"/>
          </w:p>
          <w:p w:rsidR="00FA3DC5" w:rsidRDefault="00FA3DC5" w:rsidP="00FA3DC5">
            <w:pPr>
              <w:pStyle w:val="a3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  <w:p w:rsidR="00AD6E01" w:rsidRDefault="00FA3DC5" w:rsidP="00AD6E01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2. </w:t>
            </w:r>
            <w:r w:rsidRPr="00FA3DC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 </w:t>
            </w:r>
            <w:r w:rsidRPr="00FA3DC5"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  <w:t>«Книгу заменить ничем нельзя»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  <w:t xml:space="preserve"> </w:t>
            </w:r>
            <w:r w:rsidRPr="00FA3DC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организация и проведение литературных перемен, акций</w:t>
            </w:r>
            <w:r w:rsid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, </w:t>
            </w:r>
            <w:r w:rsidR="00116F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круглых столов, дебатов и т.п.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в научно-образовательном пространстве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Сургутского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государственного</w:t>
            </w:r>
            <w:r w:rsid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педагогического университета):</w:t>
            </w:r>
          </w:p>
          <w:p w:rsidR="00AD6E01" w:rsidRDefault="00AD6E01" w:rsidP="00AD6E01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р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еклама «Моя любимая книга» (устный рассказ по установленной схеме – в начале реализации проекта, в свободной – в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середине реализации проекта;</w:t>
            </w:r>
          </w:p>
          <w:p w:rsidR="00AD6E01" w:rsidRDefault="00AD6E01" w:rsidP="00AD6E01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создание обложки 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люби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мой книги (защита идеи в форме «Совещание в редакции»)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;</w:t>
            </w:r>
            <w:r w:rsidR="00BD6E1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организация работы выставки;</w:t>
            </w:r>
          </w:p>
          <w:p w:rsidR="00AD6E01" w:rsidRDefault="00AD6E01" w:rsidP="00AD6E01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дефиле любимых книг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;</w:t>
            </w:r>
          </w:p>
          <w:p w:rsidR="00AD6E01" w:rsidRDefault="00AD6E01" w:rsidP="00AD6E01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конкурс</w:t>
            </w:r>
            <w:r w:rsid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ы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r w:rsid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(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«Маски литературных героев» (мастер-класс по изготовле</w:t>
            </w:r>
            <w:r w:rsidR="00116F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нию масок; лекция-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беседа о масках и их роли, значении и т.д.;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приглашение актеров из театра; 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посещение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действующей 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выставки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венецианских масок)</w:t>
            </w:r>
            <w:r w:rsid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, конкурс интерактивных плакатов, конкурс ораторского мастерства, конкурс </w:t>
            </w:r>
            <w:proofErr w:type="spellStart"/>
            <w:r w:rsid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мотиваторов</w:t>
            </w:r>
            <w:proofErr w:type="spellEnd"/>
            <w:r w:rsid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и т.д.);</w:t>
            </w:r>
          </w:p>
          <w:p w:rsidR="00AD6E01" w:rsidRDefault="00AD6E01" w:rsidP="00AD6E01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топ-10 любимых книг моей семьи (выставка-дискуссия)</w:t>
            </w:r>
            <w:r w:rsidRPr="00AD6E0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;</w:t>
            </w:r>
          </w:p>
          <w:p w:rsidR="00116F54" w:rsidRDefault="00116F54" w:rsidP="00116F54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116F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«Урок-сюрприз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» (т</w:t>
            </w:r>
            <w:r w:rsidRPr="00116F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ворческая встреча с читающими родителями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/ учителями / библиотекарями и т.д.);</w:t>
            </w:r>
          </w:p>
          <w:p w:rsidR="00116F54" w:rsidRPr="00F14828" w:rsidRDefault="00AD6E01" w:rsidP="00F14828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116F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фотоконкурс</w:t>
            </w:r>
            <w:r w:rsid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ы</w:t>
            </w:r>
            <w:r w:rsidRPr="00116F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«Самая читающая семья»</w:t>
            </w:r>
            <w:r w:rsid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, «Литература в лицах», </w:t>
            </w:r>
            <w:r w:rsidR="00116F54" w:rsidRP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«Я люблю читать»;</w:t>
            </w:r>
          </w:p>
          <w:p w:rsidR="00486CFE" w:rsidRDefault="00486CFE" w:rsidP="00AD6E01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бал литературных героев;</w:t>
            </w:r>
          </w:p>
          <w:p w:rsidR="00486CFE" w:rsidRDefault="00486CFE" w:rsidP="00AD6E01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коммуникационные площадки (литературный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стендап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, дебаты, круглый стол);</w:t>
            </w:r>
          </w:p>
          <w:p w:rsidR="00486CFE" w:rsidRDefault="00486CFE" w:rsidP="00AD6E01">
            <w:pPr>
              <w:pStyle w:val="a3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литературный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брейн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-ринг</w:t>
            </w:r>
            <w:r w:rsid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«Читательская дуэль»</w:t>
            </w:r>
            <w:r w:rsidR="00BD6E1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;</w:t>
            </w:r>
          </w:p>
          <w:p w:rsidR="009678FC" w:rsidRDefault="00F14828" w:rsidP="00F14828">
            <w:pPr>
              <w:pStyle w:val="a3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-игры (литературный винегрет, лит-игра, литературные места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>нашего города);</w:t>
            </w:r>
          </w:p>
          <w:p w:rsidR="002F1682" w:rsidRDefault="00F14828" w:rsidP="00F82A45">
            <w:pPr>
              <w:pStyle w:val="a3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имитационные игры (пресс-конференция с автором, литературный турнир, п</w:t>
            </w:r>
            <w:r w:rsidRP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исьмо литературному перс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онажу</w:t>
            </w:r>
            <w:r w:rsidRPr="00F14828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)</w:t>
            </w:r>
            <w:r w:rsidR="00F82A4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.</w:t>
            </w:r>
          </w:p>
          <w:p w:rsidR="002F1682" w:rsidRDefault="002F1682" w:rsidP="002F1682">
            <w:pPr>
              <w:pStyle w:val="a3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  <w:p w:rsidR="002F1682" w:rsidRPr="002F1682" w:rsidRDefault="00F82A45" w:rsidP="002F1682">
            <w:pPr>
              <w:pStyle w:val="a3"/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2F1682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Проект «Растить читателя»</w:t>
            </w:r>
            <w:r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– это </w:t>
            </w:r>
            <w:r w:rsidR="007B647F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уникальная</w:t>
            </w:r>
            <w:r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форма </w:t>
            </w:r>
            <w:r w:rsidR="007B647F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системной </w:t>
            </w:r>
            <w:r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методической, учебной и в</w:t>
            </w:r>
            <w:r w:rsidR="002F1682"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оспитательной </w:t>
            </w:r>
            <w:r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работы </w:t>
            </w:r>
            <w:r w:rsidR="002F1682"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со студентами в вузе</w:t>
            </w:r>
            <w:r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, </w:t>
            </w:r>
            <w:r w:rsidR="007B647F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выстроенная на основе единства</w:t>
            </w:r>
            <w:r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мероприятий</w:t>
            </w:r>
            <w:r w:rsidR="002F1682"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, объединенных общими задачами. </w:t>
            </w:r>
            <w:r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Мероприятия </w:t>
            </w:r>
            <w:r w:rsidR="002F1682"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проекта</w:t>
            </w:r>
            <w:r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позволяют создать дополнительные условия для раскрытия творческих способностей </w:t>
            </w:r>
            <w:r w:rsidR="002F1682"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будущих учителей-словесников</w:t>
            </w:r>
            <w:r w:rsidRPr="002F168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, </w:t>
            </w:r>
            <w:r w:rsidR="00A3077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учителей, которых ждут! </w:t>
            </w:r>
          </w:p>
          <w:p w:rsidR="00F82A45" w:rsidRPr="00F82A45" w:rsidRDefault="00F82A45" w:rsidP="00F82A45">
            <w:pP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F82A4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.</w:t>
            </w:r>
          </w:p>
          <w:p w:rsidR="00BA1696" w:rsidRDefault="00AB746C" w:rsidP="00A46B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AB746C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3. </w:t>
            </w:r>
            <w:r w:rsidRPr="00777D81"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  <w:t>Книги</w:t>
            </w:r>
            <w:r w:rsidR="00714F64"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  <w:t xml:space="preserve"> - это отдельные волшебные миры </w:t>
            </w:r>
            <w:r w:rsidR="00714F64" w:rsidRPr="00714F6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(завершение работы внутри проекта)</w:t>
            </w:r>
            <w:r w:rsidR="00714F6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:</w:t>
            </w:r>
          </w:p>
          <w:p w:rsidR="00714F64" w:rsidRPr="00714F64" w:rsidRDefault="00050BA0" w:rsidP="00714F64">
            <w:pPr>
              <w:pStyle w:val="a3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</w:t>
            </w:r>
            <w:r w:rsidR="00714F6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одведение итогов реализации проекта;</w:t>
            </w:r>
          </w:p>
          <w:p w:rsidR="00714F64" w:rsidRPr="00714F64" w:rsidRDefault="00714F64" w:rsidP="00714F64">
            <w:pPr>
              <w:pStyle w:val="a3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торжественная церемония награждения участников, партнеров проекта;</w:t>
            </w:r>
          </w:p>
          <w:p w:rsidR="00714F64" w:rsidRPr="00714F64" w:rsidRDefault="00714F64" w:rsidP="00714F64">
            <w:pPr>
              <w:pStyle w:val="a3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</w:t>
            </w:r>
            <w:r w:rsidRPr="00714F6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одготовка методического пособия по итогам реализации проекта «Растить читателя».</w:t>
            </w:r>
          </w:p>
          <w:p w:rsidR="00714F64" w:rsidRPr="00714F64" w:rsidRDefault="00714F64" w:rsidP="00714F64">
            <w:pPr>
              <w:pStyle w:val="a3"/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</w:pPr>
          </w:p>
          <w:p w:rsidR="00050BA0" w:rsidRDefault="00050BA0" w:rsidP="0027784A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u w:val="single"/>
                <w:lang w:eastAsia="ru-RU" w:bidi="ru-RU"/>
              </w:rPr>
            </w:pPr>
          </w:p>
          <w:p w:rsidR="0027784A" w:rsidRDefault="0027784A" w:rsidP="0027784A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u w:val="single"/>
                <w:lang w:eastAsia="ru-RU" w:bidi="ru-RU"/>
              </w:rPr>
              <w:t>Ключевые  идеи подпрограмм</w:t>
            </w:r>
            <w:r w:rsidRPr="009678FC">
              <w:rPr>
                <w:rFonts w:ascii="Times New Roman" w:eastAsia="Times New Roman" w:hAnsi="Times New Roman" w:cs="Times New Roman"/>
                <w:b/>
                <w:sz w:val="24"/>
                <w:u w:val="single"/>
                <w:lang w:eastAsia="ru-RU" w:bidi="ru-RU"/>
              </w:rPr>
              <w:t>:</w:t>
            </w:r>
          </w:p>
          <w:p w:rsidR="0027784A" w:rsidRDefault="0027784A" w:rsidP="0027784A">
            <w:pPr>
              <w:pStyle w:val="a3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  <w:p w:rsidR="0027784A" w:rsidRPr="00714F64" w:rsidRDefault="0027784A" w:rsidP="0027784A">
            <w:pPr>
              <w:pStyle w:val="a3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gramStart"/>
            <w:r w:rsidRPr="00714F6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«…Пропустить живые токи Слова через себя…»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r w:rsidRPr="00714F6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[Зинин С.А. Литература в школе или школа без литературы?</w:t>
            </w:r>
            <w:proofErr w:type="gramEnd"/>
            <w:r w:rsidRPr="00714F6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// Литература в школе. </w:t>
            </w:r>
            <w:r w:rsidRPr="00714F64">
              <w:rPr>
                <w:rFonts w:ascii="Times New Roman" w:eastAsia="Times New Roman" w:hAnsi="Times New Roman" w:cs="Times New Roman"/>
                <w:sz w:val="24"/>
                <w:lang w:val="en-US" w:eastAsia="ru-RU" w:bidi="ru-RU"/>
              </w:rPr>
              <w:t>2009. № 9. С. 23-26.</w:t>
            </w:r>
            <w:r>
              <w:rPr>
                <w:rFonts w:ascii="Times New Roman" w:eastAsia="Times New Roman" w:hAnsi="Times New Roman" w:cs="Times New Roman"/>
                <w:sz w:val="24"/>
                <w:lang w:val="en-US" w:eastAsia="ru-RU" w:bidi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.</w:t>
            </w:r>
          </w:p>
          <w:p w:rsidR="0027784A" w:rsidRDefault="0027784A" w:rsidP="0027784A">
            <w:pPr>
              <w:pStyle w:val="a3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  <w:p w:rsidR="00A02515" w:rsidRPr="00B92FAE" w:rsidRDefault="0027784A" w:rsidP="00371545">
            <w:pPr>
              <w:pStyle w:val="a3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9678FC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«Школе, учителям-словесникам необходимо разрабатывать, планировать совместные с семьями своих воспитанников дела, шаги, проекты, прививающие вкус к чтению. </w:t>
            </w:r>
            <w:proofErr w:type="gramStart"/>
            <w:r w:rsidRPr="009678FC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Важно “разбудить” взрослых, вовлечь их в такую объединяющую всех членов семьи деятельность»</w:t>
            </w:r>
            <w:r w:rsidRPr="009678FC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[</w:t>
            </w:r>
            <w:proofErr w:type="spellStart"/>
            <w:r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Дворяшина</w:t>
            </w:r>
            <w:proofErr w:type="spellEnd"/>
            <w:r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Н.А. Растить читателя: роль семьи в приобщении ребёнка к книге / Н. А. </w:t>
            </w:r>
            <w:proofErr w:type="spellStart"/>
            <w:r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Дворяшина</w:t>
            </w:r>
            <w:proofErr w:type="spellEnd"/>
            <w:r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// Литература в школе. – 2015. – № 3.</w:t>
            </w:r>
            <w:proofErr w:type="gramEnd"/>
            <w:r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 xml:space="preserve"> – </w:t>
            </w:r>
            <w:proofErr w:type="gramStart"/>
            <w:r w:rsidRPr="00B16D04"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  <w:t>С. 2-8</w:t>
            </w:r>
            <w:r w:rsidRPr="009678FC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].</w:t>
            </w:r>
            <w:proofErr w:type="gramEnd"/>
          </w:p>
        </w:tc>
      </w:tr>
      <w:tr w:rsidR="00A02515" w:rsidRPr="00B92FAE" w:rsidTr="000B1DC1">
        <w:trPr>
          <w:trHeight w:val="960"/>
        </w:trPr>
        <w:tc>
          <w:tcPr>
            <w:tcW w:w="2553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0" w:lineRule="auto"/>
              <w:ind w:left="107" w:right="686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>Стадия 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A02515" w:rsidRPr="00B92FAE" w:rsidRDefault="00A02515" w:rsidP="00A025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r w:rsidR="005D0790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 стадии реализации</w:t>
            </w:r>
          </w:p>
        </w:tc>
      </w:tr>
      <w:tr w:rsidR="00A02515" w:rsidRPr="00B92FAE" w:rsidTr="000B1DC1">
        <w:trPr>
          <w:trHeight w:val="1010"/>
        </w:trPr>
        <w:tc>
          <w:tcPr>
            <w:tcW w:w="2553" w:type="dxa"/>
            <w:shd w:val="clear" w:color="auto" w:fill="auto"/>
          </w:tcPr>
          <w:p w:rsidR="00A02515" w:rsidRPr="00B92FAE" w:rsidRDefault="00815F1A" w:rsidP="00815F1A">
            <w:pPr>
              <w:widowControl w:val="0"/>
              <w:tabs>
                <w:tab w:val="left" w:pos="1355"/>
              </w:tabs>
              <w:autoSpaceDE w:val="0"/>
              <w:autoSpaceDN w:val="0"/>
              <w:spacing w:after="0" w:line="240" w:lineRule="auto"/>
              <w:ind w:left="107" w:right="94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Проблема, решаемая </w:t>
            </w:r>
            <w:r w:rsidR="00A02515" w:rsidRPr="00B92FAE">
              <w:rPr>
                <w:rFonts w:ascii="Times New Roman" w:eastAsia="Times New Roman" w:hAnsi="Times New Roman" w:cs="Times New Roman"/>
                <w:spacing w:val="-17"/>
                <w:sz w:val="24"/>
                <w:lang w:eastAsia="ru-RU" w:bidi="ru-RU"/>
              </w:rPr>
              <w:t xml:space="preserve">с </w:t>
            </w:r>
            <w:r w:rsidR="00A02515"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помощью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37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BA1696" w:rsidRPr="00B92FAE" w:rsidRDefault="00363B54" w:rsidP="00363B5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Отсутствие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мотивации </w:t>
            </w:r>
            <w:r w:rsidR="00A53FF7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у современных школьников </w:t>
            </w:r>
            <w:r w:rsidRP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 чтению и изучению учебного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предмета «Литература» в школе</w:t>
            </w:r>
            <w:r w:rsidR="004D60F0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; н</w:t>
            </w:r>
            <w:r w:rsidR="00BA1696" w:rsidRPr="00BA169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изкий уровень читательской грамотности обучающихся вследствие отсутствия мотивации к чтению  </w:t>
            </w:r>
          </w:p>
        </w:tc>
      </w:tr>
      <w:tr w:rsidR="00A02515" w:rsidRPr="00B92FAE" w:rsidTr="000B1DC1">
        <w:trPr>
          <w:trHeight w:val="506"/>
        </w:trPr>
        <w:tc>
          <w:tcPr>
            <w:tcW w:w="2553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8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География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38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A02515" w:rsidRPr="00B92FAE" w:rsidRDefault="00A02515" w:rsidP="00A025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proofErr w:type="gramStart"/>
            <w:r w:rsid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ХМАО – Югра (г. Сургут, г. Нефтеюганск, г. </w:t>
            </w:r>
            <w:proofErr w:type="spellStart"/>
            <w:r w:rsid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Лангепас</w:t>
            </w:r>
            <w:proofErr w:type="spellEnd"/>
            <w:r w:rsidR="00363B5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, п. Солнечный, п. Белый Яр)</w:t>
            </w:r>
            <w:proofErr w:type="gramEnd"/>
          </w:p>
        </w:tc>
      </w:tr>
      <w:tr w:rsidR="00A02515" w:rsidRPr="00B92FAE" w:rsidTr="000B1DC1">
        <w:trPr>
          <w:trHeight w:val="299"/>
        </w:trPr>
        <w:tc>
          <w:tcPr>
            <w:tcW w:w="2553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9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Цель 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A02515" w:rsidRPr="00B92FAE" w:rsidRDefault="00A02515" w:rsidP="00067B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r w:rsidR="00067BC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Определить с будущими педагогами </w:t>
            </w:r>
            <w:r w:rsidR="00067BC2" w:rsidRPr="00067BC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возможные сценарии совместной деятельности учителей-словесников, школьников и родителей по созданию нового имиджа чтения </w:t>
            </w:r>
            <w:r w:rsidR="00067BC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на уроках литературы и во внеурочное время</w:t>
            </w:r>
            <w:r w:rsidR="00613D9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как инструмента формирования российской идентичности</w:t>
            </w:r>
          </w:p>
        </w:tc>
      </w:tr>
      <w:tr w:rsidR="00A02515" w:rsidRPr="00B92FAE" w:rsidTr="000B1DC1">
        <w:trPr>
          <w:trHeight w:val="760"/>
        </w:trPr>
        <w:tc>
          <w:tcPr>
            <w:tcW w:w="2553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7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Основные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before="5" w:after="0" w:line="252" w:lineRule="exact"/>
              <w:ind w:left="107" w:right="686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задачи 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067BC2" w:rsidRDefault="00067BC2" w:rsidP="00067BC2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283" w:hanging="142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067BC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формирование профессиональной компетентности будущего учителя;</w:t>
            </w:r>
          </w:p>
          <w:p w:rsidR="00067BC2" w:rsidRDefault="00067BC2" w:rsidP="00067BC2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283" w:hanging="142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067BC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представление педагогическому сообществу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эффективных способов  создания </w:t>
            </w:r>
            <w:r w:rsidRPr="00067BC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нового имиджа чтения</w:t>
            </w:r>
            <w:r w:rsidRPr="00067BC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;</w:t>
            </w:r>
          </w:p>
          <w:p w:rsidR="00A02515" w:rsidRPr="00067BC2" w:rsidRDefault="00067BC2" w:rsidP="00067BC2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283" w:hanging="142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067BC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 xml:space="preserve">создание условий для самовыражения творческой и профессиональной индивидуальности, реализации личностного потенциала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будущих учителей русского языка и литературы</w:t>
            </w:r>
            <w:r w:rsidRPr="00067BC2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.</w:t>
            </w:r>
          </w:p>
        </w:tc>
      </w:tr>
      <w:tr w:rsidR="00A02515" w:rsidRPr="00B92FAE" w:rsidTr="000B1DC1">
        <w:trPr>
          <w:trHeight w:val="758"/>
        </w:trPr>
        <w:tc>
          <w:tcPr>
            <w:tcW w:w="2553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6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>Целевая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before="1" w:after="0" w:line="254" w:lineRule="exact"/>
              <w:ind w:left="107" w:right="459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pacing w:val="-1"/>
                <w:sz w:val="24"/>
                <w:lang w:eastAsia="ru-RU" w:bidi="ru-RU"/>
              </w:rPr>
              <w:t xml:space="preserve">аудитория </w:t>
            </w: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проекта</w:t>
            </w:r>
          </w:p>
        </w:tc>
        <w:tc>
          <w:tcPr>
            <w:tcW w:w="8232" w:type="dxa"/>
            <w:gridSpan w:val="4"/>
            <w:shd w:val="clear" w:color="auto" w:fill="auto"/>
          </w:tcPr>
          <w:p w:rsidR="00A02515" w:rsidRPr="00B92FAE" w:rsidRDefault="009230B4" w:rsidP="009230B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Преподаватели</w:t>
            </w:r>
            <w:r w:rsidRPr="009230B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, учител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я</w:t>
            </w:r>
            <w:r w:rsidRPr="009230B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русского языка и литературы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, студенты</w:t>
            </w:r>
            <w:r w:rsidRPr="009230B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педагогических направлений подготовки, направленно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сти «Русский язык и литература», школьники.</w:t>
            </w:r>
          </w:p>
        </w:tc>
      </w:tr>
      <w:tr w:rsidR="00A02515" w:rsidRPr="00B92FAE" w:rsidTr="000B1DC1">
        <w:trPr>
          <w:trHeight w:val="253"/>
        </w:trPr>
        <w:tc>
          <w:tcPr>
            <w:tcW w:w="10785" w:type="dxa"/>
            <w:gridSpan w:val="5"/>
            <w:shd w:val="clear" w:color="auto" w:fill="auto"/>
          </w:tcPr>
          <w:p w:rsidR="00B16D04" w:rsidRDefault="00B16D04" w:rsidP="00B16D04">
            <w:pPr>
              <w:widowControl w:val="0"/>
              <w:autoSpaceDE w:val="0"/>
              <w:autoSpaceDN w:val="0"/>
              <w:spacing w:after="0"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  <w:p w:rsidR="00A02515" w:rsidRDefault="00A02515" w:rsidP="00B16D04">
            <w:pPr>
              <w:widowControl w:val="0"/>
              <w:autoSpaceDE w:val="0"/>
              <w:autoSpaceDN w:val="0"/>
              <w:spacing w:after="0"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Календарный план реализации проекта:</w:t>
            </w:r>
          </w:p>
          <w:p w:rsidR="00815F1A" w:rsidRDefault="00815F1A" w:rsidP="00A02515">
            <w:pPr>
              <w:widowControl w:val="0"/>
              <w:autoSpaceDE w:val="0"/>
              <w:autoSpaceDN w:val="0"/>
              <w:spacing w:after="0" w:line="234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  <w:p w:rsidR="00D326BC" w:rsidRPr="00D326BC" w:rsidRDefault="00D326BC" w:rsidP="00D326BC">
            <w:pPr>
              <w:spacing w:after="0" w:line="240" w:lineRule="auto"/>
              <w:ind w:firstLine="709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ru-RU"/>
              </w:rPr>
            </w:pPr>
            <w:r w:rsidRPr="00D326BC">
              <w:rPr>
                <w:rFonts w:ascii="Times New Roman CYR" w:eastAsia="Calibri" w:hAnsi="Times New Roman CYR" w:cs="Times New Roman CYR"/>
                <w:sz w:val="24"/>
                <w:szCs w:val="24"/>
                <w:lang w:eastAsia="ru-RU"/>
              </w:rPr>
              <w:t xml:space="preserve">Реализация 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ru-RU"/>
              </w:rPr>
              <w:t>методического</w:t>
            </w:r>
            <w:r w:rsidRPr="00D326BC">
              <w:rPr>
                <w:rFonts w:ascii="Times New Roman CYR" w:eastAsia="Calibri" w:hAnsi="Times New Roman CYR" w:cs="Times New Roman CYR"/>
                <w:sz w:val="24"/>
                <w:szCs w:val="24"/>
                <w:lang w:eastAsia="ru-RU"/>
              </w:rPr>
              <w:t xml:space="preserve"> проекта «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ru-RU"/>
              </w:rPr>
              <w:t>Растить читателя</w:t>
            </w:r>
            <w:r w:rsidRPr="00D326BC">
              <w:rPr>
                <w:rFonts w:ascii="Times New Roman CYR" w:eastAsia="Calibri" w:hAnsi="Times New Roman CYR" w:cs="Times New Roman CYR"/>
                <w:sz w:val="24"/>
                <w:szCs w:val="24"/>
                <w:lang w:eastAsia="ru-RU"/>
              </w:rPr>
              <w:t>» осуществляется в 3 этапа:</w:t>
            </w:r>
          </w:p>
          <w:p w:rsidR="00D326BC" w:rsidRPr="00D326BC" w:rsidRDefault="00D326BC" w:rsidP="00D326BC">
            <w:pPr>
              <w:spacing w:after="0" w:line="240" w:lineRule="auto"/>
              <w:ind w:firstLine="709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211"/>
              <w:gridCol w:w="4253"/>
            </w:tblGrid>
            <w:tr w:rsidR="00D326BC" w:rsidRPr="00D326BC" w:rsidTr="00D326BC">
              <w:trPr>
                <w:trHeight w:val="342"/>
                <w:jc w:val="center"/>
              </w:trPr>
              <w:tc>
                <w:tcPr>
                  <w:tcW w:w="5211" w:type="dxa"/>
                </w:tcPr>
                <w:p w:rsidR="00D326BC" w:rsidRPr="00D326BC" w:rsidRDefault="00D326BC" w:rsidP="00D326BC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326BC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ru-RU"/>
                    </w:rPr>
                    <w:t>Этапы</w:t>
                  </w:r>
                </w:p>
                <w:p w:rsidR="00D326BC" w:rsidRPr="00D326BC" w:rsidRDefault="00D326BC" w:rsidP="00D326BC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53" w:type="dxa"/>
                </w:tcPr>
                <w:p w:rsidR="00D326BC" w:rsidRPr="00D326BC" w:rsidRDefault="00D326BC" w:rsidP="00D326BC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326BC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ru-RU"/>
                    </w:rPr>
                    <w:t>Сроки</w:t>
                  </w:r>
                </w:p>
              </w:tc>
            </w:tr>
            <w:tr w:rsidR="00D326BC" w:rsidRPr="00D326BC" w:rsidTr="00D326BC">
              <w:trPr>
                <w:trHeight w:val="342"/>
                <w:jc w:val="center"/>
              </w:trPr>
              <w:tc>
                <w:tcPr>
                  <w:tcW w:w="5211" w:type="dxa"/>
                </w:tcPr>
                <w:p w:rsidR="00D326BC" w:rsidRPr="00D326BC" w:rsidRDefault="00D326BC" w:rsidP="00D326BC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326BC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1 этап – подготовительный</w:t>
                  </w:r>
                </w:p>
                <w:p w:rsidR="00D326BC" w:rsidRPr="00D326BC" w:rsidRDefault="00D326BC" w:rsidP="00D326BC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53" w:type="dxa"/>
                </w:tcPr>
                <w:p w:rsidR="00D326BC" w:rsidRPr="00D326BC" w:rsidRDefault="00D326BC" w:rsidP="00613D91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август 202</w:t>
                  </w:r>
                  <w:r w:rsidR="00613D9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 xml:space="preserve"> – сентябрь 202</w:t>
                  </w:r>
                  <w:r w:rsidR="00613D9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D326BC" w:rsidRPr="00D326BC" w:rsidTr="00D326BC">
              <w:trPr>
                <w:trHeight w:val="223"/>
                <w:jc w:val="center"/>
              </w:trPr>
              <w:tc>
                <w:tcPr>
                  <w:tcW w:w="5211" w:type="dxa"/>
                </w:tcPr>
                <w:p w:rsidR="00D326BC" w:rsidRPr="00D326BC" w:rsidRDefault="00D326BC" w:rsidP="00D326BC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326BC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2 этап -  основной</w:t>
                  </w:r>
                </w:p>
                <w:p w:rsidR="00D326BC" w:rsidRPr="00D326BC" w:rsidRDefault="00D326BC" w:rsidP="00D326BC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53" w:type="dxa"/>
                </w:tcPr>
                <w:p w:rsidR="00D326BC" w:rsidRPr="00D326BC" w:rsidRDefault="00D326BC" w:rsidP="00613D91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октябрь 202</w:t>
                  </w:r>
                  <w:r w:rsidR="00613D9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  <w:r w:rsidRPr="00D326BC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 xml:space="preserve">–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 xml:space="preserve">май </w:t>
                  </w:r>
                  <w:r w:rsidRPr="00D326BC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202</w:t>
                  </w:r>
                  <w:r w:rsidR="00613D9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D326BC" w:rsidRPr="00D326BC" w:rsidTr="00D326BC">
              <w:trPr>
                <w:trHeight w:val="313"/>
                <w:jc w:val="center"/>
              </w:trPr>
              <w:tc>
                <w:tcPr>
                  <w:tcW w:w="5211" w:type="dxa"/>
                </w:tcPr>
                <w:p w:rsidR="00D326BC" w:rsidRPr="00D326BC" w:rsidRDefault="00D326BC" w:rsidP="00D326BC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326BC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3 этап – итоговый</w:t>
                  </w:r>
                </w:p>
                <w:p w:rsidR="00D326BC" w:rsidRPr="00D326BC" w:rsidRDefault="00D326BC" w:rsidP="00D326BC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53" w:type="dxa"/>
                </w:tcPr>
                <w:p w:rsidR="00D326BC" w:rsidRPr="00D326BC" w:rsidRDefault="00D326BC" w:rsidP="00613D91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июнь</w:t>
                  </w:r>
                  <w:r w:rsidRPr="00D326BC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 xml:space="preserve"> 202</w:t>
                  </w:r>
                  <w:r w:rsidR="00613D9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</w:tbl>
          <w:p w:rsidR="00D326BC" w:rsidRPr="00B92FAE" w:rsidRDefault="00D326BC" w:rsidP="00A02515">
            <w:pPr>
              <w:widowControl w:val="0"/>
              <w:autoSpaceDE w:val="0"/>
              <w:autoSpaceDN w:val="0"/>
              <w:spacing w:after="0" w:line="234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</w:tr>
      <w:tr w:rsidR="00A02515" w:rsidRPr="00B92FAE" w:rsidTr="000B1DC1">
        <w:trPr>
          <w:trHeight w:val="503"/>
        </w:trPr>
        <w:tc>
          <w:tcPr>
            <w:tcW w:w="5104" w:type="dxa"/>
            <w:gridSpan w:val="3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7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Наименование и описание мероприятия</w:t>
            </w:r>
          </w:p>
        </w:tc>
        <w:tc>
          <w:tcPr>
            <w:tcW w:w="1560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6" w:lineRule="exact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Сроки начала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38" w:lineRule="exact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и окончания</w:t>
            </w:r>
          </w:p>
        </w:tc>
        <w:tc>
          <w:tcPr>
            <w:tcW w:w="4121" w:type="dxa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7" w:lineRule="exact"/>
              <w:ind w:left="109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Ожидаемые итоги</w:t>
            </w:r>
          </w:p>
        </w:tc>
      </w:tr>
      <w:tr w:rsidR="00C05568" w:rsidRPr="00B92FAE" w:rsidTr="000B1DC1">
        <w:trPr>
          <w:trHeight w:val="309"/>
        </w:trPr>
        <w:tc>
          <w:tcPr>
            <w:tcW w:w="5104" w:type="dxa"/>
            <w:gridSpan w:val="3"/>
            <w:shd w:val="clear" w:color="auto" w:fill="auto"/>
          </w:tcPr>
          <w:p w:rsidR="00C05568" w:rsidRPr="00B92FAE" w:rsidRDefault="00C05568" w:rsidP="003715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7154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«Есть такая профессия – Учитель»</w:t>
            </w:r>
          </w:p>
        </w:tc>
        <w:tc>
          <w:tcPr>
            <w:tcW w:w="1560" w:type="dxa"/>
            <w:shd w:val="clear" w:color="auto" w:fill="auto"/>
          </w:tcPr>
          <w:p w:rsidR="00C05568" w:rsidRPr="00B92FAE" w:rsidRDefault="00C05568" w:rsidP="00613D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октябрь 202</w:t>
            </w:r>
            <w:r w:rsidR="00613D9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-ноябрь 202</w:t>
            </w:r>
            <w:r w:rsidR="00613D9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4</w:t>
            </w:r>
          </w:p>
        </w:tc>
        <w:tc>
          <w:tcPr>
            <w:tcW w:w="4121" w:type="dxa"/>
            <w:vMerge w:val="restart"/>
            <w:shd w:val="clear" w:color="auto" w:fill="auto"/>
          </w:tcPr>
          <w:p w:rsidR="00C05568" w:rsidRPr="00C05568" w:rsidRDefault="00C05568" w:rsidP="00C05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u w:val="single"/>
                <w:lang w:eastAsia="ru-RU" w:bidi="ru-RU"/>
              </w:rPr>
            </w:pPr>
            <w:r w:rsidRPr="00C05568">
              <w:rPr>
                <w:rFonts w:ascii="Times New Roman" w:eastAsia="Times New Roman" w:hAnsi="Times New Roman" w:cs="Times New Roman"/>
                <w:i/>
                <w:sz w:val="24"/>
                <w:u w:val="single"/>
                <w:lang w:eastAsia="ru-RU" w:bidi="ru-RU"/>
              </w:rPr>
              <w:t>Качественные:</w:t>
            </w:r>
          </w:p>
          <w:p w:rsidR="00C05568" w:rsidRPr="00371545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3715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престижа профессии учителя</w:t>
            </w:r>
            <w:r w:rsidRPr="003715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05568" w:rsidRPr="00371545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5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обсуждение общественно-значимой проблемы: «Современный учитель глазами молодежи города Сургута»;</w:t>
            </w:r>
          </w:p>
          <w:p w:rsidR="00C05568" w:rsidRPr="00371545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545">
              <w:rPr>
                <w:rFonts w:ascii="Times New Roman" w:eastAsia="Times New Roman" w:hAnsi="Times New Roman" w:cs="Times New Roman"/>
                <w:sz w:val="24"/>
                <w:szCs w:val="24"/>
              </w:rPr>
              <w:t>- создание методической копилки опыта реализации проекта;</w:t>
            </w:r>
          </w:p>
          <w:p w:rsidR="00C05568" w:rsidRPr="00371545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5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расширение сети социальных партнеров;</w:t>
            </w:r>
          </w:p>
          <w:p w:rsidR="00C05568" w:rsidRPr="00371545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545">
              <w:rPr>
                <w:rFonts w:ascii="Times New Roman" w:eastAsia="Times New Roman" w:hAnsi="Times New Roman" w:cs="Times New Roman"/>
                <w:sz w:val="24"/>
                <w:szCs w:val="24"/>
              </w:rPr>
              <w:t>- обмен и распространение опыта работы между участниками реализации проекта;</w:t>
            </w:r>
          </w:p>
          <w:p w:rsidR="00C05568" w:rsidRPr="00371545" w:rsidRDefault="00C05568" w:rsidP="00C055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715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 приобретение практического опыта участниками реализации проекта, который повысит уровень их профессиональной компетенции и будет способствовать приобщению к социально-значимой деятельности;</w:t>
            </w:r>
          </w:p>
          <w:p w:rsidR="00C05568" w:rsidRPr="00371545" w:rsidRDefault="00C05568" w:rsidP="00C055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715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приобретение знаний и навыков, необходимых для успешного участия в социально-значимых делах, гражданских инициативах;</w:t>
            </w:r>
          </w:p>
          <w:p w:rsidR="00C05568" w:rsidRDefault="00C05568" w:rsidP="00C055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5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формирование потребности в дальнейшем совершенствовании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профессиональном </w:t>
            </w:r>
            <w:r w:rsidRPr="0037154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05568" w:rsidRDefault="00C05568" w:rsidP="0037154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05568" w:rsidRPr="00C05568" w:rsidRDefault="00C05568" w:rsidP="00C05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u w:val="single"/>
                <w:lang w:eastAsia="ru-RU" w:bidi="ru-RU"/>
              </w:rPr>
            </w:pPr>
            <w:r w:rsidRPr="00C055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Количественные: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 количество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учащихся</w:t>
            </w:r>
            <w:proofErr w:type="spellEnd"/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принявших участие в мероприятиях проекта;</w:t>
            </w:r>
            <w:proofErr w:type="gramEnd"/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 количество проведённых </w:t>
            </w: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мероприятий по проекту;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- количество выданных сертификатов, благодарственных писем, дипломов и рекомендаций для поступления на педагогическое направление;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-  количество абитуриентов, поступающих на педагогическое направление;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-  количество матер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иалов о проекте, вышедших в СМИ</w:t>
            </w: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создание методической копилки опыта реализации проекта – подготовка методического пособия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 учителе</w:t>
            </w:r>
            <w:r w:rsidR="00F8200A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-словесников, студентов </w:t>
            </w: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F8200A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Растить читателя</w:t>
            </w: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- количество видеороликов, подготовленных в ходе реализации проекта;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количество </w:t>
            </w:r>
            <w:proofErr w:type="gramStart"/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проведенных</w:t>
            </w:r>
            <w:proofErr w:type="gramEnd"/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ток-шоу;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- количество выставок, приуроченных к памятным датам, связанным с учительством;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количество встреч с Заслуженными учителями города Сургута и </w:t>
            </w:r>
            <w:proofErr w:type="spellStart"/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Сургутского</w:t>
            </w:r>
            <w:proofErr w:type="spellEnd"/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района;</w:t>
            </w:r>
          </w:p>
          <w:p w:rsidR="00C05568" w:rsidRPr="00C05568" w:rsidRDefault="00C05568" w:rsidP="00C05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568">
              <w:rPr>
                <w:rFonts w:ascii="Times New Roman" w:eastAsia="Times New Roman" w:hAnsi="Times New Roman" w:cs="Times New Roman"/>
                <w:sz w:val="24"/>
                <w:szCs w:val="24"/>
              </w:rPr>
              <w:t>- количество заключённых договоров о сотрудничестве с социальными партнёрами.</w:t>
            </w:r>
          </w:p>
          <w:p w:rsidR="00C05568" w:rsidRPr="00B92FAE" w:rsidRDefault="00C05568" w:rsidP="00E36E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</w:tr>
      <w:tr w:rsidR="00C05568" w:rsidRPr="00B92FAE" w:rsidTr="000B1DC1">
        <w:trPr>
          <w:trHeight w:val="662"/>
        </w:trPr>
        <w:tc>
          <w:tcPr>
            <w:tcW w:w="5104" w:type="dxa"/>
            <w:gridSpan w:val="3"/>
            <w:shd w:val="clear" w:color="auto" w:fill="auto"/>
          </w:tcPr>
          <w:p w:rsidR="00C05568" w:rsidRPr="00B92FAE" w:rsidRDefault="00C05568" w:rsidP="003715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7154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«Книгу заменить ничем нельзя»</w:t>
            </w:r>
          </w:p>
        </w:tc>
        <w:tc>
          <w:tcPr>
            <w:tcW w:w="1560" w:type="dxa"/>
            <w:shd w:val="clear" w:color="auto" w:fill="auto"/>
          </w:tcPr>
          <w:p w:rsidR="00C05568" w:rsidRPr="00B92FAE" w:rsidRDefault="00C05568" w:rsidP="00613D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декабрь 202</w:t>
            </w:r>
            <w:r w:rsidR="00613D9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-май 202</w:t>
            </w:r>
            <w:r w:rsidR="00613D9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5</w:t>
            </w:r>
          </w:p>
        </w:tc>
        <w:tc>
          <w:tcPr>
            <w:tcW w:w="4121" w:type="dxa"/>
            <w:vMerge/>
            <w:shd w:val="clear" w:color="auto" w:fill="auto"/>
          </w:tcPr>
          <w:p w:rsidR="00C05568" w:rsidRPr="00B92FAE" w:rsidRDefault="00C05568" w:rsidP="00E36E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</w:tr>
      <w:tr w:rsidR="00C05568" w:rsidRPr="00B92FAE" w:rsidTr="000B1DC1">
        <w:trPr>
          <w:trHeight w:val="253"/>
        </w:trPr>
        <w:tc>
          <w:tcPr>
            <w:tcW w:w="5104" w:type="dxa"/>
            <w:gridSpan w:val="3"/>
            <w:shd w:val="clear" w:color="auto" w:fill="auto"/>
          </w:tcPr>
          <w:p w:rsidR="00C05568" w:rsidRPr="00B92FAE" w:rsidRDefault="00C05568" w:rsidP="003715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37154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Книги - это отдельные волшебные миры</w:t>
            </w:r>
          </w:p>
        </w:tc>
        <w:tc>
          <w:tcPr>
            <w:tcW w:w="1560" w:type="dxa"/>
            <w:shd w:val="clear" w:color="auto" w:fill="auto"/>
          </w:tcPr>
          <w:p w:rsidR="00C05568" w:rsidRPr="00B92FAE" w:rsidRDefault="00C05568" w:rsidP="00613D9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июнь 202</w:t>
            </w:r>
            <w:r w:rsidR="00613D91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5</w:t>
            </w:r>
            <w:bookmarkStart w:id="16" w:name="_GoBack"/>
            <w:bookmarkEnd w:id="16"/>
          </w:p>
        </w:tc>
        <w:tc>
          <w:tcPr>
            <w:tcW w:w="4121" w:type="dxa"/>
            <w:vMerge/>
            <w:shd w:val="clear" w:color="auto" w:fill="auto"/>
          </w:tcPr>
          <w:p w:rsidR="00C05568" w:rsidRPr="00B92FAE" w:rsidRDefault="00C05568" w:rsidP="00E36E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</w:tr>
      <w:tr w:rsidR="00A02515" w:rsidRPr="00B92FAE" w:rsidTr="000B1DC1">
        <w:trPr>
          <w:trHeight w:val="254"/>
        </w:trPr>
        <w:tc>
          <w:tcPr>
            <w:tcW w:w="2836" w:type="dxa"/>
            <w:gridSpan w:val="2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34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>Команда проекта</w:t>
            </w:r>
          </w:p>
        </w:tc>
        <w:tc>
          <w:tcPr>
            <w:tcW w:w="7949" w:type="dxa"/>
            <w:gridSpan w:val="3"/>
            <w:shd w:val="clear" w:color="auto" w:fill="auto"/>
          </w:tcPr>
          <w:p w:rsidR="00A02515" w:rsidRDefault="00AC3A37" w:rsidP="00A025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Кашкарева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А.П.  – автор и руководитель проекта.</w:t>
            </w:r>
          </w:p>
          <w:p w:rsidR="00AC3A37" w:rsidRDefault="00AC3A37" w:rsidP="00A025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Сафонова Н.Н.  – зам. руководителя проекта.</w:t>
            </w:r>
          </w:p>
          <w:p w:rsidR="00074F34" w:rsidRDefault="00074F34" w:rsidP="00074F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  <w:p w:rsidR="00074F34" w:rsidRPr="00074F34" w:rsidRDefault="00074F34" w:rsidP="00074F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</w:pPr>
            <w:r w:rsidRPr="00074F34"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  <w:t>Сотрудничество</w:t>
            </w:r>
          </w:p>
          <w:p w:rsidR="00074F34" w:rsidRPr="00074F34" w:rsidRDefault="00074F34" w:rsidP="00074F3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1. 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АКТИВ – организаторы проекта. Принимают решения, утверждает документы, программы, планы. </w:t>
            </w:r>
          </w:p>
          <w:p w:rsidR="00074F34" w:rsidRPr="00074F34" w:rsidRDefault="00074F34" w:rsidP="00074F3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2. 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ЦЕНТР САМОУПРАВЛЕНИЯ – реализуют прое</w:t>
            </w:r>
            <w:proofErr w:type="gramStart"/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кт в шк</w:t>
            </w:r>
            <w:proofErr w:type="gramEnd"/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олах города и района, анализирует положительные и отрицательные стороны мероприятий (мониторинг).</w:t>
            </w:r>
          </w:p>
          <w:p w:rsidR="00074F34" w:rsidRPr="00074F34" w:rsidRDefault="00074F34" w:rsidP="00074F3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3. 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ЦЕНТР ВЗАИМОДЕЙСТВИЯ – организует и поддерживает связь с социальными партнерами и с участниками проекта.</w:t>
            </w:r>
          </w:p>
          <w:p w:rsidR="00074F34" w:rsidRPr="00074F34" w:rsidRDefault="00074F34" w:rsidP="00074F3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4. 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ЦЕНТР ТВОРЧЕСТВА – создаёт копилку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методических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материалов, участвует в разработке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конспектов, технологических карт, сценариев; участвует в организации и проведении мероприятий.</w:t>
            </w:r>
          </w:p>
          <w:p w:rsidR="00074F34" w:rsidRPr="00074F34" w:rsidRDefault="00074F34" w:rsidP="00074F3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5. 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ЦЕНТР СОЦИОЛОГИИ (СОЦИОЛОГИЧЕСКАЯ СЛУЖБА) – осуществляет опросы, внедряет анкеты, участвует в диагностике, собирает информацию.</w:t>
            </w:r>
          </w:p>
          <w:p w:rsidR="00074F34" w:rsidRPr="00074F34" w:rsidRDefault="00074F34" w:rsidP="00074F3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6. 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ЦЕНТР ЖУРНАЛИСТИКИ (ПРЕСС-ЦЕНТР) – за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нимается подготовкой видеороликов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, написанием материалов в СМИ.</w:t>
            </w:r>
          </w:p>
          <w:p w:rsidR="00074F34" w:rsidRDefault="00074F34" w:rsidP="00074F3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7. 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УЧАСТНИКИ ПРОЕКТА – </w:t>
            </w:r>
            <w: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студенты, школьники</w:t>
            </w:r>
            <w:r w:rsidRPr="00074F34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, учителя, общественность города и района.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</w:tr>
      <w:tr w:rsidR="00A02515" w:rsidRPr="00B92FAE" w:rsidTr="000B1DC1">
        <w:trPr>
          <w:trHeight w:val="506"/>
        </w:trPr>
        <w:tc>
          <w:tcPr>
            <w:tcW w:w="2836" w:type="dxa"/>
            <w:gridSpan w:val="2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6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lastRenderedPageBreak/>
              <w:t>Партнеры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0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проекта</w:t>
            </w:r>
          </w:p>
        </w:tc>
        <w:tc>
          <w:tcPr>
            <w:tcW w:w="7949" w:type="dxa"/>
            <w:gridSpan w:val="3"/>
            <w:shd w:val="clear" w:color="auto" w:fill="auto"/>
          </w:tcPr>
          <w:p w:rsidR="00AC3A37" w:rsidRDefault="00AC3A37" w:rsidP="00AC3A37">
            <w:pPr>
              <w:pStyle w:val="1"/>
              <w:numPr>
                <w:ilvl w:val="0"/>
                <w:numId w:val="5"/>
              </w:numPr>
              <w:spacing w:before="0"/>
              <w:ind w:left="284" w:hanging="142"/>
              <w:jc w:val="left"/>
              <w:rPr>
                <w:sz w:val="24"/>
                <w:szCs w:val="24"/>
              </w:rPr>
            </w:pPr>
            <w:r w:rsidRPr="006B1348">
              <w:rPr>
                <w:sz w:val="24"/>
                <w:szCs w:val="24"/>
              </w:rPr>
              <w:t xml:space="preserve">Филологический факультет </w:t>
            </w:r>
            <w:proofErr w:type="spellStart"/>
            <w:r w:rsidRPr="006B1348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ургутского</w:t>
            </w:r>
            <w:proofErr w:type="spellEnd"/>
            <w:r>
              <w:rPr>
                <w:sz w:val="24"/>
                <w:szCs w:val="24"/>
              </w:rPr>
              <w:t xml:space="preserve"> государственного педагогического университета.</w:t>
            </w:r>
          </w:p>
          <w:p w:rsidR="00AC3A37" w:rsidRPr="006B1348" w:rsidRDefault="00AC3A37" w:rsidP="00AC3A37">
            <w:pPr>
              <w:pStyle w:val="1"/>
              <w:numPr>
                <w:ilvl w:val="0"/>
                <w:numId w:val="5"/>
              </w:numPr>
              <w:spacing w:before="0"/>
              <w:ind w:left="284" w:hanging="142"/>
              <w:rPr>
                <w:sz w:val="24"/>
                <w:szCs w:val="24"/>
              </w:rPr>
            </w:pPr>
            <w:r w:rsidRPr="006B1348">
              <w:rPr>
                <w:sz w:val="24"/>
                <w:szCs w:val="24"/>
              </w:rPr>
              <w:t xml:space="preserve">Департамент образования г. Сургута и </w:t>
            </w:r>
            <w:proofErr w:type="spellStart"/>
            <w:r w:rsidRPr="006B1348">
              <w:rPr>
                <w:sz w:val="24"/>
                <w:szCs w:val="24"/>
              </w:rPr>
              <w:t>Сургутского</w:t>
            </w:r>
            <w:proofErr w:type="spellEnd"/>
            <w:r w:rsidRPr="006B1348">
              <w:rPr>
                <w:sz w:val="24"/>
                <w:szCs w:val="24"/>
              </w:rPr>
              <w:t xml:space="preserve"> района</w:t>
            </w:r>
          </w:p>
          <w:p w:rsidR="00AC3A37" w:rsidRPr="006B1348" w:rsidRDefault="00AC3A37" w:rsidP="00AC3A37">
            <w:pPr>
              <w:pStyle w:val="1"/>
              <w:numPr>
                <w:ilvl w:val="0"/>
                <w:numId w:val="5"/>
              </w:numPr>
              <w:spacing w:before="0"/>
              <w:ind w:left="284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Ш</w:t>
            </w:r>
            <w:r w:rsidRPr="006B1348">
              <w:rPr>
                <w:sz w:val="24"/>
                <w:szCs w:val="24"/>
              </w:rPr>
              <w:t>колы города и района</w:t>
            </w:r>
          </w:p>
          <w:p w:rsidR="00AC3A37" w:rsidRDefault="00AC3A37" w:rsidP="00AC3A37">
            <w:pPr>
              <w:pStyle w:val="1"/>
              <w:numPr>
                <w:ilvl w:val="0"/>
                <w:numId w:val="5"/>
              </w:numPr>
              <w:spacing w:before="0"/>
              <w:ind w:left="284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B1348">
              <w:rPr>
                <w:sz w:val="24"/>
                <w:szCs w:val="24"/>
              </w:rPr>
              <w:t>СМИ г. Сургута</w:t>
            </w:r>
          </w:p>
          <w:p w:rsidR="00A02515" w:rsidRPr="00B92FAE" w:rsidRDefault="00A02515" w:rsidP="00A025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</w:tr>
      <w:tr w:rsidR="00A02515" w:rsidRPr="00B92FAE" w:rsidTr="000B1DC1">
        <w:trPr>
          <w:trHeight w:val="758"/>
        </w:trPr>
        <w:tc>
          <w:tcPr>
            <w:tcW w:w="2836" w:type="dxa"/>
            <w:gridSpan w:val="2"/>
            <w:shd w:val="clear" w:color="auto" w:fill="auto"/>
          </w:tcPr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40" w:lineRule="auto"/>
              <w:ind w:left="107" w:right="546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Дальнейшая реализация</w:t>
            </w:r>
          </w:p>
          <w:p w:rsidR="00A02515" w:rsidRPr="00B92FAE" w:rsidRDefault="00A02515" w:rsidP="00E36EB9">
            <w:pPr>
              <w:widowControl w:val="0"/>
              <w:autoSpaceDE w:val="0"/>
              <w:autoSpaceDN w:val="0"/>
              <w:spacing w:after="0" w:line="238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проекта</w:t>
            </w:r>
          </w:p>
        </w:tc>
        <w:tc>
          <w:tcPr>
            <w:tcW w:w="7949" w:type="dxa"/>
            <w:gridSpan w:val="3"/>
            <w:shd w:val="clear" w:color="auto" w:fill="auto"/>
          </w:tcPr>
          <w:p w:rsidR="00A02515" w:rsidRPr="00B92FAE" w:rsidRDefault="00A02515" w:rsidP="00A025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B92FAE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r w:rsidR="00371545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Ежегодный, </w:t>
            </w:r>
            <w:r w:rsidR="001F131D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возобновляемый</w:t>
            </w:r>
          </w:p>
        </w:tc>
      </w:tr>
    </w:tbl>
    <w:p w:rsidR="00FD15B1" w:rsidRDefault="00FD15B1"/>
    <w:sectPr w:rsidR="00FD1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E38" w:rsidRDefault="00C64E38" w:rsidP="000B1DC1">
      <w:pPr>
        <w:spacing w:after="0" w:line="240" w:lineRule="auto"/>
      </w:pPr>
      <w:r>
        <w:separator/>
      </w:r>
    </w:p>
  </w:endnote>
  <w:endnote w:type="continuationSeparator" w:id="0">
    <w:p w:rsidR="00C64E38" w:rsidRDefault="00C64E38" w:rsidP="000B1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E38" w:rsidRDefault="00C64E38" w:rsidP="000B1DC1">
      <w:pPr>
        <w:spacing w:after="0" w:line="240" w:lineRule="auto"/>
      </w:pPr>
      <w:r>
        <w:separator/>
      </w:r>
    </w:p>
  </w:footnote>
  <w:footnote w:type="continuationSeparator" w:id="0">
    <w:p w:rsidR="00C64E38" w:rsidRDefault="00C64E38" w:rsidP="000B1DC1">
      <w:pPr>
        <w:spacing w:after="0" w:line="240" w:lineRule="auto"/>
      </w:pPr>
      <w:r>
        <w:continuationSeparator/>
      </w:r>
    </w:p>
  </w:footnote>
  <w:footnote w:id="1">
    <w:p w:rsidR="00E24285" w:rsidRPr="00E24285" w:rsidRDefault="00E24285">
      <w:pPr>
        <w:pStyle w:val="a4"/>
        <w:rPr>
          <w:rFonts w:ascii="Times New Roman" w:hAnsi="Times New Roman" w:cs="Times New Roman"/>
        </w:rPr>
      </w:pPr>
      <w:r w:rsidRPr="00E24285">
        <w:rPr>
          <w:rStyle w:val="a6"/>
          <w:rFonts w:ascii="Times New Roman" w:hAnsi="Times New Roman" w:cs="Times New Roman"/>
        </w:rPr>
        <w:footnoteRef/>
      </w:r>
      <w:r w:rsidRPr="00E24285">
        <w:rPr>
          <w:rFonts w:ascii="Times New Roman" w:hAnsi="Times New Roman" w:cs="Times New Roman"/>
        </w:rPr>
        <w:t xml:space="preserve"> В методическом проекте представлены результаты профессиональной деятельности конкурсанта по одному из аспектов образовательной деятельности преподавателя вуза – «Моя эффективная работа по методической подготовке обучающихся»</w:t>
      </w:r>
    </w:p>
  </w:footnote>
  <w:footnote w:id="2">
    <w:p w:rsidR="00CD7FBE" w:rsidRPr="00CD7FBE" w:rsidRDefault="000B1DC1" w:rsidP="00B11351">
      <w:pPr>
        <w:pStyle w:val="a4"/>
        <w:ind w:left="-993"/>
        <w:rPr>
          <w:rFonts w:ascii="Times New Roman" w:hAnsi="Times New Roman" w:cs="Times New Roman"/>
        </w:rPr>
      </w:pPr>
      <w:r w:rsidRPr="00CD7FBE">
        <w:rPr>
          <w:rStyle w:val="a6"/>
          <w:rFonts w:ascii="Times New Roman" w:hAnsi="Times New Roman" w:cs="Times New Roman"/>
        </w:rPr>
        <w:footnoteRef/>
      </w:r>
      <w:r w:rsidRPr="00CD7FBE">
        <w:rPr>
          <w:rFonts w:ascii="Times New Roman" w:hAnsi="Times New Roman" w:cs="Times New Roman"/>
        </w:rPr>
        <w:t xml:space="preserve"> В качеств</w:t>
      </w:r>
      <w:r w:rsidR="00CD7FBE" w:rsidRPr="00CD7FBE">
        <w:rPr>
          <w:rFonts w:ascii="Times New Roman" w:hAnsi="Times New Roman" w:cs="Times New Roman"/>
        </w:rPr>
        <w:t xml:space="preserve">е названия проекта использован заголовок статьи доктора филологических наук, профессора Нины Алексеевны </w:t>
      </w:r>
      <w:proofErr w:type="spellStart"/>
      <w:r w:rsidRPr="00CD7FBE">
        <w:rPr>
          <w:rFonts w:ascii="Times New Roman" w:hAnsi="Times New Roman" w:cs="Times New Roman"/>
        </w:rPr>
        <w:t>Дворяшиной</w:t>
      </w:r>
      <w:proofErr w:type="spellEnd"/>
      <w:r w:rsidR="00CD7FBE" w:rsidRPr="00CD7FBE">
        <w:rPr>
          <w:rFonts w:ascii="Times New Roman" w:hAnsi="Times New Roman" w:cs="Times New Roman"/>
        </w:rPr>
        <w:t xml:space="preserve">: </w:t>
      </w:r>
    </w:p>
    <w:p w:rsidR="000B1DC1" w:rsidRPr="00824B2D" w:rsidRDefault="00CD7FBE" w:rsidP="00B11351">
      <w:pPr>
        <w:pStyle w:val="a4"/>
        <w:ind w:left="-993"/>
        <w:rPr>
          <w:i/>
        </w:rPr>
      </w:pPr>
      <w:proofErr w:type="spellStart"/>
      <w:r w:rsidRPr="00824B2D">
        <w:rPr>
          <w:rFonts w:ascii="Times New Roman" w:hAnsi="Times New Roman" w:cs="Times New Roman"/>
          <w:i/>
        </w:rPr>
        <w:t>Дворяшина</w:t>
      </w:r>
      <w:proofErr w:type="spellEnd"/>
      <w:r w:rsidRPr="00824B2D">
        <w:rPr>
          <w:rFonts w:ascii="Times New Roman" w:hAnsi="Times New Roman" w:cs="Times New Roman"/>
          <w:i/>
        </w:rPr>
        <w:t xml:space="preserve">, Н.А. Растить читателя: роль семьи в приобщении ребёнка к книге [Текст] // Н.А. </w:t>
      </w:r>
      <w:proofErr w:type="spellStart"/>
      <w:r w:rsidRPr="00824B2D">
        <w:rPr>
          <w:rFonts w:ascii="Times New Roman" w:hAnsi="Times New Roman" w:cs="Times New Roman"/>
          <w:i/>
        </w:rPr>
        <w:t>Дворяшина</w:t>
      </w:r>
      <w:proofErr w:type="spellEnd"/>
      <w:r w:rsidRPr="00824B2D">
        <w:rPr>
          <w:rFonts w:ascii="Times New Roman" w:hAnsi="Times New Roman" w:cs="Times New Roman"/>
          <w:i/>
        </w:rPr>
        <w:t>. – Литература в школе. – 2015. - № 3. – С. 2-8.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2037B"/>
    <w:multiLevelType w:val="hybridMultilevel"/>
    <w:tmpl w:val="8A80C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1D2A40"/>
    <w:multiLevelType w:val="hybridMultilevel"/>
    <w:tmpl w:val="33F4A136"/>
    <w:lvl w:ilvl="0" w:tplc="74C08722">
      <w:numFmt w:val="bullet"/>
      <w:lvlText w:val="•"/>
      <w:lvlJc w:val="left"/>
      <w:pPr>
        <w:ind w:left="108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B341691"/>
    <w:multiLevelType w:val="hybridMultilevel"/>
    <w:tmpl w:val="DD00E614"/>
    <w:lvl w:ilvl="0" w:tplc="74C08722">
      <w:numFmt w:val="bullet"/>
      <w:lvlText w:val="•"/>
      <w:lvlJc w:val="left"/>
      <w:pPr>
        <w:ind w:left="828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>
    <w:nsid w:val="42131FA5"/>
    <w:multiLevelType w:val="hybridMultilevel"/>
    <w:tmpl w:val="553426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47985628"/>
    <w:multiLevelType w:val="hybridMultilevel"/>
    <w:tmpl w:val="EDCE9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9B52AF"/>
    <w:multiLevelType w:val="hybridMultilevel"/>
    <w:tmpl w:val="A61C0506"/>
    <w:lvl w:ilvl="0" w:tplc="4AC8413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25F2439"/>
    <w:multiLevelType w:val="hybridMultilevel"/>
    <w:tmpl w:val="9DE04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6629A4"/>
    <w:multiLevelType w:val="hybridMultilevel"/>
    <w:tmpl w:val="40A67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1967D6"/>
    <w:multiLevelType w:val="hybridMultilevel"/>
    <w:tmpl w:val="51C08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308E33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5F22683"/>
    <w:multiLevelType w:val="hybridMultilevel"/>
    <w:tmpl w:val="6EC04828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0">
    <w:nsid w:val="7F51151A"/>
    <w:multiLevelType w:val="singleLevel"/>
    <w:tmpl w:val="8624783C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10"/>
    <w:lvlOverride w:ilvl="0">
      <w:startOverride w:val="1"/>
    </w:lvlOverride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6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86F"/>
    <w:rsid w:val="00002918"/>
    <w:rsid w:val="00050BA0"/>
    <w:rsid w:val="00062A42"/>
    <w:rsid w:val="0006477E"/>
    <w:rsid w:val="00067BC2"/>
    <w:rsid w:val="00074F34"/>
    <w:rsid w:val="00076FB2"/>
    <w:rsid w:val="0009270C"/>
    <w:rsid w:val="000B1DC1"/>
    <w:rsid w:val="000C6B09"/>
    <w:rsid w:val="00116F54"/>
    <w:rsid w:val="001F131D"/>
    <w:rsid w:val="0021086F"/>
    <w:rsid w:val="0023789C"/>
    <w:rsid w:val="00246A83"/>
    <w:rsid w:val="0027784A"/>
    <w:rsid w:val="002F1682"/>
    <w:rsid w:val="00363B54"/>
    <w:rsid w:val="00363C94"/>
    <w:rsid w:val="00371545"/>
    <w:rsid w:val="003E48D2"/>
    <w:rsid w:val="00486CFE"/>
    <w:rsid w:val="004910B1"/>
    <w:rsid w:val="004C6701"/>
    <w:rsid w:val="004D60F0"/>
    <w:rsid w:val="00557051"/>
    <w:rsid w:val="005C7537"/>
    <w:rsid w:val="005D0790"/>
    <w:rsid w:val="00613D91"/>
    <w:rsid w:val="0062388D"/>
    <w:rsid w:val="006D4E66"/>
    <w:rsid w:val="00710979"/>
    <w:rsid w:val="00714F64"/>
    <w:rsid w:val="00777D81"/>
    <w:rsid w:val="007B0131"/>
    <w:rsid w:val="007B1FD9"/>
    <w:rsid w:val="007B647F"/>
    <w:rsid w:val="00815F1A"/>
    <w:rsid w:val="00824B2D"/>
    <w:rsid w:val="008616AA"/>
    <w:rsid w:val="008C13D5"/>
    <w:rsid w:val="008F79FE"/>
    <w:rsid w:val="009230B4"/>
    <w:rsid w:val="009678FC"/>
    <w:rsid w:val="00A02515"/>
    <w:rsid w:val="00A26437"/>
    <w:rsid w:val="00A30771"/>
    <w:rsid w:val="00A46BD2"/>
    <w:rsid w:val="00A53FF7"/>
    <w:rsid w:val="00AB746C"/>
    <w:rsid w:val="00AC3A37"/>
    <w:rsid w:val="00AD6E01"/>
    <w:rsid w:val="00B11351"/>
    <w:rsid w:val="00B16D04"/>
    <w:rsid w:val="00B72035"/>
    <w:rsid w:val="00B91A77"/>
    <w:rsid w:val="00BA1696"/>
    <w:rsid w:val="00BD5307"/>
    <w:rsid w:val="00BD6E11"/>
    <w:rsid w:val="00C05568"/>
    <w:rsid w:val="00C45198"/>
    <w:rsid w:val="00C64E38"/>
    <w:rsid w:val="00CC1D09"/>
    <w:rsid w:val="00CD7FBE"/>
    <w:rsid w:val="00D0783A"/>
    <w:rsid w:val="00D326BC"/>
    <w:rsid w:val="00E12E39"/>
    <w:rsid w:val="00E24285"/>
    <w:rsid w:val="00E417AA"/>
    <w:rsid w:val="00E900C0"/>
    <w:rsid w:val="00F14828"/>
    <w:rsid w:val="00F76810"/>
    <w:rsid w:val="00F8200A"/>
    <w:rsid w:val="00F82A45"/>
    <w:rsid w:val="00FA3DC5"/>
    <w:rsid w:val="00FD15B1"/>
    <w:rsid w:val="00FE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51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515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0B1DC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B1DC1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B1DC1"/>
    <w:rPr>
      <w:vertAlign w:val="superscript"/>
    </w:rPr>
  </w:style>
  <w:style w:type="paragraph" w:styleId="a7">
    <w:name w:val="No Spacing"/>
    <w:uiPriority w:val="1"/>
    <w:qFormat/>
    <w:rsid w:val="00363B54"/>
    <w:pPr>
      <w:spacing w:after="0" w:line="240" w:lineRule="auto"/>
    </w:pPr>
  </w:style>
  <w:style w:type="paragraph" w:customStyle="1" w:styleId="1">
    <w:name w:val="1."/>
    <w:basedOn w:val="a"/>
    <w:rsid w:val="00AC3A37"/>
    <w:pPr>
      <w:overflowPunct w:val="0"/>
      <w:autoSpaceDE w:val="0"/>
      <w:autoSpaceDN w:val="0"/>
      <w:adjustRightInd w:val="0"/>
      <w:spacing w:before="120" w:after="0" w:line="240" w:lineRule="auto"/>
      <w:ind w:firstLine="720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8">
    <w:name w:val="Hyperlink"/>
    <w:basedOn w:val="a0"/>
    <w:uiPriority w:val="99"/>
    <w:unhideWhenUsed/>
    <w:rsid w:val="0006477E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7B0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51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515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0B1DC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B1DC1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B1DC1"/>
    <w:rPr>
      <w:vertAlign w:val="superscript"/>
    </w:rPr>
  </w:style>
  <w:style w:type="paragraph" w:styleId="a7">
    <w:name w:val="No Spacing"/>
    <w:uiPriority w:val="1"/>
    <w:qFormat/>
    <w:rsid w:val="00363B54"/>
    <w:pPr>
      <w:spacing w:after="0" w:line="240" w:lineRule="auto"/>
    </w:pPr>
  </w:style>
  <w:style w:type="paragraph" w:customStyle="1" w:styleId="1">
    <w:name w:val="1."/>
    <w:basedOn w:val="a"/>
    <w:rsid w:val="00AC3A37"/>
    <w:pPr>
      <w:overflowPunct w:val="0"/>
      <w:autoSpaceDE w:val="0"/>
      <w:autoSpaceDN w:val="0"/>
      <w:adjustRightInd w:val="0"/>
      <w:spacing w:before="120" w:after="0" w:line="240" w:lineRule="auto"/>
      <w:ind w:firstLine="720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8">
    <w:name w:val="Hyperlink"/>
    <w:basedOn w:val="a0"/>
    <w:uiPriority w:val="99"/>
    <w:unhideWhenUsed/>
    <w:rsid w:val="0006477E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7B0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6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odliteratury.ru/articles/2021/12/01/rgdb-predstavila-rezultaty-oprosa-po-problemam-detskogo-chteni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EA14E-A45D-4B4C-B8B9-AB7FEBF7A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8</Pages>
  <Words>2326</Words>
  <Characters>13261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Алёночка</dc:creator>
  <cp:keywords/>
  <dc:description/>
  <cp:lastModifiedBy>Алёночка</cp:lastModifiedBy>
  <cp:revision>79</cp:revision>
  <dcterms:created xsi:type="dcterms:W3CDTF">2023-03-01T17:56:00Z</dcterms:created>
  <dcterms:modified xsi:type="dcterms:W3CDTF">2024-10-23T06:27:00Z</dcterms:modified>
</cp:coreProperties>
</file>