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6289" w:rsidRDefault="00D2557A" w:rsidP="00D2557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iCs/>
          <w:color w:val="000000"/>
          <w:sz w:val="28"/>
          <w:szCs w:val="28"/>
        </w:rPr>
      </w:pPr>
      <w:r w:rsidRPr="00D2557A">
        <w:rPr>
          <w:b/>
          <w:iCs/>
          <w:color w:val="000000"/>
          <w:sz w:val="28"/>
          <w:szCs w:val="28"/>
        </w:rPr>
        <w:t>Патриотическое воспитание на уроках литературы.</w:t>
      </w:r>
    </w:p>
    <w:p w:rsidR="00D2557A" w:rsidRDefault="00D2557A" w:rsidP="00D2557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iCs/>
          <w:color w:val="000000"/>
          <w:sz w:val="28"/>
          <w:szCs w:val="28"/>
        </w:rPr>
      </w:pPr>
    </w:p>
    <w:p w:rsidR="00D2557A" w:rsidRPr="00D2557A" w:rsidRDefault="00D2557A" w:rsidP="00D2557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right"/>
        <w:rPr>
          <w:i/>
          <w:iCs/>
          <w:color w:val="000000"/>
          <w:sz w:val="28"/>
          <w:szCs w:val="28"/>
        </w:rPr>
      </w:pPr>
      <w:r w:rsidRPr="00D2557A">
        <w:rPr>
          <w:i/>
          <w:iCs/>
          <w:color w:val="000000"/>
          <w:sz w:val="28"/>
          <w:szCs w:val="28"/>
        </w:rPr>
        <w:t xml:space="preserve">Блинкова Ольга Сергеевна, </w:t>
      </w:r>
    </w:p>
    <w:p w:rsidR="00D2557A" w:rsidRDefault="00D2557A" w:rsidP="00D2557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right"/>
        <w:rPr>
          <w:b/>
          <w:iCs/>
          <w:color w:val="000000"/>
          <w:sz w:val="28"/>
          <w:szCs w:val="28"/>
        </w:rPr>
      </w:pPr>
      <w:r w:rsidRPr="00D2557A">
        <w:rPr>
          <w:i/>
          <w:iCs/>
          <w:color w:val="000000"/>
          <w:sz w:val="28"/>
          <w:szCs w:val="28"/>
        </w:rPr>
        <w:t>преподаватель ГАПОУ</w:t>
      </w:r>
      <w:r w:rsidR="004C25FE">
        <w:rPr>
          <w:i/>
          <w:iCs/>
          <w:color w:val="000000"/>
          <w:sz w:val="28"/>
          <w:szCs w:val="28"/>
        </w:rPr>
        <w:t xml:space="preserve"> СО «ТМК»</w:t>
      </w:r>
      <w:bookmarkStart w:id="0" w:name="_GoBack"/>
      <w:bookmarkEnd w:id="0"/>
      <w:r>
        <w:rPr>
          <w:b/>
          <w:iCs/>
          <w:color w:val="000000"/>
          <w:sz w:val="28"/>
          <w:szCs w:val="28"/>
        </w:rPr>
        <w:t xml:space="preserve"> </w:t>
      </w:r>
    </w:p>
    <w:p w:rsidR="00D2557A" w:rsidRPr="00D2557A" w:rsidRDefault="00D2557A" w:rsidP="00D2557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right"/>
        <w:rPr>
          <w:b/>
          <w:iCs/>
          <w:color w:val="000000"/>
          <w:sz w:val="28"/>
          <w:szCs w:val="28"/>
        </w:rPr>
      </w:pPr>
    </w:p>
    <w:p w:rsidR="00F10543" w:rsidRPr="003804E0" w:rsidRDefault="00A41CB4" w:rsidP="00A41CB4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Многолетняя работа п</w:t>
      </w:r>
      <w:r w:rsidR="00D81704" w:rsidRPr="003804E0">
        <w:rPr>
          <w:sz w:val="28"/>
          <w:szCs w:val="28"/>
        </w:rPr>
        <w:t>реподавател</w:t>
      </w:r>
      <w:r>
        <w:rPr>
          <w:sz w:val="28"/>
          <w:szCs w:val="28"/>
        </w:rPr>
        <w:t>е</w:t>
      </w:r>
      <w:r w:rsidR="00D81704" w:rsidRPr="003804E0">
        <w:rPr>
          <w:sz w:val="28"/>
          <w:szCs w:val="28"/>
        </w:rPr>
        <w:t xml:space="preserve">м русского языка и литературы </w:t>
      </w:r>
      <w:r>
        <w:rPr>
          <w:sz w:val="28"/>
          <w:szCs w:val="28"/>
        </w:rPr>
        <w:t>позволяет</w:t>
      </w:r>
      <w:r w:rsidR="00D81704" w:rsidRPr="003804E0">
        <w:rPr>
          <w:sz w:val="28"/>
          <w:szCs w:val="28"/>
        </w:rPr>
        <w:t xml:space="preserve"> говорить</w:t>
      </w:r>
      <w:r w:rsidR="008E6289" w:rsidRPr="003804E0">
        <w:rPr>
          <w:sz w:val="28"/>
          <w:szCs w:val="28"/>
        </w:rPr>
        <w:t xml:space="preserve"> о падении </w:t>
      </w:r>
      <w:r w:rsidR="003804E0">
        <w:rPr>
          <w:sz w:val="28"/>
          <w:szCs w:val="28"/>
        </w:rPr>
        <w:t xml:space="preserve">у обучающихся </w:t>
      </w:r>
      <w:r>
        <w:rPr>
          <w:sz w:val="28"/>
          <w:szCs w:val="28"/>
        </w:rPr>
        <w:t>интереса к чтению, а</w:t>
      </w:r>
      <w:r w:rsidR="008E6289" w:rsidRPr="003804E0">
        <w:rPr>
          <w:sz w:val="28"/>
          <w:szCs w:val="28"/>
        </w:rPr>
        <w:t xml:space="preserve"> значит, и к национальной культуре, что ведёт к духовному опустошению подрастающего поколения.</w:t>
      </w:r>
      <w:r w:rsidR="00D81704" w:rsidRPr="003804E0">
        <w:rPr>
          <w:sz w:val="28"/>
          <w:szCs w:val="28"/>
        </w:rPr>
        <w:t xml:space="preserve"> Поэтому на уроках </w:t>
      </w:r>
      <w:r w:rsidR="003804E0">
        <w:rPr>
          <w:sz w:val="28"/>
          <w:szCs w:val="28"/>
        </w:rPr>
        <w:t xml:space="preserve">русского языка и литературы </w:t>
      </w:r>
      <w:r w:rsidR="00D81704" w:rsidRPr="003804E0">
        <w:rPr>
          <w:sz w:val="28"/>
          <w:szCs w:val="28"/>
        </w:rPr>
        <w:t>необходимо систематически</w:t>
      </w:r>
      <w:r w:rsidR="00F10543" w:rsidRPr="003804E0">
        <w:rPr>
          <w:sz w:val="28"/>
          <w:szCs w:val="28"/>
        </w:rPr>
        <w:t xml:space="preserve"> </w:t>
      </w:r>
      <w:r w:rsidR="00D81704" w:rsidRPr="003804E0">
        <w:rPr>
          <w:sz w:val="28"/>
          <w:szCs w:val="28"/>
        </w:rPr>
        <w:t xml:space="preserve">уделять </w:t>
      </w:r>
      <w:r w:rsidR="00F10543" w:rsidRPr="003804E0">
        <w:rPr>
          <w:sz w:val="28"/>
          <w:szCs w:val="28"/>
        </w:rPr>
        <w:t>внимание патриотическому и гражданскому воспитанию</w:t>
      </w:r>
      <w:r w:rsidR="00390243" w:rsidRPr="003804E0">
        <w:rPr>
          <w:sz w:val="28"/>
          <w:szCs w:val="28"/>
        </w:rPr>
        <w:t xml:space="preserve"> обучающихся</w:t>
      </w:r>
      <w:r w:rsidR="00F10543" w:rsidRPr="003804E0">
        <w:rPr>
          <w:sz w:val="28"/>
          <w:szCs w:val="28"/>
        </w:rPr>
        <w:t>.</w:t>
      </w:r>
    </w:p>
    <w:p w:rsidR="00F10543" w:rsidRPr="003804E0" w:rsidRDefault="008E6289" w:rsidP="00A41CB4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804E0">
        <w:rPr>
          <w:sz w:val="28"/>
          <w:szCs w:val="28"/>
        </w:rPr>
        <w:t>Основная цель гражданского и патриотического воспитания заключается в ориентации подрастающего поколения на ценности отечественной культуры, формировани</w:t>
      </w:r>
      <w:r w:rsidR="003804E0">
        <w:rPr>
          <w:sz w:val="28"/>
          <w:szCs w:val="28"/>
        </w:rPr>
        <w:t>е</w:t>
      </w:r>
      <w:r w:rsidRPr="003804E0">
        <w:rPr>
          <w:sz w:val="28"/>
          <w:szCs w:val="28"/>
        </w:rPr>
        <w:t xml:space="preserve"> у них ценностного отношения к Родине, ее культурно-историческому прошлому. </w:t>
      </w:r>
    </w:p>
    <w:p w:rsidR="00F10543" w:rsidRPr="003804E0" w:rsidRDefault="008E6289" w:rsidP="00A41CB4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804E0">
        <w:rPr>
          <w:sz w:val="28"/>
          <w:szCs w:val="28"/>
        </w:rPr>
        <w:t>В наше время проблема воспитания гражданина и патриота в условиях экономической нестабильности, социального неравенства общества, эгоизма, равнодушия, немотивированной агрессивности, цинизма, роста национализма стоит наиболее остро.</w:t>
      </w:r>
    </w:p>
    <w:p w:rsidR="008E6289" w:rsidRPr="003804E0" w:rsidRDefault="008E6289" w:rsidP="00A41CB4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804E0">
        <w:rPr>
          <w:sz w:val="28"/>
          <w:szCs w:val="28"/>
        </w:rPr>
        <w:t xml:space="preserve">Работая в данном направлении, </w:t>
      </w:r>
      <w:r w:rsidR="00DD5F48">
        <w:rPr>
          <w:sz w:val="28"/>
          <w:szCs w:val="28"/>
        </w:rPr>
        <w:t>ставим</w:t>
      </w:r>
      <w:r w:rsidRPr="003804E0">
        <w:rPr>
          <w:sz w:val="28"/>
          <w:szCs w:val="28"/>
        </w:rPr>
        <w:t xml:space="preserve"> перед собой цель: создать условия для развития личности, обладающей важнейшими качествами гражданина – патриота своего Отечества. Для достижения поставленной цели реша</w:t>
      </w:r>
      <w:r w:rsidR="00DD5F48">
        <w:rPr>
          <w:sz w:val="28"/>
          <w:szCs w:val="28"/>
        </w:rPr>
        <w:t>ем</w:t>
      </w:r>
      <w:r w:rsidRPr="003804E0">
        <w:rPr>
          <w:sz w:val="28"/>
          <w:szCs w:val="28"/>
        </w:rPr>
        <w:t xml:space="preserve"> следующие задачи:</w:t>
      </w:r>
    </w:p>
    <w:p w:rsidR="008E6289" w:rsidRPr="003804E0" w:rsidRDefault="008E6289" w:rsidP="00A41CB4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804E0">
        <w:rPr>
          <w:sz w:val="28"/>
          <w:szCs w:val="28"/>
        </w:rPr>
        <w:t xml:space="preserve">1. Формирование патриотических чувств и сознания </w:t>
      </w:r>
      <w:r w:rsidR="00671EC6">
        <w:rPr>
          <w:sz w:val="28"/>
          <w:szCs w:val="28"/>
        </w:rPr>
        <w:t>студентов</w:t>
      </w:r>
      <w:r w:rsidRPr="003804E0">
        <w:rPr>
          <w:sz w:val="28"/>
          <w:szCs w:val="28"/>
        </w:rPr>
        <w:t xml:space="preserve"> на основе исторических ценностей</w:t>
      </w:r>
      <w:r w:rsidR="00671EC6">
        <w:rPr>
          <w:sz w:val="28"/>
          <w:szCs w:val="28"/>
        </w:rPr>
        <w:t>, нашедших отражение в русской классической литературе</w:t>
      </w:r>
      <w:r w:rsidRPr="003804E0">
        <w:rPr>
          <w:sz w:val="28"/>
          <w:szCs w:val="28"/>
        </w:rPr>
        <w:t>.</w:t>
      </w:r>
    </w:p>
    <w:p w:rsidR="008E6289" w:rsidRPr="003804E0" w:rsidRDefault="008E6289" w:rsidP="00A41CB4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804E0">
        <w:rPr>
          <w:sz w:val="28"/>
          <w:szCs w:val="28"/>
        </w:rPr>
        <w:t>2. Воспитание личности гражданина – патриота Родины, способного встать на защиту государственных интересов страны.</w:t>
      </w:r>
    </w:p>
    <w:p w:rsidR="00671EC6" w:rsidRDefault="008E6289" w:rsidP="00A41CB4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804E0">
        <w:rPr>
          <w:sz w:val="28"/>
          <w:szCs w:val="28"/>
        </w:rPr>
        <w:lastRenderedPageBreak/>
        <w:t>3. Развитие навыков самостоятельной аналитической работы с художественными текстами, навыков устной, письменной и ораторской речи, творческих способностей обучающихся.</w:t>
      </w:r>
    </w:p>
    <w:p w:rsidR="00671EC6" w:rsidRDefault="008E6289" w:rsidP="00A41CB4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804E0">
        <w:rPr>
          <w:sz w:val="28"/>
          <w:szCs w:val="28"/>
        </w:rPr>
        <w:t>В </w:t>
      </w:r>
      <w:r w:rsidRPr="003804E0">
        <w:rPr>
          <w:color w:val="000000"/>
          <w:sz w:val="28"/>
          <w:szCs w:val="28"/>
        </w:rPr>
        <w:t xml:space="preserve">своей работе </w:t>
      </w:r>
      <w:r w:rsidR="00DD5F48">
        <w:rPr>
          <w:color w:val="000000"/>
          <w:sz w:val="28"/>
          <w:szCs w:val="28"/>
        </w:rPr>
        <w:t>мы</w:t>
      </w:r>
      <w:r w:rsidRPr="003804E0">
        <w:rPr>
          <w:color w:val="000000"/>
          <w:sz w:val="28"/>
          <w:szCs w:val="28"/>
        </w:rPr>
        <w:t xml:space="preserve"> использу</w:t>
      </w:r>
      <w:r w:rsidR="00DD5F48">
        <w:rPr>
          <w:color w:val="000000"/>
          <w:sz w:val="28"/>
          <w:szCs w:val="28"/>
        </w:rPr>
        <w:t>ем</w:t>
      </w:r>
      <w:r w:rsidRPr="003804E0">
        <w:rPr>
          <w:color w:val="000000"/>
          <w:sz w:val="28"/>
          <w:szCs w:val="28"/>
        </w:rPr>
        <w:t xml:space="preserve"> различные формы учебных и внеклассных занятий. Вместе с традиционными формами учебных занятий (лекция, семинар</w:t>
      </w:r>
      <w:r w:rsidR="00671EC6">
        <w:rPr>
          <w:color w:val="000000"/>
          <w:sz w:val="28"/>
          <w:szCs w:val="28"/>
        </w:rPr>
        <w:t>)</w:t>
      </w:r>
      <w:r w:rsidRPr="003804E0">
        <w:rPr>
          <w:color w:val="000000"/>
          <w:sz w:val="28"/>
          <w:szCs w:val="28"/>
        </w:rPr>
        <w:t xml:space="preserve">, </w:t>
      </w:r>
      <w:r w:rsidR="00DD5F48">
        <w:rPr>
          <w:color w:val="000000"/>
          <w:sz w:val="28"/>
          <w:szCs w:val="28"/>
        </w:rPr>
        <w:t>мы применяем</w:t>
      </w:r>
      <w:r w:rsidR="00671EC6">
        <w:rPr>
          <w:color w:val="000000"/>
          <w:sz w:val="28"/>
          <w:szCs w:val="28"/>
        </w:rPr>
        <w:t xml:space="preserve"> </w:t>
      </w:r>
      <w:r w:rsidRPr="003804E0">
        <w:rPr>
          <w:color w:val="000000"/>
          <w:sz w:val="28"/>
          <w:szCs w:val="28"/>
        </w:rPr>
        <w:t xml:space="preserve"> </w:t>
      </w:r>
      <w:r w:rsidR="00390243" w:rsidRPr="003804E0">
        <w:rPr>
          <w:color w:val="000000"/>
          <w:sz w:val="28"/>
          <w:szCs w:val="28"/>
        </w:rPr>
        <w:t>также проектную деятельность</w:t>
      </w:r>
      <w:r w:rsidRPr="003804E0">
        <w:rPr>
          <w:color w:val="000000"/>
          <w:sz w:val="28"/>
          <w:szCs w:val="28"/>
        </w:rPr>
        <w:t xml:space="preserve">. </w:t>
      </w:r>
      <w:r w:rsidR="00671EC6">
        <w:rPr>
          <w:color w:val="000000"/>
          <w:sz w:val="28"/>
          <w:szCs w:val="28"/>
        </w:rPr>
        <w:t>Если раньше на это тратилось внеурочное время, то теперь проектной деятельностью мы занимаемся в рамках учебного занятия.</w:t>
      </w:r>
    </w:p>
    <w:p w:rsidR="00390243" w:rsidRDefault="00390243" w:rsidP="00A41CB4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804E0">
        <w:rPr>
          <w:color w:val="000000"/>
          <w:sz w:val="28"/>
          <w:szCs w:val="28"/>
        </w:rPr>
        <w:t>В ходе проектной деятельности обучающиеся создают исследовательские работы, с которыми участвуют в различного рода студенческих научно-практических конференциях.</w:t>
      </w:r>
    </w:p>
    <w:p w:rsidR="00596793" w:rsidRPr="00596793" w:rsidRDefault="00596793" w:rsidP="00A41CB4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Так студенты моей группы провели небольшое исследование, результатом которого стал проект «Роль древнерусской литературы в патриотическом воспитании обучающихся». С этой работой они получили </w:t>
      </w:r>
      <w:r w:rsidRPr="00596793">
        <w:rPr>
          <w:color w:val="000000"/>
          <w:sz w:val="28"/>
          <w:szCs w:val="28"/>
        </w:rPr>
        <w:t xml:space="preserve">диплом 3 степени в областном форуме «Территория смыслов – на Волге». </w:t>
      </w:r>
    </w:p>
    <w:p w:rsidR="00E92F43" w:rsidRDefault="00596793" w:rsidP="00A41C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6793">
        <w:rPr>
          <w:rFonts w:ascii="Times New Roman" w:hAnsi="Times New Roman" w:cs="Times New Roman"/>
          <w:color w:val="000000"/>
          <w:sz w:val="28"/>
          <w:szCs w:val="28"/>
        </w:rPr>
        <w:t>Другие обучающиеся подготовили док</w:t>
      </w:r>
      <w:r w:rsidRPr="00596793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96793">
        <w:rPr>
          <w:rFonts w:ascii="Times New Roman" w:hAnsi="Times New Roman" w:cs="Times New Roman"/>
          <w:sz w:val="28"/>
          <w:szCs w:val="28"/>
        </w:rPr>
        <w:t>д «Так ли уж плох был Домострой»</w:t>
      </w:r>
      <w:r>
        <w:rPr>
          <w:rFonts w:ascii="Times New Roman" w:hAnsi="Times New Roman" w:cs="Times New Roman"/>
          <w:sz w:val="28"/>
          <w:szCs w:val="28"/>
        </w:rPr>
        <w:t xml:space="preserve"> и получили диплом 2 степени. В международном конкурсе «Исследовательские и научные проекты» эти работы были отмечены среди </w:t>
      </w:r>
      <w:r w:rsidRPr="00DD5F48">
        <w:rPr>
          <w:rFonts w:ascii="Times New Roman" w:hAnsi="Times New Roman" w:cs="Times New Roman"/>
          <w:sz w:val="28"/>
          <w:szCs w:val="28"/>
        </w:rPr>
        <w:t>лучших в разных номинациях.</w:t>
      </w:r>
    </w:p>
    <w:p w:rsidR="00DD5F48" w:rsidRPr="00DD5F48" w:rsidRDefault="00A41CB4" w:rsidP="00A41C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того, студенты</w:t>
      </w:r>
      <w:r w:rsidR="00DD5F48">
        <w:rPr>
          <w:rFonts w:ascii="Times New Roman" w:hAnsi="Times New Roman" w:cs="Times New Roman"/>
          <w:sz w:val="28"/>
          <w:szCs w:val="28"/>
        </w:rPr>
        <w:t xml:space="preserve"> выступа</w:t>
      </w:r>
      <w:r>
        <w:rPr>
          <w:rFonts w:ascii="Times New Roman" w:hAnsi="Times New Roman" w:cs="Times New Roman"/>
          <w:sz w:val="28"/>
          <w:szCs w:val="28"/>
        </w:rPr>
        <w:t>ли</w:t>
      </w:r>
      <w:r w:rsidR="00DD5F48">
        <w:rPr>
          <w:rFonts w:ascii="Times New Roman" w:hAnsi="Times New Roman" w:cs="Times New Roman"/>
          <w:sz w:val="28"/>
          <w:szCs w:val="28"/>
        </w:rPr>
        <w:t xml:space="preserve"> с проектами «Правильно ли мы говорим», «Сквернословие как социальная проблема», занимая призовые места.</w:t>
      </w:r>
    </w:p>
    <w:p w:rsidR="00596793" w:rsidRDefault="00596793" w:rsidP="00A41C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Важно не только помочь студентам в качестве научного руководителя, но и научить их тонкостям публичного выступления</w:t>
      </w:r>
      <w:r w:rsidR="00570CE4">
        <w:rPr>
          <w:rFonts w:ascii="Times New Roman" w:hAnsi="Times New Roman" w:cs="Times New Roman"/>
          <w:sz w:val="28"/>
          <w:szCs w:val="28"/>
        </w:rPr>
        <w:t>, умению отвечать на вопросы, аргументировать свою точку зрения.</w:t>
      </w:r>
    </w:p>
    <w:p w:rsidR="00DD5F48" w:rsidRDefault="00DD5F48" w:rsidP="00A41CB4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данной работы, мы стараемся разрабатывать классные часы на важные темы</w:t>
      </w:r>
      <w:r w:rsidR="00E1488F">
        <w:rPr>
          <w:rFonts w:ascii="Times New Roman" w:hAnsi="Times New Roman" w:cs="Times New Roman"/>
          <w:sz w:val="28"/>
          <w:szCs w:val="28"/>
        </w:rPr>
        <w:t>. Например, «Больна ли современная Россия</w:t>
      </w:r>
      <w:r w:rsidR="00D25964">
        <w:rPr>
          <w:rFonts w:ascii="Times New Roman" w:hAnsi="Times New Roman" w:cs="Times New Roman"/>
          <w:sz w:val="28"/>
          <w:szCs w:val="28"/>
        </w:rPr>
        <w:t>?</w:t>
      </w:r>
      <w:r w:rsidR="00E1488F" w:rsidRPr="00E1488F">
        <w:rPr>
          <w:rFonts w:ascii="Times New Roman" w:hAnsi="Times New Roman" w:cs="Times New Roman"/>
          <w:sz w:val="28"/>
          <w:szCs w:val="28"/>
        </w:rPr>
        <w:t xml:space="preserve"> </w:t>
      </w:r>
      <w:r w:rsidR="00E1488F" w:rsidRPr="00B510A0">
        <w:rPr>
          <w:rFonts w:ascii="Times New Roman" w:hAnsi="Times New Roman" w:cs="Times New Roman"/>
          <w:sz w:val="28"/>
          <w:szCs w:val="28"/>
        </w:rPr>
        <w:t>В</w:t>
      </w:r>
      <w:r w:rsidR="00D25964">
        <w:rPr>
          <w:rFonts w:ascii="Times New Roman" w:hAnsi="Times New Roman" w:cs="Times New Roman"/>
          <w:sz w:val="28"/>
          <w:szCs w:val="28"/>
        </w:rPr>
        <w:t>аш диагноз и прогноз на будущее</w:t>
      </w:r>
      <w:r w:rsidR="00E1488F">
        <w:rPr>
          <w:rFonts w:ascii="Times New Roman" w:hAnsi="Times New Roman" w:cs="Times New Roman"/>
          <w:sz w:val="28"/>
          <w:szCs w:val="28"/>
        </w:rPr>
        <w:t xml:space="preserve">». На классном часе присутствовали не только обучающиеся, родители, представители администрации ТМК, но и приглашённые гости: </w:t>
      </w:r>
      <w:r w:rsidR="00E1488F" w:rsidRPr="00B510A0">
        <w:rPr>
          <w:rFonts w:ascii="Times New Roman" w:hAnsi="Times New Roman" w:cs="Times New Roman"/>
          <w:sz w:val="28"/>
          <w:szCs w:val="28"/>
        </w:rPr>
        <w:t>общественные деятели, представители духовенства</w:t>
      </w:r>
      <w:r w:rsidR="00E1488F">
        <w:rPr>
          <w:rFonts w:ascii="Times New Roman" w:hAnsi="Times New Roman" w:cs="Times New Roman"/>
          <w:sz w:val="28"/>
          <w:szCs w:val="28"/>
        </w:rPr>
        <w:t xml:space="preserve">. </w:t>
      </w:r>
      <w:r w:rsidR="00E1488F" w:rsidRPr="00B510A0">
        <w:rPr>
          <w:rFonts w:ascii="Times New Roman" w:hAnsi="Times New Roman" w:cs="Times New Roman"/>
          <w:sz w:val="28"/>
          <w:szCs w:val="28"/>
        </w:rPr>
        <w:t xml:space="preserve">На этом мероприятии ребята задавали волнующие их вопросы о настоящем и </w:t>
      </w:r>
      <w:r w:rsidR="00E1488F" w:rsidRPr="00B510A0">
        <w:rPr>
          <w:rFonts w:ascii="Times New Roman" w:hAnsi="Times New Roman" w:cs="Times New Roman"/>
          <w:sz w:val="28"/>
          <w:szCs w:val="28"/>
        </w:rPr>
        <w:lastRenderedPageBreak/>
        <w:t xml:space="preserve">будущем своей Родины: </w:t>
      </w:r>
      <w:r w:rsidR="00E1488F" w:rsidRPr="00B510A0">
        <w:rPr>
          <w:rFonts w:ascii="Times New Roman" w:hAnsi="Times New Roman" w:cs="Times New Roman"/>
          <w:bCs/>
          <w:iCs/>
          <w:sz w:val="28"/>
          <w:szCs w:val="28"/>
        </w:rPr>
        <w:t>Так больна ли самая великая из женщин – Россия? Можно ли поставить диагноз этой болезни? Непрофессионализм - это болезнь и свойственна ли она России?</w:t>
      </w:r>
      <w:r w:rsidR="00E1488F" w:rsidRPr="00B510A0">
        <w:rPr>
          <w:rFonts w:ascii="Lucida Sans Unicode" w:eastAsia="+mj-ea" w:hAnsi="Lucida Sans Unicode" w:cs="+mj-cs"/>
          <w:bCs/>
          <w:iCs/>
          <w:color w:val="B9E8FD"/>
          <w:kern w:val="24"/>
          <w:sz w:val="28"/>
          <w:szCs w:val="28"/>
        </w:rPr>
        <w:t xml:space="preserve"> </w:t>
      </w:r>
      <w:r w:rsidR="00E1488F" w:rsidRPr="00B510A0">
        <w:rPr>
          <w:rFonts w:ascii="Times New Roman" w:hAnsi="Times New Roman" w:cs="Times New Roman"/>
          <w:bCs/>
          <w:iCs/>
          <w:sz w:val="28"/>
          <w:szCs w:val="28"/>
        </w:rPr>
        <w:t>Полезно ли социальное неравенство? Является ли коррупция болезнью и возможно ли вылечиться от нее?</w:t>
      </w:r>
      <w:r w:rsidR="00E1488F" w:rsidRPr="00B510A0">
        <w:rPr>
          <w:rFonts w:ascii="Times New Roman" w:eastAsia="+mj-ea" w:hAnsi="Times New Roman" w:cs="Times New Roman"/>
          <w:bCs/>
          <w:iCs/>
          <w:kern w:val="24"/>
          <w:sz w:val="28"/>
          <w:szCs w:val="28"/>
        </w:rPr>
        <w:t xml:space="preserve"> </w:t>
      </w:r>
      <w:r w:rsidR="00E1488F" w:rsidRPr="00B510A0">
        <w:rPr>
          <w:rFonts w:ascii="Times New Roman" w:hAnsi="Times New Roman" w:cs="Times New Roman"/>
          <w:bCs/>
          <w:iCs/>
          <w:sz w:val="28"/>
          <w:szCs w:val="28"/>
        </w:rPr>
        <w:t>Трудно ли духовному человеку выжить в современной жизни?</w:t>
      </w:r>
    </w:p>
    <w:p w:rsidR="00E1488F" w:rsidRPr="00E92F43" w:rsidRDefault="00E1488F" w:rsidP="00A41CB4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0A0">
        <w:rPr>
          <w:rFonts w:ascii="Times New Roman" w:hAnsi="Times New Roman" w:cs="Times New Roman"/>
          <w:sz w:val="28"/>
          <w:szCs w:val="28"/>
        </w:rPr>
        <w:t>Человеческие отношения приобрели коммерческий характер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B510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</w:t>
      </w:r>
      <w:r w:rsidRPr="00B510A0">
        <w:rPr>
          <w:rFonts w:ascii="Times New Roman" w:hAnsi="Times New Roman" w:cs="Times New Roman"/>
          <w:sz w:val="28"/>
          <w:szCs w:val="28"/>
        </w:rPr>
        <w:t>тобы сегодня воспитать гражданина патриота, смысл жизни которого был бы тесно связан с судьбой своего народа, своей страны ребята принимают активное участие в поисковой работе, что привело к участию во Всероссийском слете: «Мы – патриоты России»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70CE4" w:rsidRDefault="00570CE4" w:rsidP="00A41C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Помимо проектной и учебной деятельности в ТМК преподавателями русского языка и литературы проводится ряд ежегодных мероприятий в рамках патриотического воспитания. Это «Международный день толерантности», «Семейные традиции и ценности» и, конечно, мероприятия, посвящённые празднованию Великой победы.</w:t>
      </w:r>
    </w:p>
    <w:p w:rsidR="00570CE4" w:rsidRDefault="00570CE4" w:rsidP="00A41C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Причём, мы стараемся задействовать максимальное количество обучающихся. Организуем агитбригады, которые разыгрывают сценки из «Василия Тёркина», выставки книг о ВОВ, конкурсы стихотворений. Ежегодно участвуем в Международном конкурсе видеопрезентаций «Жестокое слово – война». Выпустили брошюру «Писатели – фронтовики».</w:t>
      </w:r>
    </w:p>
    <w:p w:rsidR="0032427B" w:rsidRDefault="0032427B" w:rsidP="00A41C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Кроме того, разработали и провели силами обучающихся литературную композицию «Память </w:t>
      </w:r>
      <w:r w:rsidRPr="00231615">
        <w:rPr>
          <w:rFonts w:ascii="Times New Roman" w:hAnsi="Times New Roman" w:cs="Times New Roman"/>
          <w:sz w:val="28"/>
          <w:szCs w:val="28"/>
        </w:rPr>
        <w:t>пылающих лет»,</w:t>
      </w:r>
      <w:r w:rsidR="00231615">
        <w:rPr>
          <w:rFonts w:ascii="Times New Roman" w:hAnsi="Times New Roman" w:cs="Times New Roman"/>
          <w:sz w:val="28"/>
          <w:szCs w:val="28"/>
        </w:rPr>
        <w:t xml:space="preserve"> «Узники концлагерей».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427B" w:rsidRPr="00E35AA8" w:rsidRDefault="0032427B" w:rsidP="00A41CB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самым значимым и вызывающим интерес обучающихся является мероприятие «Арбат Победы». Все </w:t>
      </w:r>
      <w:r w:rsidR="00E35AA8">
        <w:rPr>
          <w:rFonts w:ascii="Times New Roman" w:hAnsi="Times New Roman" w:cs="Times New Roman"/>
          <w:sz w:val="28"/>
          <w:szCs w:val="28"/>
        </w:rPr>
        <w:t>гости</w:t>
      </w:r>
      <w:r>
        <w:rPr>
          <w:rFonts w:ascii="Times New Roman" w:hAnsi="Times New Roman" w:cs="Times New Roman"/>
          <w:sz w:val="28"/>
          <w:szCs w:val="28"/>
        </w:rPr>
        <w:t>, присутствующие на нём, становятся активными участниками. Перед ними проходят живые площадки:</w:t>
      </w:r>
      <w:r w:rsidRPr="0032427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1. </w:t>
      </w:r>
      <w:r w:rsidRPr="00236626">
        <w:rPr>
          <w:rFonts w:ascii="Times New Roman" w:hAnsi="Times New Roman"/>
          <w:b/>
          <w:sz w:val="28"/>
          <w:szCs w:val="28"/>
        </w:rPr>
        <w:t>«Кни</w:t>
      </w:r>
      <w:r>
        <w:rPr>
          <w:rFonts w:ascii="Times New Roman" w:hAnsi="Times New Roman"/>
          <w:b/>
          <w:sz w:val="28"/>
          <w:szCs w:val="28"/>
        </w:rPr>
        <w:t xml:space="preserve">жная ярмарка» </w:t>
      </w:r>
      <w:r w:rsidRPr="00E35AA8">
        <w:rPr>
          <w:rFonts w:ascii="Times New Roman" w:hAnsi="Times New Roman"/>
          <w:sz w:val="28"/>
          <w:szCs w:val="28"/>
        </w:rPr>
        <w:t>(инсценировка отрывка из повести «А зори здесь тихие»;</w:t>
      </w:r>
    </w:p>
    <w:p w:rsidR="0032427B" w:rsidRPr="00E35AA8" w:rsidRDefault="0032427B" w:rsidP="00A41CB4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</w:rPr>
        <w:t xml:space="preserve">2. </w:t>
      </w:r>
      <w:r w:rsidRPr="00236626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«Фронтовой вальс»</w:t>
      </w:r>
      <w:r w:rsidR="00E35AA8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E35AA8" w:rsidRPr="00E35AA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(</w:t>
      </w:r>
      <w:r w:rsidRPr="00E35AA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пары, одетые в гимнастёрки, танцуют перед зрителями);</w:t>
      </w:r>
    </w:p>
    <w:p w:rsidR="0032427B" w:rsidRPr="00E35AA8" w:rsidRDefault="0032427B" w:rsidP="00A41CB4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lastRenderedPageBreak/>
        <w:t xml:space="preserve">3. </w:t>
      </w:r>
      <w:r w:rsidRPr="00236626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«Живопись на асфальте», «Миру мир», «Я рисую мир»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- </w:t>
      </w:r>
      <w:r w:rsidRPr="00E35AA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маленькие братишки и сестрёнки студентов рисуют на асфальте мелом картины мирной жизни;</w:t>
      </w:r>
    </w:p>
    <w:p w:rsidR="00E92F43" w:rsidRPr="00E92F43" w:rsidRDefault="0032427B" w:rsidP="00A41CB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4.</w:t>
      </w:r>
      <w:r w:rsidRPr="0032427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«Фронтовая кухня» </w:t>
      </w:r>
      <w:r w:rsidRPr="00E35AA8">
        <w:rPr>
          <w:rFonts w:ascii="Times New Roman" w:hAnsi="Times New Roman"/>
          <w:sz w:val="28"/>
          <w:szCs w:val="28"/>
        </w:rPr>
        <w:t>всех присутствующих угощает чаем чёрным хлебом с салом и перловой кашей с туш</w:t>
      </w:r>
      <w:r w:rsidR="00DD5F48">
        <w:rPr>
          <w:rFonts w:ascii="Times New Roman" w:hAnsi="Times New Roman"/>
          <w:sz w:val="28"/>
          <w:szCs w:val="28"/>
        </w:rPr>
        <w:t>ё</w:t>
      </w:r>
      <w:r w:rsidRPr="00E35AA8">
        <w:rPr>
          <w:rFonts w:ascii="Times New Roman" w:hAnsi="Times New Roman"/>
          <w:sz w:val="28"/>
          <w:szCs w:val="28"/>
        </w:rPr>
        <w:t>нкой.</w:t>
      </w:r>
    </w:p>
    <w:p w:rsidR="00596793" w:rsidRPr="00E92F43" w:rsidRDefault="00E92F43" w:rsidP="00A41CB4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Таким образом можно сделать вывод, что</w:t>
      </w:r>
      <w:r w:rsidR="00E1488F" w:rsidRPr="00E92F43">
        <w:rPr>
          <w:color w:val="000000"/>
          <w:sz w:val="28"/>
          <w:szCs w:val="28"/>
          <w:shd w:val="clear" w:color="auto" w:fill="FFFFFF"/>
        </w:rPr>
        <w:t xml:space="preserve"> патриотическое чувство не возникает у людей само по себе. Это результат длительного целенаправленного воспитательного воздействия на человека, начиная с самого раннего детства. В патриотическом воспитании должны принимать участие семья, школа, социальные и государственные институты. В настоящее время в РБ происходит процесс формирования новой системы образования молодежи, переориентация на социализацию личности, формирование активной гражданской позиции, патриотического сознания. Патриотизм и гражданственность выступают как составные части социального и духовного развития человека. «Как нет человека без самолюбия- так нет человека без любви к Отечеству, и эта любовь дает воспитанию верный ключ к сердцу человека и могущественную опору для борьбы с его дурными природными, личными, семейными и родовыми наклонностями» /К.Д.Ушинский/. </w:t>
      </w:r>
    </w:p>
    <w:p w:rsidR="00F10543" w:rsidRPr="003804E0" w:rsidRDefault="00F10543" w:rsidP="00A41CB4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596793" w:rsidRDefault="00596793" w:rsidP="00A41CB4">
      <w:pPr>
        <w:spacing w:line="360" w:lineRule="auto"/>
        <w:ind w:firstLine="709"/>
        <w:jc w:val="both"/>
      </w:pPr>
    </w:p>
    <w:sectPr w:rsidR="00596793" w:rsidSect="00FE07C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+mj-ea">
    <w:panose1 w:val="00000000000000000000"/>
    <w:charset w:val="00"/>
    <w:family w:val="roman"/>
    <w:notTrueType/>
    <w:pitch w:val="default"/>
  </w:font>
  <w:font w:name="+mj-c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D21AA1"/>
    <w:multiLevelType w:val="multilevel"/>
    <w:tmpl w:val="B6B8355A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>
    <w:nsid w:val="2ECB6510"/>
    <w:multiLevelType w:val="multilevel"/>
    <w:tmpl w:val="BB149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7F97AFF"/>
    <w:multiLevelType w:val="multilevel"/>
    <w:tmpl w:val="ACBC26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AB71977"/>
    <w:multiLevelType w:val="multilevel"/>
    <w:tmpl w:val="8CC264FE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E6289"/>
    <w:rsid w:val="001942BE"/>
    <w:rsid w:val="00231615"/>
    <w:rsid w:val="0032427B"/>
    <w:rsid w:val="003804E0"/>
    <w:rsid w:val="00390243"/>
    <w:rsid w:val="004C25FE"/>
    <w:rsid w:val="00570CE4"/>
    <w:rsid w:val="00596793"/>
    <w:rsid w:val="00671EC6"/>
    <w:rsid w:val="00687483"/>
    <w:rsid w:val="008E6289"/>
    <w:rsid w:val="00A41CB4"/>
    <w:rsid w:val="00C041E8"/>
    <w:rsid w:val="00D2557A"/>
    <w:rsid w:val="00D25964"/>
    <w:rsid w:val="00D81704"/>
    <w:rsid w:val="00DD5F48"/>
    <w:rsid w:val="00E1488F"/>
    <w:rsid w:val="00E35AA8"/>
    <w:rsid w:val="00E92F43"/>
    <w:rsid w:val="00F10543"/>
    <w:rsid w:val="00FE0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B48EF8-50AE-4932-A689-8F8374FB8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41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E62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096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4</Pages>
  <Words>911</Words>
  <Characters>5197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Солнышко</dc:creator>
  <cp:keywords/>
  <dc:description/>
  <cp:lastModifiedBy>Блинкова Ольга Сергеевна</cp:lastModifiedBy>
  <cp:revision>9</cp:revision>
  <dcterms:created xsi:type="dcterms:W3CDTF">2019-12-18T05:12:00Z</dcterms:created>
  <dcterms:modified xsi:type="dcterms:W3CDTF">2024-10-22T08:05:00Z</dcterms:modified>
</cp:coreProperties>
</file>