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A47CB" w14:textId="77777777" w:rsidR="000B4CAA" w:rsidRDefault="00492650" w:rsidP="000B4C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разработка: «Воспитание патриота и гражданина России 21 века»</w:t>
      </w:r>
    </w:p>
    <w:p w14:paraId="52BB4B97" w14:textId="2812CA5E" w:rsidR="00492650" w:rsidRPr="000B4CAA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6CB04688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Воспитание патриотизма и гражданственности — важная задача современного образования. Патриотизм формирует у учащихся чувство гордости за свою страну, а гражданственность способствует активному участию в общественной жизни. </w:t>
      </w:r>
    </w:p>
    <w:p w14:paraId="59DF50AB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Цели и задачи</w:t>
      </w:r>
    </w:p>
    <w:p w14:paraId="4F9B109A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Цели: </w:t>
      </w:r>
    </w:p>
    <w:p w14:paraId="3B25F4F7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1. Формирование у учащихся чувства гордости за свою страну.</w:t>
      </w:r>
    </w:p>
    <w:p w14:paraId="6C737D83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2. Развитие гражданской ответственности и активной позиции. </w:t>
      </w:r>
    </w:p>
    <w:p w14:paraId="7B325BDE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3. Углубление знаний о истории и культуре России.</w:t>
      </w:r>
    </w:p>
    <w:p w14:paraId="26BB3949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14:paraId="20910379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1. Организация мероприятий, направленных на воспитание патриотизма. </w:t>
      </w:r>
    </w:p>
    <w:p w14:paraId="6734EDAB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2. Вовлечение учащихся в проекты, связанные с историей и культурой России. 3. Обсуждение актуальных вопросов гражданственности и патриотизма.</w:t>
      </w:r>
    </w:p>
    <w:p w14:paraId="1F83231D" w14:textId="04E6CFD4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Методические рекомендации</w:t>
      </w:r>
    </w:p>
    <w:p w14:paraId="44429C88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1. Темы для обсуждения: </w:t>
      </w:r>
    </w:p>
    <w:p w14:paraId="107F9540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История России: ключевые события и личности. </w:t>
      </w:r>
    </w:p>
    <w:p w14:paraId="1039DDF4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Значение государственных символов.</w:t>
      </w:r>
    </w:p>
    <w:p w14:paraId="594ACFD0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Роль молодежи в развитии общества. </w:t>
      </w:r>
    </w:p>
    <w:p w14:paraId="4D9DB41A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2. Формы работы:</w:t>
      </w:r>
    </w:p>
    <w:p w14:paraId="18C4679B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Классные часы и тематические уроки.</w:t>
      </w:r>
    </w:p>
    <w:p w14:paraId="19D38F9B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Дискуссии и круглые столы. </w:t>
      </w:r>
    </w:p>
    <w:p w14:paraId="75EEC6DC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Проектная деятельность (создание стенгазет, видеороликов и т.д.).</w:t>
      </w:r>
    </w:p>
    <w:p w14:paraId="67397702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3. Использование технологий:</w:t>
      </w:r>
    </w:p>
    <w:p w14:paraId="2957F1DE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Виртуальные экскурсии по историческим местам. </w:t>
      </w:r>
    </w:p>
    <w:p w14:paraId="04C0D26C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Онлайн-лекции с экспертами по истории и культуре.</w:t>
      </w:r>
    </w:p>
    <w:p w14:paraId="0413E31C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4. Внеурочная деятельность: </w:t>
      </w:r>
    </w:p>
    <w:p w14:paraId="323E952F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Походы в музеи, памятники, участие в патриотических акциях.</w:t>
      </w:r>
    </w:p>
    <w:p w14:paraId="0B1BF151" w14:textId="77777777" w:rsidR="00492650" w:rsidRDefault="00492650" w:rsidP="000B4CAA">
      <w:pPr>
        <w:spacing w:after="0"/>
        <w:ind w:left="-567"/>
        <w:jc w:val="both"/>
        <w:rPr>
          <w:rFonts w:ascii="MS Gothic" w:eastAsia="MS Gothic" w:hAnsi="MS Gothic" w:cs="MS Gothic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Конкурсы, викторины и олимпиады на патриотическую тематику. </w:t>
      </w:r>
    </w:p>
    <w:p w14:paraId="4C7FFEF6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Оценка результатов</w:t>
      </w:r>
    </w:p>
    <w:p w14:paraId="6C502313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1. Мониторинг успеваемости: </w:t>
      </w:r>
    </w:p>
    <w:p w14:paraId="174A817E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Оценка участия учащихся в мероприятиях. </w:t>
      </w:r>
    </w:p>
    <w:p w14:paraId="31DF569A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Анкетирование для определения уровня патриотических чувств. </w:t>
      </w:r>
    </w:p>
    <w:p w14:paraId="7E281341" w14:textId="77777777" w:rsidR="00492650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2. Обратная связь: </w:t>
      </w:r>
    </w:p>
    <w:p w14:paraId="5EC24F87" w14:textId="77777777" w:rsidR="000B4CAA" w:rsidRDefault="00492650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Проведение опросов среди учеников и родителей о восприятии патриотизма.</w:t>
      </w:r>
    </w:p>
    <w:p w14:paraId="4E032074" w14:textId="77777777" w:rsidR="002075B7" w:rsidRDefault="00492650" w:rsidP="002075B7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14:paraId="477F91FC" w14:textId="2096A34A" w:rsidR="007C4C53" w:rsidRPr="002075B7" w:rsidRDefault="00492650" w:rsidP="002075B7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B4CAA">
        <w:rPr>
          <w:rFonts w:ascii="Times New Roman" w:hAnsi="Times New Roman" w:cs="Times New Roman"/>
          <w:sz w:val="28"/>
          <w:szCs w:val="28"/>
        </w:rPr>
        <w:t>Примеры мероприятий по воспитанию патриотизма.</w:t>
      </w:r>
    </w:p>
    <w:p w14:paraId="51CDD1F9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1. 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>Классные часы на патриотическую тематику</w:t>
      </w:r>
      <w:r w:rsidRPr="004926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5985F0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Тема: «Герои России: от прошлого к настоящему» </w:t>
      </w:r>
    </w:p>
    <w:p w14:paraId="3BCF204E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Описание: Обсуждение подвигов известных личностей, которые внесли вклад в защиту страны. </w:t>
      </w:r>
    </w:p>
    <w:p w14:paraId="59633EE1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lastRenderedPageBreak/>
        <w:t xml:space="preserve">Учащиеся могут подготовить презентации о своих героях. </w:t>
      </w:r>
    </w:p>
    <w:p w14:paraId="42525B0C" w14:textId="77777777" w:rsidR="00492650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2. Конкурсы и викторины </w:t>
      </w:r>
    </w:p>
    <w:p w14:paraId="61BACD7F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Тема: «Знаешь ли ты свою страну?»</w:t>
      </w:r>
    </w:p>
    <w:p w14:paraId="4E8EFCAC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Проведение викторины с вопросами о географии, истории и культуре России. Награждение победителей призами.</w:t>
      </w:r>
    </w:p>
    <w:p w14:paraId="777EB3CD" w14:textId="77777777" w:rsidR="00492650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3. Тематические экскурсии </w:t>
      </w:r>
    </w:p>
    <w:p w14:paraId="5F48150C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Место: Музеи, памятники, исторические места</w:t>
      </w:r>
    </w:p>
    <w:p w14:paraId="4F57D35C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Организация поездок для изучения мест, связанных с историей России. Например, посещение музеев Великой Отечественной войны.</w:t>
      </w:r>
    </w:p>
    <w:p w14:paraId="62B062B5" w14:textId="77777777" w:rsidR="00492650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4. Проектная деятельность </w:t>
      </w:r>
    </w:p>
    <w:p w14:paraId="3B7E73FE" w14:textId="77777777" w:rsid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Тема: «Россия в лицах» </w:t>
      </w:r>
    </w:p>
    <w:p w14:paraId="5E9868F2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Описание: Создание проектов о выдающихся личностях России. Учащиеся могут подготовить стенды, видеоролики или буклеты.</w:t>
      </w:r>
    </w:p>
    <w:p w14:paraId="7C272AD3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 5. Патриотические акции</w:t>
      </w:r>
    </w:p>
    <w:p w14:paraId="55EF13FD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Название: «Мы помним! Мы гордимся!»</w:t>
      </w:r>
    </w:p>
    <w:p w14:paraId="2F8DD3CA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Участие в акциях, посвященных памятным датам, например, Дню Победы. Учащиеся могут возложить цветы к памятникам.</w:t>
      </w:r>
    </w:p>
    <w:p w14:paraId="2CA5C5E7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 6. Круглые столы и дискуссии</w:t>
      </w:r>
    </w:p>
    <w:p w14:paraId="6FEA8BD5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Тема: «Что значит быть гражданином России?» </w:t>
      </w:r>
    </w:p>
    <w:p w14:paraId="5E2315A8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- Описание: Обсуждение прав и обязанностей граждан, роли молодежи в обществе. Формирование активной позиции у учащихся. </w:t>
      </w:r>
    </w:p>
    <w:p w14:paraId="4502C4EC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7. Творческие конкурсы</w:t>
      </w:r>
    </w:p>
    <w:p w14:paraId="1B518553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Тема: «Патриотическая песня» - </w:t>
      </w:r>
    </w:p>
    <w:p w14:paraId="0E099AE0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Описание: Конкурс на лучшее исполнение патриотической песни или написание стихотворений на тему любви к Родине. </w:t>
      </w:r>
    </w:p>
    <w:p w14:paraId="3E85CFFF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8. Виртуальные мероприятия</w:t>
      </w:r>
    </w:p>
    <w:p w14:paraId="5A3A5D05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Тема: «История России в цифрах»</w:t>
      </w:r>
    </w:p>
    <w:p w14:paraId="460C0FE9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Проведение онлайн-лекций и вебинаров с экспертами по истории, культуре и патриотизму.</w:t>
      </w:r>
    </w:p>
    <w:p w14:paraId="4567702D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9. Спортивные соревнования </w:t>
      </w:r>
    </w:p>
    <w:p w14:paraId="42CF0BF5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>- Название: «Спорт для всех — спорт для Родины»</w:t>
      </w:r>
    </w:p>
    <w:p w14:paraId="5DCF9109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Организация спортивных мероприятий, приуроченных к праздникам, где команды будут соревноваться за честь своей школы или класса.</w:t>
      </w:r>
    </w:p>
    <w:p w14:paraId="498256E0" w14:textId="77777777" w:rsidR="007C4C53" w:rsidRP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10. Участие в волонтерских проектах</w:t>
      </w:r>
    </w:p>
    <w:p w14:paraId="79C4335B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Название: «Мы вместе!»</w:t>
      </w:r>
    </w:p>
    <w:p w14:paraId="692AA3C6" w14:textId="77777777" w:rsidR="007C4C53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- Описание: Привлечение учащихся к волонтерской деятельности, направленной на помощь ветеранам, детям из неблагополучных семей и другим нуждающимся.</w:t>
      </w:r>
    </w:p>
    <w:p w14:paraId="0EDA281E" w14:textId="23D9DF3D" w:rsidR="00492650" w:rsidRP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Эти мероприятия помогут формировать у учащихся чувство гордости за свою страну и активную гражданскую позицию.</w:t>
      </w:r>
    </w:p>
    <w:p w14:paraId="4888551B" w14:textId="77777777" w:rsidR="000B4CAA" w:rsidRDefault="000B4CAA" w:rsidP="000B4CAA">
      <w:pPr>
        <w:pStyle w:val="a3"/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65D0B7" w14:textId="77777777" w:rsidR="000B4CAA" w:rsidRDefault="000B4CAA" w:rsidP="000B4CAA">
      <w:pPr>
        <w:pStyle w:val="a3"/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6AC4D8" w14:textId="77777777" w:rsidR="000B4CAA" w:rsidRDefault="000B4CAA" w:rsidP="000B4CAA">
      <w:pPr>
        <w:pStyle w:val="a3"/>
        <w:spacing w:after="0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92C02F" w14:textId="7504E24E" w:rsidR="00492650" w:rsidRPr="007C4C53" w:rsidRDefault="00492650" w:rsidP="000B4CAA">
      <w:pPr>
        <w:pStyle w:val="a3"/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Список литературы для учащихся</w:t>
      </w:r>
      <w:r w:rsidRPr="007C4C53">
        <w:rPr>
          <w:rFonts w:ascii="Times New Roman" w:hAnsi="Times New Roman" w:cs="Times New Roman"/>
          <w:sz w:val="28"/>
          <w:szCs w:val="28"/>
        </w:rPr>
        <w:t>.</w:t>
      </w:r>
    </w:p>
    <w:p w14:paraId="7D607A7F" w14:textId="28B7E2FA" w:rsidR="007C4C53" w:rsidRP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Книги и учебные пособия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6939ACD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1. "Патриотизм: сущность и содержание" — М. А. Кожевников - Рассматривает понятие патриотизма и его значение в современном обществе. </w:t>
      </w:r>
    </w:p>
    <w:p w14:paraId="5C28ABF9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2. "Россия: история и культура" — В. Н. Татищев - Обзор истории России и её культурного наследия.</w:t>
      </w:r>
    </w:p>
    <w:p w14:paraId="663374D9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3. "Патриотическое воспитание: теория и практика" — А. И. Соловьев - Учебное пособие, посвященное методам и формам патриотического воспитания. </w:t>
      </w:r>
    </w:p>
    <w:p w14:paraId="005D329B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4. "Символы России" — Н. В. Григорьева - Изучение государственных символов и их значения для граждан.</w:t>
      </w:r>
    </w:p>
    <w:p w14:paraId="30349A70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5. "Детям о войне" — Сборник рассказов и стихов - Литература, посвященная Великой Отечественной войне, для младшего и среднего школьного возраста. </w:t>
      </w:r>
    </w:p>
    <w:p w14:paraId="6DB032A1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6. "Классика русской литературы о Родине" — Сборник произведений - Сборник произведений русских писателей, посвященных теме любви к Родине. </w:t>
      </w:r>
    </w:p>
    <w:p w14:paraId="79E0C815" w14:textId="3F68B40E" w:rsidR="007C4C53" w:rsidRP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Статьи и методические материалы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4793FD3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C4C53">
        <w:rPr>
          <w:rFonts w:ascii="Times New Roman" w:hAnsi="Times New Roman" w:cs="Times New Roman"/>
          <w:sz w:val="28"/>
          <w:szCs w:val="28"/>
        </w:rPr>
        <w:t xml:space="preserve">. "Методические рекомендации по патриотическому воспитанию в образовательных учреждениях" — Министерство образования РФ - Официальные рекомендации по организации патриотического воспитания.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C4C53">
        <w:rPr>
          <w:rFonts w:ascii="Times New Roman" w:hAnsi="Times New Roman" w:cs="Times New Roman"/>
          <w:sz w:val="28"/>
          <w:szCs w:val="28"/>
        </w:rPr>
        <w:t>. "Патриотизм в образовательном процессе: современные подходы" — Журнал "Образование и наука" - Статья, рассматривающая современные методы патриотического воспитания в школах.</w:t>
      </w:r>
    </w:p>
    <w:p w14:paraId="12620986" w14:textId="49798C3E" w:rsidR="007C4C53" w:rsidRP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Документальные фильмы и мультимедиа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4B7D26F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C4C53">
        <w:rPr>
          <w:rFonts w:ascii="Times New Roman" w:hAnsi="Times New Roman" w:cs="Times New Roman"/>
          <w:sz w:val="28"/>
          <w:szCs w:val="28"/>
        </w:rPr>
        <w:t xml:space="preserve">. "Великая Отечественная война: уроки истории" — Документальный фильм - Фильм о ключевых событиях войны, который может быть использован на уроках. </w:t>
      </w:r>
    </w:p>
    <w:p w14:paraId="6BEEC0F8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7C4C53">
        <w:rPr>
          <w:rFonts w:ascii="Times New Roman" w:hAnsi="Times New Roman" w:cs="Times New Roman"/>
          <w:sz w:val="28"/>
          <w:szCs w:val="28"/>
        </w:rPr>
        <w:t>. "Россия: история в лицах" — Серия документальных фильмов - Рассказ о выдающихся личностях, которые внесли вклад в историю страны.</w:t>
      </w:r>
    </w:p>
    <w:p w14:paraId="41B3AC5E" w14:textId="57060A67" w:rsidR="007C4C53" w:rsidRP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b/>
          <w:bCs/>
          <w:sz w:val="28"/>
          <w:szCs w:val="28"/>
        </w:rPr>
        <w:t>Онлайн-ресурсы</w:t>
      </w:r>
      <w:r w:rsidRPr="007C4C5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A89A3AF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C4C53">
        <w:rPr>
          <w:rFonts w:ascii="Times New Roman" w:hAnsi="Times New Roman" w:cs="Times New Roman"/>
          <w:sz w:val="28"/>
          <w:szCs w:val="28"/>
        </w:rPr>
        <w:t xml:space="preserve">. Российская государственная библиотека - База данных литературы по патриотическому воспитанию, доступная онлайн. </w:t>
      </w:r>
    </w:p>
    <w:p w14:paraId="66C7D2AD" w14:textId="4243CCFA" w:rsidR="007C4C53" w:rsidRDefault="007C4C53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7C4C53">
        <w:rPr>
          <w:rFonts w:ascii="Times New Roman" w:hAnsi="Times New Roman" w:cs="Times New Roman"/>
          <w:sz w:val="28"/>
          <w:szCs w:val="28"/>
        </w:rPr>
        <w:t>. Образовательные платформы (например, "</w:t>
      </w:r>
      <w:proofErr w:type="spellStart"/>
      <w:r w:rsidRPr="007C4C53">
        <w:rPr>
          <w:rFonts w:ascii="Times New Roman" w:hAnsi="Times New Roman" w:cs="Times New Roman"/>
          <w:sz w:val="28"/>
          <w:szCs w:val="28"/>
        </w:rPr>
        <w:t>Учи.ру</w:t>
      </w:r>
      <w:proofErr w:type="spellEnd"/>
      <w:r w:rsidRPr="007C4C53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7C4C53">
        <w:rPr>
          <w:rFonts w:ascii="Times New Roman" w:hAnsi="Times New Roman" w:cs="Times New Roman"/>
          <w:sz w:val="28"/>
          <w:szCs w:val="28"/>
        </w:rPr>
        <w:t>Фоксфорд</w:t>
      </w:r>
      <w:proofErr w:type="spellEnd"/>
      <w:r w:rsidRPr="007C4C53">
        <w:rPr>
          <w:rFonts w:ascii="Times New Roman" w:hAnsi="Times New Roman" w:cs="Times New Roman"/>
          <w:sz w:val="28"/>
          <w:szCs w:val="28"/>
        </w:rPr>
        <w:t>") - Курсы и материалы по патриотическому воспитанию для учащихся разных возрастов.</w:t>
      </w:r>
    </w:p>
    <w:p w14:paraId="05F00FFD" w14:textId="77777777" w:rsidR="007C4C53" w:rsidRDefault="007C4C53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7C91F717" w14:textId="77777777" w:rsidR="007C4C53" w:rsidRDefault="007C4C53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Этот список поможет вам ознакомиться с различными аспектами патриотического воспитания и использовать эти материалы в образовательном процессе.</w:t>
      </w:r>
    </w:p>
    <w:p w14:paraId="3CFA8D51" w14:textId="77777777" w:rsidR="007C4C53" w:rsidRDefault="007C4C53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695709E0" w14:textId="113C816B" w:rsidR="00492650" w:rsidRPr="000B4CAA" w:rsidRDefault="00492650" w:rsidP="000B4CAA">
      <w:pPr>
        <w:spacing w:after="0"/>
        <w:ind w:left="85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Рекомендации по организации проектной деятельности.</w:t>
      </w:r>
    </w:p>
    <w:p w14:paraId="65EBEE48" w14:textId="77777777" w:rsidR="007C4C53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 xml:space="preserve">1. Определение целей и задач </w:t>
      </w:r>
    </w:p>
    <w:p w14:paraId="02FE5C57" w14:textId="77777777" w:rsidR="007C4C53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Четкие цели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7C4C53">
        <w:rPr>
          <w:rFonts w:ascii="Times New Roman" w:hAnsi="Times New Roman" w:cs="Times New Roman"/>
          <w:sz w:val="28"/>
          <w:szCs w:val="28"/>
        </w:rPr>
        <w:t>Определите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, что именно вы хотите достичь с помощью проекта (например, развитие критического мышления, командной работы). </w:t>
      </w:r>
    </w:p>
    <w:p w14:paraId="6F3596B5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Задачи: Сформулируйте конкретные задачи, которые помогут достичь поставленных целей.</w:t>
      </w:r>
    </w:p>
    <w:p w14:paraId="08AFF7C8" w14:textId="064D3E59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</w:t>
      </w:r>
      <w:r w:rsidRPr="000B4CAA">
        <w:rPr>
          <w:rFonts w:ascii="Times New Roman" w:hAnsi="Times New Roman" w:cs="Times New Roman"/>
          <w:b/>
          <w:bCs/>
          <w:sz w:val="28"/>
          <w:szCs w:val="28"/>
        </w:rPr>
        <w:t>2. Выбор темы проекта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7626F1C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Актуальность: Темы должны быть интересны и актуальны для учащихся.</w:t>
      </w:r>
    </w:p>
    <w:p w14:paraId="0B1E6F5A" w14:textId="55D6AAC7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Связь с учебным планом</w:t>
      </w:r>
      <w:proofErr w:type="gramStart"/>
      <w:r w:rsidR="000B4CAA">
        <w:rPr>
          <w:rFonts w:ascii="Times New Roman" w:hAnsi="Times New Roman" w:cs="Times New Roman"/>
          <w:sz w:val="28"/>
          <w:szCs w:val="28"/>
        </w:rPr>
        <w:t xml:space="preserve">: </w:t>
      </w:r>
      <w:r w:rsidRPr="000B4CAA">
        <w:rPr>
          <w:rFonts w:ascii="Times New Roman" w:hAnsi="Times New Roman" w:cs="Times New Roman"/>
          <w:sz w:val="28"/>
          <w:szCs w:val="28"/>
        </w:rPr>
        <w:t>Убедитесь</w:t>
      </w:r>
      <w:proofErr w:type="gramEnd"/>
      <w:r w:rsidRPr="000B4CAA">
        <w:rPr>
          <w:rFonts w:ascii="Times New Roman" w:hAnsi="Times New Roman" w:cs="Times New Roman"/>
          <w:sz w:val="28"/>
          <w:szCs w:val="28"/>
        </w:rPr>
        <w:t xml:space="preserve">, что тема проекта соответствует учебной программе и может быть интегрирована в различные предметы. </w:t>
      </w:r>
    </w:p>
    <w:p w14:paraId="4CD29C88" w14:textId="13B1AD76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3. Формирование групп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5A74241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Разнообразие: Создайте группы с учетом различных навыков и интересов учащихся.</w:t>
      </w:r>
    </w:p>
    <w:p w14:paraId="190A9209" w14:textId="0DBA09B1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Роли</w:t>
      </w:r>
      <w:proofErr w:type="gramStart"/>
      <w:r w:rsidRPr="007C4C53">
        <w:rPr>
          <w:rFonts w:ascii="Times New Roman" w:hAnsi="Times New Roman" w:cs="Times New Roman"/>
          <w:sz w:val="28"/>
          <w:szCs w:val="28"/>
        </w:rPr>
        <w:t>: Определите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 роли для каждого участника (например, исследователь, дизайнер</w:t>
      </w:r>
      <w:r w:rsidR="000B4CA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B4CAA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0B4CAA">
        <w:rPr>
          <w:rFonts w:ascii="Times New Roman" w:hAnsi="Times New Roman" w:cs="Times New Roman"/>
          <w:sz w:val="28"/>
          <w:szCs w:val="28"/>
        </w:rPr>
        <w:t>.</w:t>
      </w:r>
      <w:r w:rsidRPr="007C4C53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5F57993A" w14:textId="225841DD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4. Планирование проекта</w:t>
      </w:r>
      <w:r w:rsidR="000B4CAA">
        <w:rPr>
          <w:rFonts w:ascii="Times New Roman" w:hAnsi="Times New Roman" w:cs="Times New Roman"/>
          <w:sz w:val="28"/>
          <w:szCs w:val="28"/>
        </w:rPr>
        <w:t>:</w:t>
      </w:r>
      <w:r w:rsidRPr="000B4C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73FA33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Этапы работы: Разработайте план с четкими этапами выполнения проекта.</w:t>
      </w:r>
    </w:p>
    <w:p w14:paraId="03CACD59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Сроки</w:t>
      </w:r>
      <w:proofErr w:type="gramStart"/>
      <w:r w:rsidRPr="007C4C53">
        <w:rPr>
          <w:rFonts w:ascii="Times New Roman" w:hAnsi="Times New Roman" w:cs="Times New Roman"/>
          <w:sz w:val="28"/>
          <w:szCs w:val="28"/>
        </w:rPr>
        <w:t>: Установите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 реалистичные сроки для каждого этапа. 5. Исследование и сбор информации</w:t>
      </w:r>
    </w:p>
    <w:p w14:paraId="79319DDB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Источники</w:t>
      </w:r>
      <w:proofErr w:type="gramStart"/>
      <w:r w:rsidRPr="007C4C53">
        <w:rPr>
          <w:rFonts w:ascii="Times New Roman" w:hAnsi="Times New Roman" w:cs="Times New Roman"/>
          <w:sz w:val="28"/>
          <w:szCs w:val="28"/>
        </w:rPr>
        <w:t>: Научите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 учащихся использовать различные источники информации (книги, интернет, интервью).</w:t>
      </w:r>
    </w:p>
    <w:p w14:paraId="59900E03" w14:textId="77777777" w:rsidR="000B4CAA" w:rsidRDefault="007C4C53" w:rsidP="000B4CAA">
      <w:pPr>
        <w:pStyle w:val="a3"/>
        <w:spacing w:after="0"/>
        <w:ind w:left="-567"/>
        <w:jc w:val="both"/>
        <w:rPr>
          <w:rFonts w:ascii="MS Gothic" w:eastAsia="MS Gothic" w:hAnsi="MS Gothic" w:cs="MS Gothic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Критическое мышление: Поощряйте анализ и оценку собранной информации. </w:t>
      </w:r>
    </w:p>
    <w:p w14:paraId="05F7BF0F" w14:textId="2EE38564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6. Реализация проекта</w:t>
      </w:r>
      <w:r w:rsidR="000B4CAA">
        <w:rPr>
          <w:rFonts w:ascii="Times New Roman" w:hAnsi="Times New Roman" w:cs="Times New Roman"/>
          <w:sz w:val="28"/>
          <w:szCs w:val="28"/>
        </w:rPr>
        <w:t>:</w:t>
      </w:r>
      <w:r w:rsidRPr="000B4C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5F7C42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Практическая работа: Дайте возможность учащимся применять полученные знания на практике.</w:t>
      </w:r>
    </w:p>
    <w:p w14:paraId="5ED246D4" w14:textId="77777777" w:rsidR="000B4CAA" w:rsidRDefault="007C4C53" w:rsidP="000B4CAA">
      <w:pPr>
        <w:pStyle w:val="a3"/>
        <w:spacing w:after="0"/>
        <w:ind w:left="-567"/>
        <w:jc w:val="both"/>
        <w:rPr>
          <w:rFonts w:ascii="MS Gothic" w:eastAsia="MS Gothic" w:hAnsi="MS Gothic" w:cs="MS Gothic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Поддержка</w:t>
      </w:r>
      <w:proofErr w:type="gramStart"/>
      <w:r w:rsidRPr="007C4C53">
        <w:rPr>
          <w:rFonts w:ascii="Times New Roman" w:hAnsi="Times New Roman" w:cs="Times New Roman"/>
          <w:sz w:val="28"/>
          <w:szCs w:val="28"/>
        </w:rPr>
        <w:t>: Регулярно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 проверяйте прогресс и предоставляйте обратную связь. </w:t>
      </w:r>
    </w:p>
    <w:p w14:paraId="07ABDC0F" w14:textId="69811974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7. Презентация результатов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192CB08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Форматы: Позвольте группам выбрать формат презентации (презентация, видео, выставка).</w:t>
      </w:r>
    </w:p>
    <w:p w14:paraId="443DC64D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Обратная связь: Организуйте обсуждение результатов проекта, чтобы учащиеся могли получить отзывы от сверстников и учителей. </w:t>
      </w:r>
    </w:p>
    <w:p w14:paraId="3D304256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8. Оценка результатов</w:t>
      </w:r>
      <w:r w:rsidR="000B4CAA">
        <w:rPr>
          <w:rFonts w:ascii="Times New Roman" w:hAnsi="Times New Roman" w:cs="Times New Roman"/>
          <w:sz w:val="28"/>
          <w:szCs w:val="28"/>
        </w:rPr>
        <w:t>:</w:t>
      </w:r>
    </w:p>
    <w:p w14:paraId="2BD0F7F0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Критерии оценки</w:t>
      </w:r>
      <w:proofErr w:type="gramStart"/>
      <w:r w:rsidRPr="007C4C53">
        <w:rPr>
          <w:rFonts w:ascii="Times New Roman" w:hAnsi="Times New Roman" w:cs="Times New Roman"/>
          <w:sz w:val="28"/>
          <w:szCs w:val="28"/>
        </w:rPr>
        <w:t>: Установите</w:t>
      </w:r>
      <w:proofErr w:type="gramEnd"/>
      <w:r w:rsidRPr="007C4C53">
        <w:rPr>
          <w:rFonts w:ascii="Times New Roman" w:hAnsi="Times New Roman" w:cs="Times New Roman"/>
          <w:sz w:val="28"/>
          <w:szCs w:val="28"/>
        </w:rPr>
        <w:t xml:space="preserve"> четкие критерии для оценки проектов (исследовательская работа, креативность, качество презентации).</w:t>
      </w:r>
    </w:p>
    <w:p w14:paraId="7536CB29" w14:textId="7F6DA146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Самооценка: Поощряйте учащихся к самооценке и рефлексии над выполненной работой.</w:t>
      </w:r>
    </w:p>
    <w:p w14:paraId="670A5644" w14:textId="0AC46F42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4CAA">
        <w:rPr>
          <w:rFonts w:ascii="Times New Roman" w:hAnsi="Times New Roman" w:cs="Times New Roman"/>
          <w:b/>
          <w:bCs/>
          <w:sz w:val="28"/>
          <w:szCs w:val="28"/>
        </w:rPr>
        <w:t>9. Рефлексия и выводы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14FC5E5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- Обсуждение опыта: Проведите обсуждение о том, что удалось, а что можно улучшить в будущем. </w:t>
      </w:r>
    </w:p>
    <w:p w14:paraId="6D8C4B4A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Выводы: Позвольте учащимся сформулировать выводы о значении проведенной работы.</w:t>
      </w:r>
    </w:p>
    <w:p w14:paraId="3170F794" w14:textId="1821D35C" w:rsidR="000B4CAA" w:rsidRP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 xml:space="preserve"> </w:t>
      </w:r>
      <w:r w:rsidRPr="000B4CAA">
        <w:rPr>
          <w:rFonts w:ascii="Times New Roman" w:hAnsi="Times New Roman" w:cs="Times New Roman"/>
          <w:b/>
          <w:bCs/>
          <w:sz w:val="28"/>
          <w:szCs w:val="28"/>
        </w:rPr>
        <w:t>10. Интеграция с другими дисциплинами</w:t>
      </w:r>
      <w:r w:rsidR="000B4CA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427082" w14:textId="77777777" w:rsidR="000B4CAA" w:rsidRDefault="007C4C53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C4C53">
        <w:rPr>
          <w:rFonts w:ascii="Times New Roman" w:hAnsi="Times New Roman" w:cs="Times New Roman"/>
          <w:sz w:val="28"/>
          <w:szCs w:val="28"/>
        </w:rPr>
        <w:t>- Междисциплинарный подход: Поощряйте интеграцию знаний из разных предметов, что поможет учащимся увидеть взаимосвязи. Следуя этим рекомендациям, вы сможете организовать проектную деятельность, которая будет интересной и полезной для учащихся.</w:t>
      </w:r>
    </w:p>
    <w:p w14:paraId="7215259C" w14:textId="77777777" w:rsidR="000B4CAA" w:rsidRDefault="000B4CAA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4A8C813D" w14:textId="77777777" w:rsidR="000B4CAA" w:rsidRDefault="000B4CAA" w:rsidP="000B4C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F1F70" w14:textId="77777777" w:rsidR="000B4CAA" w:rsidRDefault="000B4CAA" w:rsidP="000B4CA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CCCE50" w14:textId="0B46EE42" w:rsidR="000B4CAA" w:rsidRDefault="000B4CAA" w:rsidP="000B4C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2E13B093" w14:textId="77777777" w:rsidR="000B4CAA" w:rsidRDefault="000B4CAA" w:rsidP="000B4CA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Воспитание патриота и гражданина — это комплексный процесс, требующий совместных усилий педагогов, родителей и самих учащихся. Важно создать атмосферу, способствующую формированию активной гражданской позиции и гордости за свою страну.</w:t>
      </w:r>
    </w:p>
    <w:p w14:paraId="35FD204C" w14:textId="77777777" w:rsidR="000B4CAA" w:rsidRDefault="000B4CAA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24519593" w14:textId="77777777" w:rsidR="000B4CAA" w:rsidRDefault="000B4CAA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5D5A5C18" w14:textId="3050BC39" w:rsidR="00492650" w:rsidRPr="00492650" w:rsidRDefault="00492650" w:rsidP="000B4CAA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92650">
        <w:rPr>
          <w:rFonts w:ascii="Times New Roman" w:hAnsi="Times New Roman" w:cs="Times New Roman"/>
          <w:sz w:val="28"/>
          <w:szCs w:val="28"/>
        </w:rPr>
        <w:t xml:space="preserve"> Эта методическая разработка может быть адаптирована под конкретные условия образовательного учреждения.</w:t>
      </w:r>
    </w:p>
    <w:p w14:paraId="55289E98" w14:textId="77777777" w:rsidR="00A73D7A" w:rsidRPr="00492650" w:rsidRDefault="00A73D7A" w:rsidP="000B4C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73D7A" w:rsidRPr="0049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612B6"/>
    <w:multiLevelType w:val="hybridMultilevel"/>
    <w:tmpl w:val="2ED88490"/>
    <w:lvl w:ilvl="0" w:tplc="4F304D7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 w16cid:durableId="1871604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E13"/>
    <w:rsid w:val="000B4CAA"/>
    <w:rsid w:val="002075B7"/>
    <w:rsid w:val="003D4F28"/>
    <w:rsid w:val="00492650"/>
    <w:rsid w:val="00587E13"/>
    <w:rsid w:val="006B6B19"/>
    <w:rsid w:val="007C4C53"/>
    <w:rsid w:val="00A7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57DF4"/>
  <w15:chartTrackingRefBased/>
  <w15:docId w15:val="{65B1FF35-D412-41CE-BF31-5D4DBC77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7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96087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850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9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5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34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7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48165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88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56132">
                          <w:marLeft w:val="120"/>
                          <w:marRight w:val="120"/>
                          <w:marTop w:val="6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25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2</cp:revision>
  <dcterms:created xsi:type="dcterms:W3CDTF">2024-10-06T17:36:00Z</dcterms:created>
  <dcterms:modified xsi:type="dcterms:W3CDTF">2024-10-06T17:36:00Z</dcterms:modified>
</cp:coreProperties>
</file>