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C9083" w14:textId="3AD331B1" w:rsidR="00161AE7" w:rsidRDefault="00A54194">
      <w:pPr>
        <w:spacing w:before="64"/>
        <w:ind w:left="1" w:right="2"/>
        <w:jc w:val="center"/>
        <w:rPr>
          <w:b/>
          <w:sz w:val="24"/>
        </w:rPr>
      </w:pPr>
      <w:r>
        <w:rPr>
          <w:b/>
          <w:sz w:val="24"/>
        </w:rPr>
        <w:t>Отчет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наставника</w:t>
      </w:r>
      <w:r>
        <w:rPr>
          <w:b/>
          <w:spacing w:val="-8"/>
          <w:sz w:val="24"/>
        </w:rPr>
        <w:t xml:space="preserve"> </w:t>
      </w:r>
      <w:r w:rsidR="00477F6D">
        <w:rPr>
          <w:b/>
          <w:sz w:val="24"/>
        </w:rPr>
        <w:t>Чуркиной Н.В.</w:t>
      </w:r>
    </w:p>
    <w:p w14:paraId="4420E474" w14:textId="77777777" w:rsidR="00161AE7" w:rsidRDefault="00161AE7">
      <w:pPr>
        <w:pStyle w:val="a3"/>
        <w:spacing w:before="1"/>
        <w:ind w:left="0"/>
        <w:rPr>
          <w:b/>
          <w:sz w:val="24"/>
        </w:rPr>
      </w:pPr>
    </w:p>
    <w:p w14:paraId="3CE92170" w14:textId="78A60B2E" w:rsidR="00161AE7" w:rsidRDefault="00A54194">
      <w:pPr>
        <w:ind w:left="2" w:right="1"/>
        <w:jc w:val="center"/>
        <w:rPr>
          <w:b/>
          <w:spacing w:val="-4"/>
          <w:sz w:val="24"/>
          <w:u w:val="single"/>
        </w:rPr>
      </w:pPr>
      <w:r>
        <w:rPr>
          <w:b/>
          <w:sz w:val="24"/>
        </w:rPr>
        <w:t>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работе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молодым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специалистом</w:t>
      </w:r>
      <w:r>
        <w:rPr>
          <w:b/>
          <w:spacing w:val="-4"/>
          <w:sz w:val="24"/>
        </w:rPr>
        <w:t xml:space="preserve"> </w:t>
      </w:r>
      <w:r w:rsidR="00477F6D">
        <w:rPr>
          <w:b/>
          <w:sz w:val="24"/>
          <w:u w:val="single"/>
        </w:rPr>
        <w:t>Лущиковой А.В</w:t>
      </w:r>
      <w:r>
        <w:rPr>
          <w:b/>
          <w:spacing w:val="-4"/>
          <w:sz w:val="24"/>
          <w:u w:val="single"/>
        </w:rPr>
        <w:t>.</w:t>
      </w:r>
    </w:p>
    <w:p w14:paraId="1507CA11" w14:textId="6590EADC" w:rsidR="00A54194" w:rsidRDefault="00A54194">
      <w:pPr>
        <w:ind w:left="2" w:right="1"/>
        <w:jc w:val="center"/>
        <w:rPr>
          <w:b/>
          <w:sz w:val="24"/>
        </w:rPr>
      </w:pPr>
      <w:r>
        <w:rPr>
          <w:b/>
          <w:sz w:val="24"/>
        </w:rPr>
        <w:t>МБОУ «Угутская СОШ»</w:t>
      </w:r>
    </w:p>
    <w:p w14:paraId="0B8CA2C0" w14:textId="77777777" w:rsidR="00161AE7" w:rsidRDefault="00161AE7">
      <w:pPr>
        <w:pStyle w:val="a3"/>
        <w:spacing w:before="106"/>
        <w:ind w:left="0"/>
        <w:rPr>
          <w:b/>
          <w:sz w:val="24"/>
        </w:rPr>
      </w:pPr>
    </w:p>
    <w:p w14:paraId="2D4C5CAB" w14:textId="19CDAD7C" w:rsidR="00161AE7" w:rsidRPr="003B4E88" w:rsidRDefault="00A54194" w:rsidP="003B4E88">
      <w:pPr>
        <w:tabs>
          <w:tab w:val="left" w:pos="950"/>
          <w:tab w:val="left" w:pos="6251"/>
          <w:tab w:val="left" w:pos="7986"/>
        </w:tabs>
        <w:spacing w:after="35"/>
        <w:rPr>
          <w:b/>
          <w:sz w:val="24"/>
        </w:rPr>
      </w:pPr>
      <w:r w:rsidRPr="003B4E88">
        <w:rPr>
          <w:b/>
          <w:sz w:val="24"/>
        </w:rPr>
        <w:t xml:space="preserve">Посещено </w:t>
      </w:r>
      <w:r w:rsidR="003B4E88" w:rsidRPr="003B4E88">
        <w:rPr>
          <w:b/>
          <w:spacing w:val="-5"/>
          <w:sz w:val="24"/>
        </w:rPr>
        <w:t>5</w:t>
      </w:r>
      <w:r w:rsidR="003B4E88" w:rsidRPr="003B4E88">
        <w:rPr>
          <w:b/>
          <w:spacing w:val="-5"/>
          <w:sz w:val="24"/>
        </w:rPr>
        <w:t xml:space="preserve"> </w:t>
      </w:r>
      <w:r w:rsidRPr="003B4E88">
        <w:rPr>
          <w:b/>
          <w:sz w:val="24"/>
        </w:rPr>
        <w:t xml:space="preserve">уроков </w:t>
      </w:r>
    </w:p>
    <w:p w14:paraId="1B54EA34" w14:textId="77777777" w:rsidR="00477F6D" w:rsidRDefault="00477F6D" w:rsidP="00477F6D">
      <w:pPr>
        <w:pStyle w:val="a4"/>
        <w:tabs>
          <w:tab w:val="left" w:pos="950"/>
          <w:tab w:val="left" w:pos="6251"/>
          <w:tab w:val="left" w:pos="7986"/>
        </w:tabs>
        <w:spacing w:after="35"/>
        <w:ind w:left="950" w:firstLine="0"/>
        <w:rPr>
          <w:b/>
          <w:sz w:val="24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5"/>
        <w:gridCol w:w="1163"/>
        <w:gridCol w:w="1842"/>
        <w:gridCol w:w="3686"/>
        <w:gridCol w:w="2894"/>
      </w:tblGrid>
      <w:tr w:rsidR="00161AE7" w:rsidRPr="003B4E88" w14:paraId="77990379" w14:textId="77777777" w:rsidTr="009F66CE">
        <w:trPr>
          <w:trHeight w:val="748"/>
        </w:trPr>
        <w:tc>
          <w:tcPr>
            <w:tcW w:w="845" w:type="dxa"/>
          </w:tcPr>
          <w:p w14:paraId="658BD972" w14:textId="77777777" w:rsidR="00161AE7" w:rsidRPr="003B4E88" w:rsidRDefault="00A54194" w:rsidP="003B4E88">
            <w:pPr>
              <w:pStyle w:val="TableParagraph"/>
              <w:ind w:left="16"/>
              <w:jc w:val="center"/>
              <w:rPr>
                <w:sz w:val="24"/>
                <w:szCs w:val="24"/>
              </w:rPr>
            </w:pPr>
            <w:r w:rsidRPr="003B4E88">
              <w:rPr>
                <w:sz w:val="24"/>
                <w:szCs w:val="24"/>
              </w:rPr>
              <w:t>№</w:t>
            </w:r>
            <w:r w:rsidRPr="003B4E88">
              <w:rPr>
                <w:spacing w:val="2"/>
                <w:sz w:val="24"/>
                <w:szCs w:val="24"/>
              </w:rPr>
              <w:t xml:space="preserve"> </w:t>
            </w:r>
            <w:r w:rsidRPr="003B4E88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1163" w:type="dxa"/>
          </w:tcPr>
          <w:p w14:paraId="4121D5A3" w14:textId="77777777" w:rsidR="00161AE7" w:rsidRPr="003B4E88" w:rsidRDefault="00A54194" w:rsidP="003B4E88">
            <w:pPr>
              <w:pStyle w:val="TableParagraph"/>
              <w:spacing w:line="228" w:lineRule="exact"/>
              <w:ind w:left="18" w:right="7"/>
              <w:jc w:val="center"/>
              <w:rPr>
                <w:sz w:val="24"/>
                <w:szCs w:val="24"/>
              </w:rPr>
            </w:pPr>
            <w:r w:rsidRPr="003B4E88">
              <w:rPr>
                <w:spacing w:val="-4"/>
                <w:sz w:val="24"/>
                <w:szCs w:val="24"/>
              </w:rPr>
              <w:t>Дата</w:t>
            </w:r>
          </w:p>
          <w:p w14:paraId="4A0DA548" w14:textId="77777777" w:rsidR="00161AE7" w:rsidRPr="003B4E88" w:rsidRDefault="00A54194" w:rsidP="003B4E88">
            <w:pPr>
              <w:pStyle w:val="TableParagraph"/>
              <w:spacing w:line="244" w:lineRule="auto"/>
              <w:ind w:left="14" w:right="7"/>
              <w:jc w:val="center"/>
              <w:rPr>
                <w:sz w:val="24"/>
                <w:szCs w:val="24"/>
              </w:rPr>
            </w:pPr>
            <w:r w:rsidRPr="003B4E88">
              <w:rPr>
                <w:spacing w:val="-2"/>
                <w:sz w:val="24"/>
                <w:szCs w:val="24"/>
              </w:rPr>
              <w:t>посещения урока</w:t>
            </w:r>
          </w:p>
        </w:tc>
        <w:tc>
          <w:tcPr>
            <w:tcW w:w="1842" w:type="dxa"/>
          </w:tcPr>
          <w:p w14:paraId="088A978C" w14:textId="77777777" w:rsidR="00161AE7" w:rsidRPr="003B4E88" w:rsidRDefault="00A54194" w:rsidP="003B4E88">
            <w:pPr>
              <w:pStyle w:val="TableParagraph"/>
              <w:ind w:left="14" w:right="11"/>
              <w:jc w:val="center"/>
              <w:rPr>
                <w:sz w:val="24"/>
                <w:szCs w:val="24"/>
              </w:rPr>
            </w:pPr>
            <w:r w:rsidRPr="003B4E88">
              <w:rPr>
                <w:sz w:val="24"/>
                <w:szCs w:val="24"/>
              </w:rPr>
              <w:t>Тема</w:t>
            </w:r>
            <w:r w:rsidRPr="003B4E88">
              <w:rPr>
                <w:spacing w:val="-4"/>
                <w:sz w:val="24"/>
                <w:szCs w:val="24"/>
              </w:rPr>
              <w:t xml:space="preserve"> </w:t>
            </w:r>
            <w:r w:rsidRPr="003B4E88">
              <w:rPr>
                <w:spacing w:val="-2"/>
                <w:sz w:val="24"/>
                <w:szCs w:val="24"/>
              </w:rPr>
              <w:t>урока</w:t>
            </w:r>
          </w:p>
        </w:tc>
        <w:tc>
          <w:tcPr>
            <w:tcW w:w="3686" w:type="dxa"/>
          </w:tcPr>
          <w:p w14:paraId="47E487E9" w14:textId="77777777" w:rsidR="00161AE7" w:rsidRPr="003B4E88" w:rsidRDefault="00A54194" w:rsidP="003B4E88">
            <w:pPr>
              <w:pStyle w:val="TableParagraph"/>
              <w:ind w:left="300" w:right="75" w:hanging="173"/>
              <w:rPr>
                <w:sz w:val="24"/>
                <w:szCs w:val="24"/>
              </w:rPr>
            </w:pPr>
            <w:r w:rsidRPr="003B4E88">
              <w:rPr>
                <w:sz w:val="24"/>
                <w:szCs w:val="24"/>
              </w:rPr>
              <w:t>Положительные</w:t>
            </w:r>
            <w:r w:rsidRPr="003B4E88">
              <w:rPr>
                <w:spacing w:val="-13"/>
                <w:sz w:val="24"/>
                <w:szCs w:val="24"/>
              </w:rPr>
              <w:t xml:space="preserve"> </w:t>
            </w:r>
            <w:r w:rsidRPr="003B4E88">
              <w:rPr>
                <w:sz w:val="24"/>
                <w:szCs w:val="24"/>
              </w:rPr>
              <w:t>аспекты,</w:t>
            </w:r>
            <w:r w:rsidRPr="003B4E88">
              <w:rPr>
                <w:spacing w:val="-12"/>
                <w:sz w:val="24"/>
                <w:szCs w:val="24"/>
              </w:rPr>
              <w:t xml:space="preserve"> </w:t>
            </w:r>
            <w:r w:rsidRPr="003B4E88">
              <w:rPr>
                <w:sz w:val="24"/>
                <w:szCs w:val="24"/>
              </w:rPr>
              <w:t>выявленные в ходе посещения и анализа урока</w:t>
            </w:r>
          </w:p>
        </w:tc>
        <w:tc>
          <w:tcPr>
            <w:tcW w:w="2894" w:type="dxa"/>
          </w:tcPr>
          <w:p w14:paraId="253EDC60" w14:textId="77777777" w:rsidR="00161AE7" w:rsidRPr="003B4E88" w:rsidRDefault="00A54194" w:rsidP="003B4E88">
            <w:pPr>
              <w:pStyle w:val="TableParagraph"/>
              <w:ind w:left="265" w:right="127" w:hanging="125"/>
              <w:rPr>
                <w:sz w:val="24"/>
                <w:szCs w:val="24"/>
              </w:rPr>
            </w:pPr>
            <w:r w:rsidRPr="003B4E88">
              <w:rPr>
                <w:sz w:val="24"/>
                <w:szCs w:val="24"/>
              </w:rPr>
              <w:t>Проблемы,</w:t>
            </w:r>
            <w:r w:rsidRPr="003B4E88">
              <w:rPr>
                <w:spacing w:val="-13"/>
                <w:sz w:val="24"/>
                <w:szCs w:val="24"/>
              </w:rPr>
              <w:t xml:space="preserve"> </w:t>
            </w:r>
            <w:r w:rsidRPr="003B4E88">
              <w:rPr>
                <w:sz w:val="24"/>
                <w:szCs w:val="24"/>
              </w:rPr>
              <w:t>выявленные в ходе анализа урока</w:t>
            </w:r>
          </w:p>
        </w:tc>
      </w:tr>
      <w:tr w:rsidR="00161AE7" w:rsidRPr="003B4E88" w14:paraId="476FCCA4" w14:textId="77777777" w:rsidTr="009F66CE">
        <w:trPr>
          <w:trHeight w:val="2760"/>
        </w:trPr>
        <w:tc>
          <w:tcPr>
            <w:tcW w:w="845" w:type="dxa"/>
          </w:tcPr>
          <w:p w14:paraId="4427266D" w14:textId="77777777" w:rsidR="00161AE7" w:rsidRPr="003B4E88" w:rsidRDefault="00A54194" w:rsidP="003B4E88">
            <w:pPr>
              <w:pStyle w:val="TableParagraph"/>
              <w:ind w:left="16" w:right="12"/>
              <w:jc w:val="center"/>
              <w:rPr>
                <w:sz w:val="24"/>
                <w:szCs w:val="24"/>
              </w:rPr>
            </w:pPr>
            <w:r w:rsidRPr="003B4E8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63" w:type="dxa"/>
          </w:tcPr>
          <w:p w14:paraId="2CFA0BF9" w14:textId="77777777" w:rsidR="00161AE7" w:rsidRPr="003B4E88" w:rsidRDefault="00161AE7" w:rsidP="003B4E88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0FAA2A46" w14:textId="6C6BFF39" w:rsidR="00161AE7" w:rsidRPr="003B4E88" w:rsidRDefault="003B4E88" w:rsidP="003B4E88">
            <w:pPr>
              <w:pStyle w:val="TableParagraph"/>
              <w:ind w:left="20" w:right="7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05</w:t>
            </w:r>
            <w:r w:rsidR="00A54194" w:rsidRPr="003B4E88">
              <w:rPr>
                <w:spacing w:val="-2"/>
                <w:sz w:val="24"/>
                <w:szCs w:val="24"/>
              </w:rPr>
              <w:t>.0</w:t>
            </w:r>
            <w:r>
              <w:rPr>
                <w:spacing w:val="-2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0E24789A" w14:textId="02FECD5D" w:rsidR="00161AE7" w:rsidRPr="003B4E88" w:rsidRDefault="00A54194" w:rsidP="003B4E88">
            <w:pPr>
              <w:pStyle w:val="TableParagraph"/>
              <w:ind w:left="14" w:right="4"/>
              <w:jc w:val="center"/>
              <w:rPr>
                <w:sz w:val="24"/>
                <w:szCs w:val="24"/>
              </w:rPr>
            </w:pPr>
            <w:r w:rsidRPr="003B4E88">
              <w:rPr>
                <w:sz w:val="24"/>
                <w:szCs w:val="24"/>
              </w:rPr>
              <w:t>Текст.</w:t>
            </w:r>
            <w:r w:rsidR="003B4E88" w:rsidRPr="003B4E88">
              <w:rPr>
                <w:sz w:val="24"/>
                <w:szCs w:val="24"/>
              </w:rPr>
              <w:t xml:space="preserve"> Т</w:t>
            </w:r>
            <w:r w:rsidRPr="003B4E88">
              <w:rPr>
                <w:sz w:val="24"/>
                <w:szCs w:val="24"/>
              </w:rPr>
              <w:t>ема</w:t>
            </w:r>
            <w:r w:rsidRPr="003B4E88">
              <w:rPr>
                <w:spacing w:val="-1"/>
                <w:sz w:val="24"/>
                <w:szCs w:val="24"/>
              </w:rPr>
              <w:t xml:space="preserve"> </w:t>
            </w:r>
            <w:r w:rsidRPr="003B4E88">
              <w:rPr>
                <w:spacing w:val="-2"/>
                <w:sz w:val="24"/>
                <w:szCs w:val="24"/>
              </w:rPr>
              <w:t>текста</w:t>
            </w:r>
          </w:p>
        </w:tc>
        <w:tc>
          <w:tcPr>
            <w:tcW w:w="3686" w:type="dxa"/>
          </w:tcPr>
          <w:p w14:paraId="5F116625" w14:textId="28B0D42C" w:rsidR="00161AE7" w:rsidRPr="003B4E88" w:rsidRDefault="003B4E88" w:rsidP="003B4E88">
            <w:pPr>
              <w:pStyle w:val="TableParagraph"/>
              <w:spacing w:line="261" w:lineRule="exact"/>
              <w:rPr>
                <w:sz w:val="24"/>
                <w:szCs w:val="24"/>
              </w:rPr>
            </w:pP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>Урок</w:t>
            </w:r>
            <w:r w:rsidR="00D13151" w:rsidRPr="003B4E88">
              <w:rPr>
                <w:color w:val="222222"/>
                <w:sz w:val="24"/>
                <w:szCs w:val="24"/>
                <w:shd w:val="clear" w:color="auto" w:fill="FFFFFF"/>
              </w:rPr>
              <w:t xml:space="preserve"> построен методически грамотно, с учетом возрастных и психологических особенностей детей. Обстановка на урок</w:t>
            </w: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>е</w:t>
            </w:r>
            <w:r w:rsidR="00D13151" w:rsidRPr="003B4E88">
              <w:rPr>
                <w:color w:val="222222"/>
                <w:sz w:val="24"/>
                <w:szCs w:val="24"/>
                <w:shd w:val="clear" w:color="auto" w:fill="FFFFFF"/>
              </w:rPr>
              <w:t xml:space="preserve"> доброжелательная, у учителя ровные, доверительные отношения с учащимися. Учитель использ</w:t>
            </w: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>овала</w:t>
            </w:r>
            <w:r w:rsidR="00D13151" w:rsidRPr="003B4E88">
              <w:rPr>
                <w:color w:val="222222"/>
                <w:sz w:val="24"/>
                <w:szCs w:val="24"/>
                <w:shd w:val="clear" w:color="auto" w:fill="FFFFFF"/>
              </w:rPr>
              <w:t xml:space="preserve"> при подготовке и проведении урок</w:t>
            </w: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>а</w:t>
            </w:r>
            <w:r w:rsidR="00D13151" w:rsidRPr="003B4E88">
              <w:rPr>
                <w:color w:val="222222"/>
                <w:sz w:val="24"/>
                <w:szCs w:val="24"/>
                <w:shd w:val="clear" w:color="auto" w:fill="FFFFFF"/>
              </w:rPr>
              <w:t xml:space="preserve"> Интернет-ресурсы. Объяснение материала сопровожда</w:t>
            </w: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 xml:space="preserve">лось </w:t>
            </w:r>
            <w:r w:rsidR="00D13151" w:rsidRPr="003B4E88">
              <w:rPr>
                <w:color w:val="222222"/>
                <w:sz w:val="24"/>
                <w:szCs w:val="24"/>
                <w:shd w:val="clear" w:color="auto" w:fill="FFFFFF"/>
              </w:rPr>
              <w:t xml:space="preserve">демонстрацией иллюстраций. Учитель использует здоровьесберегающие технологии. </w:t>
            </w:r>
          </w:p>
        </w:tc>
        <w:tc>
          <w:tcPr>
            <w:tcW w:w="2894" w:type="dxa"/>
          </w:tcPr>
          <w:p w14:paraId="398892AD" w14:textId="6998BAED" w:rsidR="00161AE7" w:rsidRPr="003B4E88" w:rsidRDefault="003B4E88" w:rsidP="003B4E88">
            <w:pPr>
              <w:pStyle w:val="TableParagraph"/>
              <w:ind w:left="0"/>
              <w:rPr>
                <w:sz w:val="24"/>
                <w:szCs w:val="24"/>
              </w:rPr>
            </w:pP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>Ц</w:t>
            </w: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>елеполагание на уроках осуществляется формально, без обсуждения, основным источником информации на уроках является рассказ учителя и учебник, урок в большей степени строится на репродуктивных технологиях и фронтальной работе (рассказ учителя, выполнение простых однотипных заданий), рекомендовано большее применение активных технологий обучения на уроке.</w:t>
            </w:r>
          </w:p>
        </w:tc>
      </w:tr>
      <w:tr w:rsidR="00161AE7" w:rsidRPr="003B4E88" w14:paraId="6D090A07" w14:textId="77777777" w:rsidTr="009F66CE">
        <w:trPr>
          <w:trHeight w:val="1655"/>
        </w:trPr>
        <w:tc>
          <w:tcPr>
            <w:tcW w:w="845" w:type="dxa"/>
          </w:tcPr>
          <w:p w14:paraId="270A8898" w14:textId="77777777" w:rsidR="00161AE7" w:rsidRPr="003B4E88" w:rsidRDefault="00A54194" w:rsidP="003B4E88">
            <w:pPr>
              <w:pStyle w:val="TableParagraph"/>
              <w:ind w:left="16" w:right="12"/>
              <w:jc w:val="center"/>
              <w:rPr>
                <w:sz w:val="24"/>
                <w:szCs w:val="24"/>
              </w:rPr>
            </w:pPr>
            <w:r w:rsidRPr="003B4E88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163" w:type="dxa"/>
          </w:tcPr>
          <w:p w14:paraId="5A2700F7" w14:textId="3CEB8201" w:rsidR="00161AE7" w:rsidRPr="003B4E88" w:rsidRDefault="00A54194" w:rsidP="003B4E88">
            <w:pPr>
              <w:pStyle w:val="TableParagraph"/>
              <w:ind w:left="20" w:right="7"/>
              <w:jc w:val="center"/>
              <w:rPr>
                <w:sz w:val="24"/>
                <w:szCs w:val="24"/>
              </w:rPr>
            </w:pPr>
            <w:r w:rsidRPr="003B4E88">
              <w:rPr>
                <w:spacing w:val="-2"/>
                <w:sz w:val="24"/>
                <w:szCs w:val="24"/>
              </w:rPr>
              <w:t>1</w:t>
            </w:r>
            <w:r w:rsidR="003B4E88">
              <w:rPr>
                <w:spacing w:val="-2"/>
                <w:sz w:val="24"/>
                <w:szCs w:val="24"/>
              </w:rPr>
              <w:t>2</w:t>
            </w:r>
            <w:r w:rsidRPr="003B4E88">
              <w:rPr>
                <w:spacing w:val="-2"/>
                <w:sz w:val="24"/>
                <w:szCs w:val="24"/>
              </w:rPr>
              <w:t>.0</w:t>
            </w:r>
            <w:r w:rsidR="003B4E88">
              <w:rPr>
                <w:spacing w:val="-2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3A0B0BD5" w14:textId="76445D20" w:rsidR="00D13151" w:rsidRPr="00D13151" w:rsidRDefault="00D13151" w:rsidP="003B4E88">
            <w:pPr>
              <w:widowControl/>
              <w:autoSpaceDE/>
              <w:autoSpaceDN/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  <w:r w:rsidRPr="00D13151">
              <w:rPr>
                <w:color w:val="000000"/>
                <w:sz w:val="24"/>
                <w:szCs w:val="24"/>
                <w:lang w:eastAsia="ru-RU"/>
              </w:rPr>
              <w:t>Н.Н. Носов «</w:t>
            </w:r>
            <w:r w:rsidRPr="003B4E88">
              <w:rPr>
                <w:color w:val="000000"/>
                <w:sz w:val="24"/>
                <w:szCs w:val="24"/>
                <w:lang w:eastAsia="ru-RU"/>
              </w:rPr>
              <w:t>Затейники</w:t>
            </w:r>
            <w:r w:rsidRPr="00D13151">
              <w:rPr>
                <w:color w:val="000000"/>
                <w:sz w:val="24"/>
                <w:szCs w:val="24"/>
                <w:lang w:eastAsia="ru-RU"/>
              </w:rPr>
              <w:t>»</w:t>
            </w:r>
          </w:p>
          <w:p w14:paraId="255CE417" w14:textId="666489E5" w:rsidR="00161AE7" w:rsidRPr="003B4E88" w:rsidRDefault="00161AE7" w:rsidP="003B4E88">
            <w:pPr>
              <w:pStyle w:val="TableParagraph"/>
              <w:ind w:left="14" w:right="5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5F2F4AFE" w14:textId="71C2347F" w:rsidR="00161AE7" w:rsidRPr="009F66CE" w:rsidRDefault="00D13151" w:rsidP="009F66CE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D13151">
              <w:rPr>
                <w:color w:val="000000"/>
                <w:sz w:val="24"/>
                <w:szCs w:val="24"/>
                <w:lang w:eastAsia="ru-RU"/>
              </w:rPr>
              <w:t>Урок соответствует программным требованиям. Этапы урока были тесно взаимосвязаны между собой, чередовались различные виды деятельности.  Работа в группах носила творческий характер, но возникли трения между членами одной группы. Учитель - практикант умело своей доброжелательностью сумела избежать конфликтной ситуации между ребятами. Это говорит о знании</w:t>
            </w:r>
            <w:r w:rsidR="009F66CE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3151">
              <w:rPr>
                <w:color w:val="000000"/>
                <w:sz w:val="24"/>
                <w:szCs w:val="24"/>
                <w:lang w:eastAsia="ru-RU"/>
              </w:rPr>
              <w:t>психологических особенностей детей.  Учебное время на уроке использовалось эффективно, запланированный объём урока выполнен. Интенсивность урока была оптимальной.</w:t>
            </w:r>
          </w:p>
        </w:tc>
        <w:tc>
          <w:tcPr>
            <w:tcW w:w="2894" w:type="dxa"/>
          </w:tcPr>
          <w:p w14:paraId="6A3421FE" w14:textId="00574B5C" w:rsidR="00161AE7" w:rsidRPr="003B4E88" w:rsidRDefault="00161AE7" w:rsidP="003B4E88">
            <w:pPr>
              <w:pStyle w:val="TableParagraph"/>
              <w:spacing w:line="242" w:lineRule="auto"/>
              <w:ind w:left="106" w:right="175"/>
              <w:jc w:val="both"/>
              <w:rPr>
                <w:sz w:val="24"/>
                <w:szCs w:val="24"/>
              </w:rPr>
            </w:pPr>
          </w:p>
        </w:tc>
      </w:tr>
      <w:tr w:rsidR="00161AE7" w:rsidRPr="003B4E88" w14:paraId="38D3E374" w14:textId="77777777" w:rsidTr="009F66CE">
        <w:trPr>
          <w:trHeight w:val="3388"/>
        </w:trPr>
        <w:tc>
          <w:tcPr>
            <w:tcW w:w="845" w:type="dxa"/>
          </w:tcPr>
          <w:p w14:paraId="0ED298F2" w14:textId="77777777" w:rsidR="00161AE7" w:rsidRPr="003B4E88" w:rsidRDefault="00A54194" w:rsidP="003B4E88">
            <w:pPr>
              <w:pStyle w:val="TableParagraph"/>
              <w:ind w:left="16" w:right="12"/>
              <w:jc w:val="center"/>
              <w:rPr>
                <w:sz w:val="24"/>
                <w:szCs w:val="24"/>
              </w:rPr>
            </w:pPr>
            <w:r w:rsidRPr="003B4E88">
              <w:rPr>
                <w:spacing w:val="-10"/>
                <w:sz w:val="24"/>
                <w:szCs w:val="24"/>
              </w:rPr>
              <w:lastRenderedPageBreak/>
              <w:t>3</w:t>
            </w:r>
          </w:p>
        </w:tc>
        <w:tc>
          <w:tcPr>
            <w:tcW w:w="1163" w:type="dxa"/>
          </w:tcPr>
          <w:p w14:paraId="40422CB1" w14:textId="5F466E6E" w:rsidR="00161AE7" w:rsidRPr="003B4E88" w:rsidRDefault="00A54194" w:rsidP="003B4E88">
            <w:pPr>
              <w:pStyle w:val="TableParagraph"/>
              <w:ind w:left="20" w:right="7"/>
              <w:jc w:val="center"/>
              <w:rPr>
                <w:sz w:val="24"/>
                <w:szCs w:val="24"/>
              </w:rPr>
            </w:pPr>
            <w:r w:rsidRPr="003B4E88">
              <w:rPr>
                <w:spacing w:val="-2"/>
                <w:sz w:val="24"/>
                <w:szCs w:val="24"/>
              </w:rPr>
              <w:t>1</w:t>
            </w:r>
            <w:r w:rsidR="003B4E88">
              <w:rPr>
                <w:spacing w:val="-2"/>
                <w:sz w:val="24"/>
                <w:szCs w:val="24"/>
              </w:rPr>
              <w:t>4</w:t>
            </w:r>
            <w:r w:rsidRPr="003B4E88">
              <w:rPr>
                <w:spacing w:val="-2"/>
                <w:sz w:val="24"/>
                <w:szCs w:val="24"/>
              </w:rPr>
              <w:t>.0</w:t>
            </w:r>
            <w:r w:rsidR="003B4E88">
              <w:rPr>
                <w:spacing w:val="-2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11C28EA4" w14:textId="18115AC1" w:rsidR="009F66CE" w:rsidRPr="009F66CE" w:rsidRDefault="009F66CE" w:rsidP="009F66CE">
            <w:pPr>
              <w:widowControl/>
              <w:autoSpaceDE/>
              <w:autoSpaceDN/>
              <w:spacing w:line="294" w:lineRule="atLeast"/>
              <w:rPr>
                <w:color w:val="000000"/>
                <w:sz w:val="24"/>
                <w:szCs w:val="24"/>
                <w:lang w:eastAsia="ru-RU"/>
              </w:rPr>
            </w:pPr>
            <w:r w:rsidRPr="009F66CE">
              <w:rPr>
                <w:color w:val="000000"/>
                <w:sz w:val="24"/>
                <w:szCs w:val="24"/>
                <w:lang w:eastAsia="ru-RU"/>
              </w:rPr>
              <w:t>Приемы устного умножения и деления</w:t>
            </w:r>
          </w:p>
          <w:p w14:paraId="45B965A8" w14:textId="5E2021EE" w:rsidR="00161AE7" w:rsidRPr="003B4E88" w:rsidRDefault="00161AE7" w:rsidP="003B4E88">
            <w:pPr>
              <w:pStyle w:val="TableParagraph"/>
              <w:ind w:left="14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474FF20E" w14:textId="400060B6" w:rsidR="00161AE7" w:rsidRPr="003B4E88" w:rsidRDefault="00D13151" w:rsidP="003B4E88">
            <w:pPr>
              <w:pStyle w:val="TableParagraph"/>
              <w:spacing w:line="274" w:lineRule="exact"/>
              <w:ind w:right="75"/>
              <w:rPr>
                <w:sz w:val="24"/>
                <w:szCs w:val="24"/>
              </w:rPr>
            </w:pP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 xml:space="preserve">Урок </w:t>
            </w: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>построен с учетом возрастных и психологических особенностей детей. На уроке создаются реальные возможности для получения учащимися новых знаний и совершенствования УУД. Задания, предлагаемые ученикам на уроке, носят вариативный характер. </w:t>
            </w:r>
          </w:p>
        </w:tc>
        <w:tc>
          <w:tcPr>
            <w:tcW w:w="2894" w:type="dxa"/>
          </w:tcPr>
          <w:p w14:paraId="6105DBF3" w14:textId="5AC7A574" w:rsidR="00161AE7" w:rsidRPr="003B4E88" w:rsidRDefault="00D13151" w:rsidP="003B4E88">
            <w:pPr>
              <w:pStyle w:val="TableParagraph"/>
              <w:spacing w:line="242" w:lineRule="auto"/>
              <w:ind w:right="127"/>
              <w:rPr>
                <w:sz w:val="24"/>
                <w:szCs w:val="24"/>
              </w:rPr>
            </w:pP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>Н</w:t>
            </w: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>а уроке учитель не создает учебные ситуации, в которых необходимо сравнивать, сопоставлять данные. Не подводятся итоги каждого этапа урока. На этапе подведения итогов не всегда проводится рефлексия (достижение результата, сложность, полезность).</w:t>
            </w:r>
          </w:p>
        </w:tc>
      </w:tr>
      <w:tr w:rsidR="00161AE7" w:rsidRPr="003B4E88" w14:paraId="29D0021B" w14:textId="77777777" w:rsidTr="009F66CE">
        <w:trPr>
          <w:trHeight w:val="1377"/>
        </w:trPr>
        <w:tc>
          <w:tcPr>
            <w:tcW w:w="845" w:type="dxa"/>
          </w:tcPr>
          <w:p w14:paraId="33C99B61" w14:textId="77777777" w:rsidR="00161AE7" w:rsidRPr="003B4E88" w:rsidRDefault="00A54194" w:rsidP="003B4E88">
            <w:pPr>
              <w:pStyle w:val="TableParagraph"/>
              <w:ind w:left="16" w:right="12"/>
              <w:jc w:val="center"/>
              <w:rPr>
                <w:sz w:val="24"/>
                <w:szCs w:val="24"/>
              </w:rPr>
            </w:pPr>
            <w:r w:rsidRPr="003B4E88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163" w:type="dxa"/>
          </w:tcPr>
          <w:p w14:paraId="585AA198" w14:textId="5DF4435B" w:rsidR="00161AE7" w:rsidRPr="003B4E88" w:rsidRDefault="003B4E88" w:rsidP="003B4E88">
            <w:pPr>
              <w:pStyle w:val="TableParagraph"/>
              <w:ind w:left="20" w:right="7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19</w:t>
            </w:r>
            <w:r w:rsidR="00A54194" w:rsidRPr="003B4E88">
              <w:rPr>
                <w:spacing w:val="-2"/>
                <w:sz w:val="24"/>
                <w:szCs w:val="24"/>
              </w:rPr>
              <w:t>.0</w:t>
            </w:r>
            <w:r>
              <w:rPr>
                <w:spacing w:val="-2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27F61764" w14:textId="77777777" w:rsidR="00161AE7" w:rsidRPr="003B4E88" w:rsidRDefault="00A54194" w:rsidP="003B4E88">
            <w:pPr>
              <w:pStyle w:val="TableParagraph"/>
              <w:spacing w:line="242" w:lineRule="auto"/>
              <w:ind w:right="380"/>
              <w:rPr>
                <w:sz w:val="24"/>
                <w:szCs w:val="24"/>
              </w:rPr>
            </w:pPr>
            <w:r w:rsidRPr="003B4E88">
              <w:rPr>
                <w:sz w:val="24"/>
                <w:szCs w:val="24"/>
              </w:rPr>
              <w:t>Главные</w:t>
            </w:r>
            <w:r w:rsidRPr="003B4E88">
              <w:rPr>
                <w:spacing w:val="-15"/>
                <w:sz w:val="24"/>
                <w:szCs w:val="24"/>
              </w:rPr>
              <w:t xml:space="preserve"> </w:t>
            </w:r>
            <w:r w:rsidRPr="003B4E88">
              <w:rPr>
                <w:sz w:val="24"/>
                <w:szCs w:val="24"/>
              </w:rPr>
              <w:t>члены</w:t>
            </w:r>
            <w:r w:rsidRPr="003B4E88">
              <w:rPr>
                <w:sz w:val="24"/>
                <w:szCs w:val="24"/>
              </w:rPr>
              <w:t xml:space="preserve"> </w:t>
            </w:r>
            <w:r w:rsidRPr="003B4E88">
              <w:rPr>
                <w:spacing w:val="-2"/>
                <w:sz w:val="24"/>
                <w:szCs w:val="24"/>
              </w:rPr>
              <w:t>предложения</w:t>
            </w:r>
          </w:p>
        </w:tc>
        <w:tc>
          <w:tcPr>
            <w:tcW w:w="3686" w:type="dxa"/>
          </w:tcPr>
          <w:p w14:paraId="4BF96962" w14:textId="17AC8014" w:rsidR="00161AE7" w:rsidRPr="003B4E88" w:rsidRDefault="00D13151" w:rsidP="003B4E88">
            <w:pPr>
              <w:pStyle w:val="TableParagraph"/>
              <w:spacing w:line="261" w:lineRule="exact"/>
              <w:rPr>
                <w:sz w:val="24"/>
                <w:szCs w:val="24"/>
              </w:rPr>
            </w:pP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 xml:space="preserve">Урок </w:t>
            </w: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>соответству</w:t>
            </w: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>е</w:t>
            </w: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>т дидактическим требованиям, органично включают ценностный (воспитывающий) и развивающий компоненты. Обстановка на уроках доброжелательная, учитель умеет похвалить, создаёт ситуацию успеха для каждого ученика. Учитель использует при проведении урока Интернет-ресурсы. Урок в большей степени строится на репродуктивных технологиях и фронтальной работе.</w:t>
            </w:r>
          </w:p>
        </w:tc>
        <w:tc>
          <w:tcPr>
            <w:tcW w:w="2894" w:type="dxa"/>
          </w:tcPr>
          <w:p w14:paraId="3A4CA7D9" w14:textId="493F8188" w:rsidR="00161AE7" w:rsidRPr="003B4E88" w:rsidRDefault="00D13151" w:rsidP="003B4E88">
            <w:pPr>
              <w:pStyle w:val="TableParagraph"/>
              <w:ind w:left="0"/>
              <w:rPr>
                <w:sz w:val="24"/>
                <w:szCs w:val="24"/>
              </w:rPr>
            </w:pP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>У</w:t>
            </w:r>
            <w:r w:rsidRPr="003B4E88">
              <w:rPr>
                <w:color w:val="222222"/>
                <w:sz w:val="24"/>
                <w:szCs w:val="24"/>
                <w:shd w:val="clear" w:color="auto" w:fill="FFFFFF"/>
              </w:rPr>
              <w:t>чителю следует обратить внимание на использование на уроке активных технологий обучения (работа в малых группах, в парах, исследовательского, проблемного обучения). На уроке не используется само- и взаимооценивание по установленным критериям.</w:t>
            </w:r>
          </w:p>
        </w:tc>
      </w:tr>
      <w:tr w:rsidR="003B4E88" w:rsidRPr="003B4E88" w14:paraId="101A8564" w14:textId="77777777" w:rsidTr="009F66CE">
        <w:trPr>
          <w:trHeight w:val="1377"/>
        </w:trPr>
        <w:tc>
          <w:tcPr>
            <w:tcW w:w="845" w:type="dxa"/>
          </w:tcPr>
          <w:p w14:paraId="11156774" w14:textId="46086DD6" w:rsidR="003B4E88" w:rsidRPr="003B4E88" w:rsidRDefault="003B4E88" w:rsidP="003B4E88">
            <w:pPr>
              <w:pStyle w:val="TableParagraph"/>
              <w:ind w:left="16" w:right="12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163" w:type="dxa"/>
          </w:tcPr>
          <w:p w14:paraId="7D2E864F" w14:textId="7BAF835E" w:rsidR="003B4E88" w:rsidRPr="003B4E88" w:rsidRDefault="003B4E88" w:rsidP="003B4E88">
            <w:pPr>
              <w:pStyle w:val="TableParagraph"/>
              <w:ind w:left="20" w:right="7"/>
              <w:jc w:val="center"/>
              <w:rPr>
                <w:spacing w:val="-2"/>
                <w:sz w:val="24"/>
                <w:szCs w:val="24"/>
              </w:rPr>
            </w:pPr>
            <w:r w:rsidRPr="003B4E88">
              <w:rPr>
                <w:spacing w:val="-2"/>
                <w:sz w:val="24"/>
                <w:szCs w:val="24"/>
              </w:rPr>
              <w:t>2</w:t>
            </w:r>
            <w:r w:rsidRPr="003B4E88">
              <w:rPr>
                <w:spacing w:val="-2"/>
                <w:sz w:val="24"/>
                <w:szCs w:val="24"/>
              </w:rPr>
              <w:t>1</w:t>
            </w:r>
            <w:r w:rsidRPr="003B4E88">
              <w:rPr>
                <w:spacing w:val="-2"/>
                <w:sz w:val="24"/>
                <w:szCs w:val="24"/>
              </w:rPr>
              <w:t>.0</w:t>
            </w:r>
            <w:r w:rsidRPr="003B4E88">
              <w:rPr>
                <w:spacing w:val="-2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7CE3753D" w14:textId="4EE314E9" w:rsidR="003B4E88" w:rsidRPr="003B4E88" w:rsidRDefault="003B4E88" w:rsidP="00A54194">
            <w:pPr>
              <w:pStyle w:val="TableParagraph"/>
              <w:spacing w:line="242" w:lineRule="auto"/>
              <w:ind w:right="380"/>
              <w:rPr>
                <w:sz w:val="24"/>
                <w:szCs w:val="24"/>
                <w:u w:val="single"/>
              </w:rPr>
            </w:pPr>
            <w:r w:rsidRPr="003B4E88">
              <w:rPr>
                <w:sz w:val="24"/>
                <w:szCs w:val="24"/>
              </w:rPr>
              <w:t>Берегись автомобиля</w:t>
            </w:r>
          </w:p>
        </w:tc>
        <w:tc>
          <w:tcPr>
            <w:tcW w:w="3686" w:type="dxa"/>
          </w:tcPr>
          <w:p w14:paraId="3D159EC5" w14:textId="5D094627" w:rsidR="003B4E88" w:rsidRPr="003B4E88" w:rsidRDefault="003B4E88" w:rsidP="003B4E88">
            <w:pPr>
              <w:pStyle w:val="TableParagraph"/>
              <w:spacing w:line="261" w:lineRule="exact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3B4E88">
              <w:rPr>
                <w:sz w:val="24"/>
                <w:szCs w:val="24"/>
              </w:rPr>
              <w:t>Учитель использует интерактивные методы обучения, выполнение практических работ, работу в парах, межпредметные связи (ИЗО). Большое внимание ею уделяется обучению учащихся говорению умению общаться. Формирует функциональную грамотности и грамотность естественно – научного направления. В подведении итогов опирается на формирование у учащихся безопасного поведения на дорогах, на знание учащихся дорожных знаков с объяснением их назначения.</w:t>
            </w:r>
          </w:p>
        </w:tc>
        <w:tc>
          <w:tcPr>
            <w:tcW w:w="2894" w:type="dxa"/>
          </w:tcPr>
          <w:p w14:paraId="0178BDEB" w14:textId="77777777" w:rsidR="003B4E88" w:rsidRPr="003B4E88" w:rsidRDefault="003B4E88" w:rsidP="003B4E88">
            <w:pPr>
              <w:pStyle w:val="TableParagraph"/>
              <w:ind w:left="0"/>
              <w:rPr>
                <w:color w:val="222222"/>
                <w:sz w:val="24"/>
                <w:szCs w:val="24"/>
                <w:shd w:val="clear" w:color="auto" w:fill="FFFFFF"/>
              </w:rPr>
            </w:pPr>
          </w:p>
        </w:tc>
      </w:tr>
    </w:tbl>
    <w:p w14:paraId="52DC59F7" w14:textId="363529AD" w:rsidR="00161AE7" w:rsidRDefault="00161AE7">
      <w:pPr>
        <w:pStyle w:val="a3"/>
        <w:spacing w:before="5"/>
        <w:ind w:left="0"/>
        <w:rPr>
          <w:b/>
          <w:sz w:val="2"/>
        </w:rPr>
      </w:pPr>
    </w:p>
    <w:p w14:paraId="3B4F6798" w14:textId="77777777" w:rsidR="00A54194" w:rsidRDefault="009F66CE" w:rsidP="009F66CE">
      <w:pPr>
        <w:widowControl/>
        <w:autoSpaceDE/>
        <w:autoSpaceDN/>
        <w:rPr>
          <w:b/>
          <w:sz w:val="24"/>
          <w:szCs w:val="24"/>
        </w:rPr>
      </w:pPr>
      <w:r w:rsidRPr="009F66CE">
        <w:rPr>
          <w:b/>
          <w:sz w:val="24"/>
          <w:szCs w:val="24"/>
        </w:rPr>
        <w:t xml:space="preserve"> </w:t>
      </w:r>
    </w:p>
    <w:p w14:paraId="499CF4E1" w14:textId="77777777" w:rsidR="00A54194" w:rsidRDefault="00A54194" w:rsidP="009F66CE">
      <w:pPr>
        <w:widowControl/>
        <w:autoSpaceDE/>
        <w:autoSpaceDN/>
        <w:rPr>
          <w:b/>
          <w:sz w:val="24"/>
          <w:szCs w:val="24"/>
        </w:rPr>
      </w:pPr>
    </w:p>
    <w:p w14:paraId="7302D581" w14:textId="6146C779" w:rsidR="00161AE7" w:rsidRDefault="00161AE7" w:rsidP="009F66CE">
      <w:pPr>
        <w:pStyle w:val="a3"/>
        <w:spacing w:line="321" w:lineRule="exact"/>
        <w:ind w:left="0"/>
      </w:pPr>
    </w:p>
    <w:sectPr w:rsidR="00161AE7">
      <w:pgSz w:w="11910" w:h="16840"/>
      <w:pgMar w:top="480" w:right="6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3F1B"/>
    <w:multiLevelType w:val="hybridMultilevel"/>
    <w:tmpl w:val="7DA493CE"/>
    <w:lvl w:ilvl="0" w:tplc="B36CCF5C">
      <w:numFmt w:val="bullet"/>
      <w:lvlText w:val="-"/>
      <w:lvlJc w:val="left"/>
      <w:pPr>
        <w:ind w:left="230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A4F024E4">
      <w:numFmt w:val="bullet"/>
      <w:lvlText w:val="•"/>
      <w:lvlJc w:val="left"/>
      <w:pPr>
        <w:ind w:left="1282" w:hanging="706"/>
      </w:pPr>
      <w:rPr>
        <w:rFonts w:hint="default"/>
        <w:lang w:val="ru-RU" w:eastAsia="en-US" w:bidi="ar-SA"/>
      </w:rPr>
    </w:lvl>
    <w:lvl w:ilvl="2" w:tplc="C528198C">
      <w:numFmt w:val="bullet"/>
      <w:lvlText w:val="•"/>
      <w:lvlJc w:val="left"/>
      <w:pPr>
        <w:ind w:left="2324" w:hanging="706"/>
      </w:pPr>
      <w:rPr>
        <w:rFonts w:hint="default"/>
        <w:lang w:val="ru-RU" w:eastAsia="en-US" w:bidi="ar-SA"/>
      </w:rPr>
    </w:lvl>
    <w:lvl w:ilvl="3" w:tplc="4DF420F6">
      <w:numFmt w:val="bullet"/>
      <w:lvlText w:val="•"/>
      <w:lvlJc w:val="left"/>
      <w:pPr>
        <w:ind w:left="3367" w:hanging="706"/>
      </w:pPr>
      <w:rPr>
        <w:rFonts w:hint="default"/>
        <w:lang w:val="ru-RU" w:eastAsia="en-US" w:bidi="ar-SA"/>
      </w:rPr>
    </w:lvl>
    <w:lvl w:ilvl="4" w:tplc="08702D0A">
      <w:numFmt w:val="bullet"/>
      <w:lvlText w:val="•"/>
      <w:lvlJc w:val="left"/>
      <w:pPr>
        <w:ind w:left="4409" w:hanging="706"/>
      </w:pPr>
      <w:rPr>
        <w:rFonts w:hint="default"/>
        <w:lang w:val="ru-RU" w:eastAsia="en-US" w:bidi="ar-SA"/>
      </w:rPr>
    </w:lvl>
    <w:lvl w:ilvl="5" w:tplc="2092CF0C">
      <w:numFmt w:val="bullet"/>
      <w:lvlText w:val="•"/>
      <w:lvlJc w:val="left"/>
      <w:pPr>
        <w:ind w:left="5452" w:hanging="706"/>
      </w:pPr>
      <w:rPr>
        <w:rFonts w:hint="default"/>
        <w:lang w:val="ru-RU" w:eastAsia="en-US" w:bidi="ar-SA"/>
      </w:rPr>
    </w:lvl>
    <w:lvl w:ilvl="6" w:tplc="A8BCDB78">
      <w:numFmt w:val="bullet"/>
      <w:lvlText w:val="•"/>
      <w:lvlJc w:val="left"/>
      <w:pPr>
        <w:ind w:left="6494" w:hanging="706"/>
      </w:pPr>
      <w:rPr>
        <w:rFonts w:hint="default"/>
        <w:lang w:val="ru-RU" w:eastAsia="en-US" w:bidi="ar-SA"/>
      </w:rPr>
    </w:lvl>
    <w:lvl w:ilvl="7" w:tplc="3DFECC80">
      <w:numFmt w:val="bullet"/>
      <w:lvlText w:val="•"/>
      <w:lvlJc w:val="left"/>
      <w:pPr>
        <w:ind w:left="7536" w:hanging="706"/>
      </w:pPr>
      <w:rPr>
        <w:rFonts w:hint="default"/>
        <w:lang w:val="ru-RU" w:eastAsia="en-US" w:bidi="ar-SA"/>
      </w:rPr>
    </w:lvl>
    <w:lvl w:ilvl="8" w:tplc="EA767636">
      <w:numFmt w:val="bullet"/>
      <w:lvlText w:val="•"/>
      <w:lvlJc w:val="left"/>
      <w:pPr>
        <w:ind w:left="8579" w:hanging="706"/>
      </w:pPr>
      <w:rPr>
        <w:rFonts w:hint="default"/>
        <w:lang w:val="ru-RU" w:eastAsia="en-US" w:bidi="ar-SA"/>
      </w:rPr>
    </w:lvl>
  </w:abstractNum>
  <w:abstractNum w:abstractNumId="1" w15:restartNumberingAfterBreak="0">
    <w:nsid w:val="06587E55"/>
    <w:multiLevelType w:val="hybridMultilevel"/>
    <w:tmpl w:val="A7A6F7D0"/>
    <w:lvl w:ilvl="0" w:tplc="93D62062">
      <w:start w:val="5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0777A2"/>
    <w:multiLevelType w:val="hybridMultilevel"/>
    <w:tmpl w:val="C94034D6"/>
    <w:lvl w:ilvl="0" w:tplc="5D867B36">
      <w:numFmt w:val="bullet"/>
      <w:lvlText w:val="•"/>
      <w:lvlJc w:val="left"/>
      <w:pPr>
        <w:ind w:left="230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4DCC016A">
      <w:numFmt w:val="bullet"/>
      <w:lvlText w:val="•"/>
      <w:lvlJc w:val="left"/>
      <w:pPr>
        <w:ind w:left="1282" w:hanging="706"/>
      </w:pPr>
      <w:rPr>
        <w:rFonts w:hint="default"/>
        <w:lang w:val="ru-RU" w:eastAsia="en-US" w:bidi="ar-SA"/>
      </w:rPr>
    </w:lvl>
    <w:lvl w:ilvl="2" w:tplc="BBBCA264">
      <w:numFmt w:val="bullet"/>
      <w:lvlText w:val="•"/>
      <w:lvlJc w:val="left"/>
      <w:pPr>
        <w:ind w:left="2324" w:hanging="706"/>
      </w:pPr>
      <w:rPr>
        <w:rFonts w:hint="default"/>
        <w:lang w:val="ru-RU" w:eastAsia="en-US" w:bidi="ar-SA"/>
      </w:rPr>
    </w:lvl>
    <w:lvl w:ilvl="3" w:tplc="634275A4">
      <w:numFmt w:val="bullet"/>
      <w:lvlText w:val="•"/>
      <w:lvlJc w:val="left"/>
      <w:pPr>
        <w:ind w:left="3367" w:hanging="706"/>
      </w:pPr>
      <w:rPr>
        <w:rFonts w:hint="default"/>
        <w:lang w:val="ru-RU" w:eastAsia="en-US" w:bidi="ar-SA"/>
      </w:rPr>
    </w:lvl>
    <w:lvl w:ilvl="4" w:tplc="A2087D64">
      <w:numFmt w:val="bullet"/>
      <w:lvlText w:val="•"/>
      <w:lvlJc w:val="left"/>
      <w:pPr>
        <w:ind w:left="4409" w:hanging="706"/>
      </w:pPr>
      <w:rPr>
        <w:rFonts w:hint="default"/>
        <w:lang w:val="ru-RU" w:eastAsia="en-US" w:bidi="ar-SA"/>
      </w:rPr>
    </w:lvl>
    <w:lvl w:ilvl="5" w:tplc="F72A8DC4">
      <w:numFmt w:val="bullet"/>
      <w:lvlText w:val="•"/>
      <w:lvlJc w:val="left"/>
      <w:pPr>
        <w:ind w:left="5452" w:hanging="706"/>
      </w:pPr>
      <w:rPr>
        <w:rFonts w:hint="default"/>
        <w:lang w:val="ru-RU" w:eastAsia="en-US" w:bidi="ar-SA"/>
      </w:rPr>
    </w:lvl>
    <w:lvl w:ilvl="6" w:tplc="261C5458">
      <w:numFmt w:val="bullet"/>
      <w:lvlText w:val="•"/>
      <w:lvlJc w:val="left"/>
      <w:pPr>
        <w:ind w:left="6494" w:hanging="706"/>
      </w:pPr>
      <w:rPr>
        <w:rFonts w:hint="default"/>
        <w:lang w:val="ru-RU" w:eastAsia="en-US" w:bidi="ar-SA"/>
      </w:rPr>
    </w:lvl>
    <w:lvl w:ilvl="7" w:tplc="34DE9464">
      <w:numFmt w:val="bullet"/>
      <w:lvlText w:val="•"/>
      <w:lvlJc w:val="left"/>
      <w:pPr>
        <w:ind w:left="7536" w:hanging="706"/>
      </w:pPr>
      <w:rPr>
        <w:rFonts w:hint="default"/>
        <w:lang w:val="ru-RU" w:eastAsia="en-US" w:bidi="ar-SA"/>
      </w:rPr>
    </w:lvl>
    <w:lvl w:ilvl="8" w:tplc="41608BBE">
      <w:numFmt w:val="bullet"/>
      <w:lvlText w:val="•"/>
      <w:lvlJc w:val="left"/>
      <w:pPr>
        <w:ind w:left="8579" w:hanging="706"/>
      </w:pPr>
      <w:rPr>
        <w:rFonts w:hint="default"/>
        <w:lang w:val="ru-RU" w:eastAsia="en-US" w:bidi="ar-SA"/>
      </w:rPr>
    </w:lvl>
  </w:abstractNum>
  <w:abstractNum w:abstractNumId="3" w15:restartNumberingAfterBreak="0">
    <w:nsid w:val="457D146F"/>
    <w:multiLevelType w:val="hybridMultilevel"/>
    <w:tmpl w:val="46A6D6F8"/>
    <w:lvl w:ilvl="0" w:tplc="9B409790">
      <w:start w:val="1"/>
      <w:numFmt w:val="decimal"/>
      <w:lvlText w:val="%1."/>
      <w:lvlJc w:val="left"/>
      <w:pPr>
        <w:ind w:left="230" w:hanging="70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F898A0E6">
      <w:numFmt w:val="bullet"/>
      <w:lvlText w:val="-"/>
      <w:lvlJc w:val="left"/>
      <w:pPr>
        <w:ind w:left="230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27DC7BAC">
      <w:numFmt w:val="bullet"/>
      <w:lvlText w:val="•"/>
      <w:lvlJc w:val="left"/>
      <w:pPr>
        <w:ind w:left="2324" w:hanging="164"/>
      </w:pPr>
      <w:rPr>
        <w:rFonts w:hint="default"/>
        <w:lang w:val="ru-RU" w:eastAsia="en-US" w:bidi="ar-SA"/>
      </w:rPr>
    </w:lvl>
    <w:lvl w:ilvl="3" w:tplc="D148680C">
      <w:numFmt w:val="bullet"/>
      <w:lvlText w:val="•"/>
      <w:lvlJc w:val="left"/>
      <w:pPr>
        <w:ind w:left="3367" w:hanging="164"/>
      </w:pPr>
      <w:rPr>
        <w:rFonts w:hint="default"/>
        <w:lang w:val="ru-RU" w:eastAsia="en-US" w:bidi="ar-SA"/>
      </w:rPr>
    </w:lvl>
    <w:lvl w:ilvl="4" w:tplc="FE1AC9B4">
      <w:numFmt w:val="bullet"/>
      <w:lvlText w:val="•"/>
      <w:lvlJc w:val="left"/>
      <w:pPr>
        <w:ind w:left="4409" w:hanging="164"/>
      </w:pPr>
      <w:rPr>
        <w:rFonts w:hint="default"/>
        <w:lang w:val="ru-RU" w:eastAsia="en-US" w:bidi="ar-SA"/>
      </w:rPr>
    </w:lvl>
    <w:lvl w:ilvl="5" w:tplc="7CA8C700">
      <w:numFmt w:val="bullet"/>
      <w:lvlText w:val="•"/>
      <w:lvlJc w:val="left"/>
      <w:pPr>
        <w:ind w:left="5452" w:hanging="164"/>
      </w:pPr>
      <w:rPr>
        <w:rFonts w:hint="default"/>
        <w:lang w:val="ru-RU" w:eastAsia="en-US" w:bidi="ar-SA"/>
      </w:rPr>
    </w:lvl>
    <w:lvl w:ilvl="6" w:tplc="FD2E5E20">
      <w:numFmt w:val="bullet"/>
      <w:lvlText w:val="•"/>
      <w:lvlJc w:val="left"/>
      <w:pPr>
        <w:ind w:left="6494" w:hanging="164"/>
      </w:pPr>
      <w:rPr>
        <w:rFonts w:hint="default"/>
        <w:lang w:val="ru-RU" w:eastAsia="en-US" w:bidi="ar-SA"/>
      </w:rPr>
    </w:lvl>
    <w:lvl w:ilvl="7" w:tplc="7A16045E">
      <w:numFmt w:val="bullet"/>
      <w:lvlText w:val="•"/>
      <w:lvlJc w:val="left"/>
      <w:pPr>
        <w:ind w:left="7536" w:hanging="164"/>
      </w:pPr>
      <w:rPr>
        <w:rFonts w:hint="default"/>
        <w:lang w:val="ru-RU" w:eastAsia="en-US" w:bidi="ar-SA"/>
      </w:rPr>
    </w:lvl>
    <w:lvl w:ilvl="8" w:tplc="ED103F5C">
      <w:numFmt w:val="bullet"/>
      <w:lvlText w:val="•"/>
      <w:lvlJc w:val="left"/>
      <w:pPr>
        <w:ind w:left="8579" w:hanging="164"/>
      </w:pPr>
      <w:rPr>
        <w:rFonts w:hint="default"/>
        <w:lang w:val="ru-RU" w:eastAsia="en-US" w:bidi="ar-SA"/>
      </w:rPr>
    </w:lvl>
  </w:abstractNum>
  <w:abstractNum w:abstractNumId="4" w15:restartNumberingAfterBreak="0">
    <w:nsid w:val="46EA54D2"/>
    <w:multiLevelType w:val="hybridMultilevel"/>
    <w:tmpl w:val="6212B720"/>
    <w:lvl w:ilvl="0" w:tplc="E3222154">
      <w:start w:val="1"/>
      <w:numFmt w:val="decimal"/>
      <w:lvlText w:val="%1."/>
      <w:lvlJc w:val="left"/>
      <w:pPr>
        <w:ind w:left="950" w:hanging="360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EC18D818">
      <w:numFmt w:val="bullet"/>
      <w:lvlText w:val="•"/>
      <w:lvlJc w:val="left"/>
      <w:pPr>
        <w:ind w:left="1930" w:hanging="360"/>
      </w:pPr>
      <w:rPr>
        <w:rFonts w:hint="default"/>
        <w:lang w:val="ru-RU" w:eastAsia="en-US" w:bidi="ar-SA"/>
      </w:rPr>
    </w:lvl>
    <w:lvl w:ilvl="2" w:tplc="97EC9C6C">
      <w:numFmt w:val="bullet"/>
      <w:lvlText w:val="•"/>
      <w:lvlJc w:val="left"/>
      <w:pPr>
        <w:ind w:left="2900" w:hanging="360"/>
      </w:pPr>
      <w:rPr>
        <w:rFonts w:hint="default"/>
        <w:lang w:val="ru-RU" w:eastAsia="en-US" w:bidi="ar-SA"/>
      </w:rPr>
    </w:lvl>
    <w:lvl w:ilvl="3" w:tplc="86BA003C">
      <w:numFmt w:val="bullet"/>
      <w:lvlText w:val="•"/>
      <w:lvlJc w:val="left"/>
      <w:pPr>
        <w:ind w:left="3871" w:hanging="360"/>
      </w:pPr>
      <w:rPr>
        <w:rFonts w:hint="default"/>
        <w:lang w:val="ru-RU" w:eastAsia="en-US" w:bidi="ar-SA"/>
      </w:rPr>
    </w:lvl>
    <w:lvl w:ilvl="4" w:tplc="3942E820">
      <w:numFmt w:val="bullet"/>
      <w:lvlText w:val="•"/>
      <w:lvlJc w:val="left"/>
      <w:pPr>
        <w:ind w:left="4841" w:hanging="360"/>
      </w:pPr>
      <w:rPr>
        <w:rFonts w:hint="default"/>
        <w:lang w:val="ru-RU" w:eastAsia="en-US" w:bidi="ar-SA"/>
      </w:rPr>
    </w:lvl>
    <w:lvl w:ilvl="5" w:tplc="B47A4086">
      <w:numFmt w:val="bullet"/>
      <w:lvlText w:val="•"/>
      <w:lvlJc w:val="left"/>
      <w:pPr>
        <w:ind w:left="5812" w:hanging="360"/>
      </w:pPr>
      <w:rPr>
        <w:rFonts w:hint="default"/>
        <w:lang w:val="ru-RU" w:eastAsia="en-US" w:bidi="ar-SA"/>
      </w:rPr>
    </w:lvl>
    <w:lvl w:ilvl="6" w:tplc="BA76BE0E">
      <w:numFmt w:val="bullet"/>
      <w:lvlText w:val="•"/>
      <w:lvlJc w:val="left"/>
      <w:pPr>
        <w:ind w:left="6782" w:hanging="360"/>
      </w:pPr>
      <w:rPr>
        <w:rFonts w:hint="default"/>
        <w:lang w:val="ru-RU" w:eastAsia="en-US" w:bidi="ar-SA"/>
      </w:rPr>
    </w:lvl>
    <w:lvl w:ilvl="7" w:tplc="9968AD5A">
      <w:numFmt w:val="bullet"/>
      <w:lvlText w:val="•"/>
      <w:lvlJc w:val="left"/>
      <w:pPr>
        <w:ind w:left="7752" w:hanging="360"/>
      </w:pPr>
      <w:rPr>
        <w:rFonts w:hint="default"/>
        <w:lang w:val="ru-RU" w:eastAsia="en-US" w:bidi="ar-SA"/>
      </w:rPr>
    </w:lvl>
    <w:lvl w:ilvl="8" w:tplc="CF08138C">
      <w:numFmt w:val="bullet"/>
      <w:lvlText w:val="•"/>
      <w:lvlJc w:val="left"/>
      <w:pPr>
        <w:ind w:left="8723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57813BB6"/>
    <w:multiLevelType w:val="hybridMultilevel"/>
    <w:tmpl w:val="E82A5850"/>
    <w:lvl w:ilvl="0" w:tplc="88D6FC10">
      <w:start w:val="1"/>
      <w:numFmt w:val="decimal"/>
      <w:lvlText w:val="%1."/>
      <w:lvlJc w:val="left"/>
      <w:pPr>
        <w:ind w:left="95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98405D9C">
      <w:numFmt w:val="bullet"/>
      <w:lvlText w:val="•"/>
      <w:lvlJc w:val="left"/>
      <w:pPr>
        <w:ind w:left="1930" w:hanging="360"/>
      </w:pPr>
      <w:rPr>
        <w:rFonts w:hint="default"/>
        <w:lang w:val="ru-RU" w:eastAsia="en-US" w:bidi="ar-SA"/>
      </w:rPr>
    </w:lvl>
    <w:lvl w:ilvl="2" w:tplc="8948F40C">
      <w:numFmt w:val="bullet"/>
      <w:lvlText w:val="•"/>
      <w:lvlJc w:val="left"/>
      <w:pPr>
        <w:ind w:left="2900" w:hanging="360"/>
      </w:pPr>
      <w:rPr>
        <w:rFonts w:hint="default"/>
        <w:lang w:val="ru-RU" w:eastAsia="en-US" w:bidi="ar-SA"/>
      </w:rPr>
    </w:lvl>
    <w:lvl w:ilvl="3" w:tplc="1766F3F2">
      <w:numFmt w:val="bullet"/>
      <w:lvlText w:val="•"/>
      <w:lvlJc w:val="left"/>
      <w:pPr>
        <w:ind w:left="3871" w:hanging="360"/>
      </w:pPr>
      <w:rPr>
        <w:rFonts w:hint="default"/>
        <w:lang w:val="ru-RU" w:eastAsia="en-US" w:bidi="ar-SA"/>
      </w:rPr>
    </w:lvl>
    <w:lvl w:ilvl="4" w:tplc="5442DAAE">
      <w:numFmt w:val="bullet"/>
      <w:lvlText w:val="•"/>
      <w:lvlJc w:val="left"/>
      <w:pPr>
        <w:ind w:left="4841" w:hanging="360"/>
      </w:pPr>
      <w:rPr>
        <w:rFonts w:hint="default"/>
        <w:lang w:val="ru-RU" w:eastAsia="en-US" w:bidi="ar-SA"/>
      </w:rPr>
    </w:lvl>
    <w:lvl w:ilvl="5" w:tplc="CB32FB0E">
      <w:numFmt w:val="bullet"/>
      <w:lvlText w:val="•"/>
      <w:lvlJc w:val="left"/>
      <w:pPr>
        <w:ind w:left="5812" w:hanging="360"/>
      </w:pPr>
      <w:rPr>
        <w:rFonts w:hint="default"/>
        <w:lang w:val="ru-RU" w:eastAsia="en-US" w:bidi="ar-SA"/>
      </w:rPr>
    </w:lvl>
    <w:lvl w:ilvl="6" w:tplc="E82C98CE">
      <w:numFmt w:val="bullet"/>
      <w:lvlText w:val="•"/>
      <w:lvlJc w:val="left"/>
      <w:pPr>
        <w:ind w:left="6782" w:hanging="360"/>
      </w:pPr>
      <w:rPr>
        <w:rFonts w:hint="default"/>
        <w:lang w:val="ru-RU" w:eastAsia="en-US" w:bidi="ar-SA"/>
      </w:rPr>
    </w:lvl>
    <w:lvl w:ilvl="7" w:tplc="BBD0B1BA">
      <w:numFmt w:val="bullet"/>
      <w:lvlText w:val="•"/>
      <w:lvlJc w:val="left"/>
      <w:pPr>
        <w:ind w:left="7752" w:hanging="360"/>
      </w:pPr>
      <w:rPr>
        <w:rFonts w:hint="default"/>
        <w:lang w:val="ru-RU" w:eastAsia="en-US" w:bidi="ar-SA"/>
      </w:rPr>
    </w:lvl>
    <w:lvl w:ilvl="8" w:tplc="B758594C">
      <w:numFmt w:val="bullet"/>
      <w:lvlText w:val="•"/>
      <w:lvlJc w:val="left"/>
      <w:pPr>
        <w:ind w:left="8723" w:hanging="360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61AE7"/>
    <w:rsid w:val="00161AE7"/>
    <w:rsid w:val="003B4E88"/>
    <w:rsid w:val="00477F6D"/>
    <w:rsid w:val="009F66CE"/>
    <w:rsid w:val="00A54194"/>
    <w:rsid w:val="00D1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55805"/>
  <w15:docId w15:val="{C73E797A-E5C2-4BD6-B701-46181AC58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0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392" w:hanging="162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7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Чуркина</cp:lastModifiedBy>
  <cp:revision>3</cp:revision>
  <dcterms:created xsi:type="dcterms:W3CDTF">2024-04-14T16:50:00Z</dcterms:created>
  <dcterms:modified xsi:type="dcterms:W3CDTF">2024-04-14T17:49:00Z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2024-04-14T00:00:00Z</vt:filetime>
  </property>
  <property fmtid="{D5CDD505-2E9C-101B-9397-08002B2CF9AE}" pid="5" name="Producer">
    <vt:lpwstr>Microsoft® Word 2013</vt:lpwstr>
  </property>
</Properties>
</file>