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2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МОУ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Пролетарская средняя общеобразовательная  школа  №2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Ракитянского района, Белгородской области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-426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Сценарий внеклассного мероприятия</w:t>
      </w: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на тему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Прощай, азбука!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1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класс/8 лет</w:t>
      </w:r>
    </w:p>
    <w:p>
      <w:pPr>
        <w:spacing w:before="0" w:after="15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Наименования УМК, автор  Неижмакова А.И.</w:t>
      </w:r>
    </w:p>
    <w:p>
      <w:pPr>
        <w:spacing w:before="0" w:after="15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учитель начальных классов, </w:t>
      </w:r>
    </w:p>
    <w:p>
      <w:pPr>
        <w:spacing w:before="0" w:after="15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стаж работы 13 лет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Цель: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повышение положительной мотивации к учебной деятельности и обобщение знаний обучающихся о звуках и буквах русского языка в игровой форме.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Задачи:</w:t>
      </w:r>
    </w:p>
    <w:p>
      <w:pPr>
        <w:numPr>
          <w:ilvl w:val="0"/>
          <w:numId w:val="11"/>
        </w:numPr>
        <w:tabs>
          <w:tab w:val="left" w:pos="720" w:leader="none"/>
        </w:tabs>
        <w:spacing w:before="0" w:after="150" w:line="240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создать условия для положительной мотивации к учению у первоклассников путем применения игровых форм обучения;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прививать интерес к изучению русского языка, к чтению.</w:t>
      </w:r>
    </w:p>
    <w:p>
      <w:pPr>
        <w:numPr>
          <w:ilvl w:val="0"/>
          <w:numId w:val="11"/>
        </w:numPr>
        <w:tabs>
          <w:tab w:val="left" w:pos="720" w:leader="none"/>
        </w:tabs>
        <w:spacing w:before="0" w:after="150" w:line="240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активизировать эмоциональный фактор обучения;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развивать творческие способности.</w:t>
      </w:r>
    </w:p>
    <w:p>
      <w:pPr>
        <w:numPr>
          <w:ilvl w:val="0"/>
          <w:numId w:val="11"/>
        </w:numPr>
        <w:tabs>
          <w:tab w:val="left" w:pos="720" w:leader="none"/>
        </w:tabs>
        <w:spacing w:before="0" w:after="150" w:line="240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развивать коммуникативные навыки учащихся, руководствуясь принципами доверия, поддержки, творчества и успеха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Оборудование: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буквы, картинки с изображением букв, смайлики, слоговые таблицы для чтения, учебник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Азбука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»;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индивидуальные карточки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Буква потерялась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»;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медали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Знатоки Азбуки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Ход мероприятия:</w:t>
      </w:r>
    </w:p>
    <w:p>
      <w:pPr>
        <w:numPr>
          <w:ilvl w:val="0"/>
          <w:numId w:val="14"/>
        </w:numPr>
        <w:tabs>
          <w:tab w:val="left" w:pos="720" w:leader="none"/>
        </w:tabs>
        <w:spacing w:before="0" w:after="150" w:line="240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Организационный момент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: Ребята, сегодня нас ждёт увлекательное путешествие. Мы побываем в гостях у тех букв, с которыми познакомились на уроках обучения грамоте, выполним интересные задания, будем играть в игры и танцевать. 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object w:dxaOrig="4182" w:dyaOrig="3133">
          <v:rect xmlns:o="urn:schemas-microsoft-com:office:office" xmlns:v="urn:schemas-microsoft-com:vml" id="rectole0000000000" style="width:209.100000pt;height:156.6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object w:dxaOrig="4552" w:dyaOrig="3410">
          <v:rect xmlns:o="urn:schemas-microsoft-com:office:office" xmlns:v="urn:schemas-microsoft-com:vml" id="rectole0000000001" style="width:227.600000pt;height:170.5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Вступительное слово ( стихотворение рассказывают 2 ученика)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Ты эти буквы заучи,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Их три десятка с лишком,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 для тебя они – ключи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Ко всем хорошим книжкам.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дорогу взять не позабудь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Ключей волшебных связку.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любой рассказ найдешь ты путь,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Войдёшь в любую сказку.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Прочтёшь ты книгу о зверях,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Растеньях и машинах.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Ты побываешь на морях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 на седых вершинах.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Тебе чудесные края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Откроет азбука моя!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ученик показывает азбуку и отдаёт её учителю)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: Действительно, ребята эта книга - ваш первый учебник уже открыла вам путь в Страну знаний. А чему вы научились, мы сейчас и узнаем!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Познавательно-игровая часть.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: Сейчас я буду вам загадывать загадки о буквах алфавита. Будьте внимательны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Загадки о буквах.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Каждая отгаданная буква прикрепляется с помощью магнитов на доску. На каждую букву на доске появляется картинка. За каждую отгаданную букву дети получают смайлики. 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Вот два столбца наискосок,</w:t>
        <w:br/>
        <w:t xml:space="preserve">А между ними поясок.</w:t>
        <w:br/>
        <w:t xml:space="preserve">Ты эту букву знаешь? А?</w:t>
        <w:br/>
        <w:t xml:space="preserve">Перед тобою буква………(А)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Обруч, мяч и колесо,</w:t>
        <w:br/>
        <w:t xml:space="preserve">Вам напомнят букву ...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Ходит с палочкой, увы,</w:t>
        <w:br/>
        <w:t xml:space="preserve">По страницам буква ...(Ы)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 эту букву посмотри,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      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Она совсем как цифра 3. (З)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Ты с этой буквою знаком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              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 этой буквой веселей!</w:t>
        <w:br/>
        <w:t xml:space="preserve">Ну и как не улыбнуться -</w:t>
        <w:br/>
        <w:t xml:space="preserve">Повисеть могу на ней,</w:t>
        <w:br/>
        <w:t xml:space="preserve">А еще и подтянуться! (П)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 получится борща,</w:t>
        <w:br/>
        <w:t xml:space="preserve">Если нет в нем буквы ... (Щ)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Две соседки в алфавите</w:t>
        <w:br/>
        <w:t xml:space="preserve">Так похожи, ой-ой-ой!</w:t>
        <w:br/>
        <w:t xml:space="preserve">Их почти не различите,</w:t>
        <w:br/>
        <w:t xml:space="preserve">Только точки у одной! (Е - Ё)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 этой буквой вместе я</w:t>
        <w:br/>
        <w:t xml:space="preserve">Нотою бываю,</w:t>
        <w:br/>
        <w:t xml:space="preserve">И ее мои друзья</w:t>
        <w:br/>
        <w:t xml:space="preserve">Часто напевают. (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Целый час жужжит уже</w:t>
        <w:br/>
        <w:t xml:space="preserve">На цветочке буква ...(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Ж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Дальше всех, совсем в конце,</w:t>
        <w:br/>
        <w:t xml:space="preserve">В алфавите буква ...(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Горячо как мне в свече!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Причитает буква ...(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Ч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Точит коготь на крыльце</w:t>
        <w:br/>
        <w:t xml:space="preserve">Царапучка буква ... (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Ц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)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Учитель: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u w:val="single"/>
          <w:shd w:fill="FFFFFF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Прапрадедовской порой</w:t>
        <w:br/>
        <w:t xml:space="preserve">Встали буквы в четкий строй,</w:t>
        <w:br/>
        <w:t xml:space="preserve">Строй, как строй, да не простой,</w:t>
        <w:br/>
        <w:t xml:space="preserve">Он зовется – азбукой!</w:t>
        <w:br/>
        <w:t xml:space="preserve">Азбука, стройся!</w:t>
        <w:br/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Выходят дети с буквами.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</w:pPr>
      <w:r>
        <w:object w:dxaOrig="9252" w:dyaOrig="6930">
          <v:rect xmlns:o="urn:schemas-microsoft-com:office:office" xmlns:v="urn:schemas-microsoft-com:vml" id="rectole0000000002" style="width:462.600000pt;height:346.5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Учитель: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 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Гласные, здесь?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Гласные: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Здесь!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Гласные буквы: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  <w:t xml:space="preserve">Гласные тянутся в песенке звонкой,</w:t>
        <w:br/>
        <w:t xml:space="preserve">Могут заплакать и закричать,</w:t>
        <w:br/>
        <w:t xml:space="preserve">В темном лесу звать и аукать</w:t>
        <w:br/>
        <w:t xml:space="preserve">И в колыбельке ребенка качать,</w:t>
        <w:br/>
        <w:t xml:space="preserve">Но не желают свистеть и ворчать.</w:t>
        <w:br/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Учитель: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Согласные, здесь?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Согласные: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Здесь!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Согласные буквы: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  <w:t xml:space="preserve">А согласные согласны</w:t>
        <w:br/>
        <w:t xml:space="preserve">шелестеть, шептать, скрипеть,</w:t>
        <w:br/>
        <w:t xml:space="preserve">Даже фыркать и шипеть,</w:t>
        <w:br/>
        <w:t xml:space="preserve">Но не хочется им петь.</w:t>
        <w:br/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Буквы, которые не обозначают звука, здесь?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Ъ, Ь: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Здесь!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Учитель: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Буквы-значки, как бойцы на парад,</w:t>
        <w:br/>
        <w:t xml:space="preserve">В четком порядке построены в ряд.</w:t>
        <w:br/>
        <w:t xml:space="preserve">Каждый в условленном месте стоит,</w:t>
        <w:br/>
        <w:t xml:space="preserve">И называется всё…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Все: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Алфавит!</w:t>
        <w:br/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Презентация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Забавная азбука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0"/>
          <w:shd w:fill="000000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Аист в алом сапоге</w:t>
        <w:br/>
        <w:t xml:space="preserve">На одной стоит ноге.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Б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 дороге шёл баран,</w:t>
        <w:br/>
        <w:t xml:space="preserve">Бил копытом в барабан.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Волк купил велосипед</w:t>
        <w:br/>
        <w:t xml:space="preserve">И поехал на обед.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Г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 гитаре гусь играл,</w:t>
        <w:br/>
        <w:t xml:space="preserve">Громко-громко гоготал.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Дятел на дубу сидит,</w:t>
        <w:br/>
        <w:t xml:space="preserve">Дед на дудочке дудит.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Е,Ё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 кого торчат иголки?</w:t>
        <w:br/>
        <w:t xml:space="preserve">У ерша, ежа и ёлки.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Ж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Жаба в гости ждёт жука,</w:t>
        <w:br/>
        <w:t xml:space="preserve">Он летит издалека.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З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Зайка с розовым зонтом</w:t>
        <w:br/>
        <w:t xml:space="preserve">Притаился под кустом.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Нашёл индюк иголку</w:t>
        <w:br/>
        <w:t xml:space="preserve">И положил на полку.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Йог индийский в позу сел</w:t>
        <w:br/>
        <w:t xml:space="preserve">И клубничный йогурт съел.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К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 открытого окошка</w:t>
        <w:br/>
        <w:t xml:space="preserve">На подушке дремлет кошка.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Л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Рядом с лилией лягушка</w:t>
        <w:br/>
        <w:t xml:space="preserve">Подставляет солнцу брюшко.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 морошкой и малиной</w:t>
        <w:br/>
        <w:t xml:space="preserve">Мышка шла с большой корзиной.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Н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Носорог нашёл носок</w:t>
        <w:br/>
        <w:t xml:space="preserve">И надел его на рог.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океане осьминог</w:t>
        <w:br/>
        <w:t xml:space="preserve">Отдохнуть на дно прилёг.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Пышет паром паровоз,</w:t>
        <w:br/>
        <w:t xml:space="preserve">Он игрушки нам привёз.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Рыба раку говорит: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 небе радуга горит.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Слон гуляет по арене</w:t>
        <w:br/>
        <w:t xml:space="preserve">Как большой артист на сцене.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Трактор едет, тарахтит,</w:t>
        <w:br/>
        <w:t xml:space="preserve">Он торопится, пыхтит.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У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Однажды мышка с уточкой</w:t>
        <w:br/>
        <w:t xml:space="preserve">Пришли на речку удочкой.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Ф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Филин рядышком с совой</w:t>
        <w:br/>
        <w:t xml:space="preserve">Гордо крутит головой.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Пили чай хомяк с хорьком</w:t>
        <w:br/>
        <w:t xml:space="preserve">С пирогом и сахарком.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Ц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Восседает царь на троне</w:t>
        <w:br/>
        <w:t xml:space="preserve">В позолоченной короне.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Ч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Чайник в чашки чай налил</w:t>
        <w:br/>
        <w:t xml:space="preserve">И за стол всех пригласил.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Ш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Шмель присел на шоколадку: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Ах, как вкусно, ах, как сладко!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Щ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Наварила щука щей,</w:t>
        <w:br/>
        <w:t xml:space="preserve">На обед зовёт лещей.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Ъ, 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Твёрдый знак и мягкий знак,</w:t>
        <w:br/>
        <w:t xml:space="preserve">Нам без них нельзя никак!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Ы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Буква ы живёт в улыбке,</w:t>
        <w:br/>
        <w:t xml:space="preserve">В мыле, в сыре, даже в рыбке.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Э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Экскаватор землю роет,</w:t>
        <w:br/>
        <w:t xml:space="preserve">Дом высотный рядом строят.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Ю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Юля в юбку нарядилась,</w:t>
        <w:br/>
        <w:t xml:space="preserve">Как юла она крутилась.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Яхта по морю плывёт</w:t>
        <w:br/>
        <w:t xml:space="preserve">Яхта ягоды везёт.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object w:dxaOrig="5436" w:dyaOrig="4072">
          <v:rect xmlns:o="urn:schemas-microsoft-com:office:office" xmlns:v="urn:schemas-microsoft-com:vml" id="rectole0000000003" style="width:271.800000pt;height:203.6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Гимнастика для глаз</w:t>
      </w: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tbl>
      <w:tblPr/>
      <w:tblGrid>
        <w:gridCol w:w="3750"/>
        <w:gridCol w:w="5820"/>
      </w:tblGrid>
      <w:tr>
        <w:trPr>
          <w:trHeight w:val="1200" w:hRule="auto"/>
          <w:jc w:val="left"/>
        </w:trPr>
        <w:tc>
          <w:tcPr>
            <w:tcW w:w="37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Хоть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8"/>
                <w:shd w:fill="auto" w:val="clear"/>
              </w:rPr>
              <w:t xml:space="preserve">в субботу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выходной,</w:t>
            </w:r>
          </w:p>
          <w:p>
            <w:pPr>
              <w:spacing w:before="0" w:after="15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Мы не ленимся с тобой.</w:t>
            </w:r>
          </w:p>
          <w:p>
            <w:pPr>
              <w:spacing w:before="0" w:after="15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Ищем взглядом уголки,</w:t>
            </w:r>
          </w:p>
          <w:p>
            <w:pPr>
              <w:spacing w:before="0" w:after="15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Чтобы бегали зрачки.</w:t>
            </w:r>
          </w:p>
        </w:tc>
        <w:tc>
          <w:tcPr>
            <w:tcW w:w="58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Посмотреть взглядом в верхний правый угол, затем нижний левый; перевести взгляд в верхний левый угол и нижний правый (совершенствует сложные движения глаз)</w:t>
            </w:r>
          </w:p>
        </w:tc>
      </w:tr>
    </w:tbl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Физминутка (проводит один из учеников)</w:t>
      </w: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Раз - подняться, потянуться,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Два - нагнуться, разогнуться,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Три - в ладоши, три хлопка,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Головою три кивка.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 четыре - руки шире,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Пять - руками помахать,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Шесть - на место тихо сесть.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: И следующее наше задание – звуковые схемы.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Составление звуковых схем к словам: маяк, малина.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Дети работают индивидуально, затем осуществляется проверка по образцу на доске.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: Ребята, с какой буквы начинается название вашего учебника по чтению? (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). Что вы знаете об этой букве? (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).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: Буква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приготовила для вас задание: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Вопрос - ответ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Однажды букве А стали задавать вопросы, а она на них отвечала(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детям поясняется, что все ответы должны начинаться только с буквы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»). 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За каждый правильный ответ – смайлик.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Какие фрукты ты любишь? – апельсины, абрикосы, ананасы…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Кем ты хочешь стать? – альпинистом, астрономом, архитектором..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Где хочешь жить? – в Африке, Америке, Австралии….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Каких ты знаешь птиц? - аист, альбатрос….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Какие любишь цветы?- Астры..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Молодцы!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Буква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приготовила еще одно задание.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Дети исполняют песню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Азбука, азбука каждому нужна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Поздравление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u w:val="single"/>
          <w:shd w:fill="FFFFFF" w:val="clear"/>
        </w:rPr>
        <w:t xml:space="preserve">Учитель: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 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Молодцы, первоклассники!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Вы Азбуку прочли до корки,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Вам по чтению пятерки!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Позади нелегкий труд,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Слогового чтения.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Полный курс наук прошли!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 теперь без передышки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Мы прочтём любые книжки.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Итог занятия (рассказывает ученики)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1-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й ученик: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Ты за жизнь прочтёшь немало книг,</w:t>
        <w:br/>
        <w:t xml:space="preserve">Постигая мудрую их силу.</w:t>
        <w:br/>
        <w:t xml:space="preserve">Но навечно первою из них</w:t>
        <w:br/>
        <w:t xml:space="preserve">Будет та, что чтению научила.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2-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й ученик: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  <w:t xml:space="preserve">Тому, кто хочет много знать,</w:t>
        <w:br/>
        <w:t xml:space="preserve">Кто хочет книги прочитать.</w:t>
        <w:br/>
        <w:t xml:space="preserve">Про горы и долины,</w:t>
        <w:br/>
        <w:t xml:space="preserve">Про водные глубины,</w:t>
        <w:br/>
        <w:t xml:space="preserve">Про звезды, ивы вдоль реки,</w:t>
        <w:br/>
        <w:t xml:space="preserve">Не обойтись без Азбуки!</w:t>
        <w:br/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3-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й ученик: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br/>
        <w:t xml:space="preserve">Я с этой книжкой первый раз</w:t>
        <w:br/>
        <w:t xml:space="preserve">Пришел в свой первый светлый класс.</w:t>
        <w:br/>
        <w:t xml:space="preserve">Я эту книжку полюбил,</w:t>
        <w:br/>
        <w:t xml:space="preserve">Я в ней все буквы изучил,</w:t>
        <w:br/>
        <w:t xml:space="preserve">И как мне радостно сказать: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Умею я теперь читать!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Ребята получают медали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Знатоки Азбуки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object w:dxaOrig="9252" w:dyaOrig="6930">
          <v:rect xmlns:o="urn:schemas-microsoft-com:office:office" xmlns:v="urn:schemas-microsoft-com:vml" id="rectole0000000004" style="width:462.600000pt;height:346.5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15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Список литературы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О.Е. Жиренко, Л.А.Обухова. Поурочные разработки по обучению грамоте: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чтение и письмо: 1 класс. – М.: ВАКО, 2013.-(В помощь школьному учителю).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Ресурсы Интернета: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FFFFFF" w:val="clear"/>
        </w:rPr>
        <w:t xml:space="preserve"> </w:t>
      </w:r>
      <w:hyperlink xmlns:r="http://schemas.openxmlformats.org/officeDocument/2006/relationships" r:id="docRId1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8"/>
            <w:u w:val="single"/>
            <w:shd w:fill="FFFFFF" w:val="clear"/>
          </w:rPr>
          <w:t xml:space="preserve">https://nsportal.ru/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Образовательная социальная сеть (дата обращения  30. 09. 2021)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 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   </w:t>
      </w: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11">
    <w:abstractNumId w:val="6"/>
  </w:num>
  <w:num w:numId="14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Mode="External" Target="https://nsportal.ru/" Id="docRId10" Type="http://schemas.openxmlformats.org/officeDocument/2006/relationships/hyperlink"/><Relationship Target="embeddings/oleObject1.bin" Id="docRId2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numbering.xml" Id="docRId11" Type="http://schemas.openxmlformats.org/officeDocument/2006/relationships/numbering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styles.xml" Id="docRId12" Type="http://schemas.openxmlformats.org/officeDocument/2006/relationships/styles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/Relationships>
</file>