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D3" w:rsidRPr="009A254F" w:rsidRDefault="007B2ED3" w:rsidP="007B2ED3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b/>
          <w:i/>
          <w:color w:val="7030A0"/>
          <w:sz w:val="36"/>
          <w:szCs w:val="36"/>
          <w:shd w:val="clear" w:color="auto" w:fill="FFFFFF"/>
        </w:rPr>
      </w:pPr>
      <w:r w:rsidRPr="009A254F">
        <w:rPr>
          <w:b/>
          <w:i/>
          <w:color w:val="7030A0"/>
          <w:sz w:val="36"/>
          <w:szCs w:val="36"/>
          <w:shd w:val="clear" w:color="auto" w:fill="FFFFFF"/>
        </w:rPr>
        <w:t>Консультация для родителей                                                                                                 «Развитие логического мышления детей 3–4 лет через логико-математические игры»</w:t>
      </w:r>
    </w:p>
    <w:p w:rsidR="007B2ED3" w:rsidRPr="00C373F2" w:rsidRDefault="007B2ED3" w:rsidP="007B2ED3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111111"/>
          <w:sz w:val="28"/>
          <w:szCs w:val="28"/>
          <w:shd w:val="clear" w:color="auto" w:fill="FFFFFF"/>
        </w:rPr>
      </w:pPr>
    </w:p>
    <w:p w:rsidR="007B2ED3" w:rsidRPr="009A254F" w:rsidRDefault="007B2ED3" w:rsidP="007B2ED3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7030A0"/>
          <w:sz w:val="28"/>
          <w:szCs w:val="28"/>
          <w:shd w:val="clear" w:color="auto" w:fill="FFFFFF"/>
        </w:rPr>
      </w:pPr>
      <w:r w:rsidRPr="009A254F">
        <w:rPr>
          <w:color w:val="7030A0"/>
          <w:sz w:val="28"/>
          <w:szCs w:val="28"/>
          <w:shd w:val="clear" w:color="auto" w:fill="FFFFFF"/>
        </w:rPr>
        <w:t>Как научить маленького ребенка думать? Думать, рассуждать, мыслить логически. А нужно ли это так рано? Научившись мыслить логически, дошкольник станет более внимательным, научится мыслить ясно и четко, сумеет в нужный момент сконцентрироваться на сути проблемы, сумеет решить проблему. Учиться станет легче, а значит, и процесс учебы, а в будущем школьная жизнь, будут приносить радость.</w:t>
      </w:r>
    </w:p>
    <w:p w:rsidR="007B2ED3" w:rsidRPr="009A254F" w:rsidRDefault="007B2ED3" w:rsidP="007B2ED3">
      <w:pPr>
        <w:shd w:val="clear" w:color="auto" w:fill="FFFFFF"/>
        <w:spacing w:before="225" w:after="225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Нашим малышам до школы ещё далеко, но именно сейчас – в 3-4 года - закладывается основа: происходит развитие внимания, памяти, воображения, а также становление первых форм абстракции, обобщения и простых умозаключений, переход </w:t>
      </w:r>
      <w:proofErr w:type="gramStart"/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от</w:t>
      </w:r>
      <w:proofErr w:type="gramEnd"/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наглядно-действенного к наглядно-образному, а затем и к словесно-логическому мышлению.</w:t>
      </w:r>
    </w:p>
    <w:p w:rsidR="007B2ED3" w:rsidRPr="009A254F" w:rsidRDefault="007B2ED3" w:rsidP="007B2ED3">
      <w:pPr>
        <w:shd w:val="clear" w:color="auto" w:fill="FFFFFF"/>
        <w:spacing w:before="225" w:after="225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Огромную роль в умственном воспитании и в развитии интеллекта ребенка играет математическое развитие. Математика обладает уникальным эффектом: занятия математикой помогают развивать внимание, память, логическое мышление, ребёнок становится настойчивым, терпеливым.</w:t>
      </w:r>
    </w:p>
    <w:p w:rsidR="007B2ED3" w:rsidRPr="009A254F" w:rsidRDefault="007B2ED3" w:rsidP="007B2ED3">
      <w:pPr>
        <w:shd w:val="clear" w:color="auto" w:fill="FFFFFF"/>
        <w:spacing w:before="225" w:after="225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Очень важно, чтобы математика вошла в жизнь ребёнка не как теория, а как знакомство с интересными явлениями окружающего мира, как «открытие» закономерных связей и отношений.</w:t>
      </w:r>
    </w:p>
    <w:p w:rsidR="007B2ED3" w:rsidRPr="009A254F" w:rsidRDefault="007B2ED3" w:rsidP="007B2ED3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Удовлетворить естественную потребность ребёнка в познании и изучении окружающего мира, дать ему здоровую интересную пищу для ума и при этом достаточно сложную, помогут логико-математические игры. Это игры, в которых смоделированы математические отношения, закономерности, предполагающие выполнение логических операций и действий. В эти </w:t>
      </w:r>
      <w:hyperlink r:id="rId4" w:tooltip="Игры для детей" w:history="1">
        <w:r w:rsidRPr="009A254F">
          <w:rPr>
            <w:rFonts w:ascii="Times New Roman" w:eastAsia="Times New Roman" w:hAnsi="Times New Roman" w:cs="Times New Roman"/>
            <w:color w:val="7030A0"/>
            <w:sz w:val="28"/>
            <w:szCs w:val="28"/>
            <w:lang w:eastAsia="ru-RU"/>
          </w:rPr>
          <w:t>игры наши ребята играют в группе</w:t>
        </w:r>
      </w:hyperlink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 в них можно играть и дома – это прекрасный вариант досуга, возможность отвлечь от </w:t>
      </w:r>
      <w:proofErr w:type="spellStart"/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гаджетов</w:t>
      </w:r>
      <w:proofErr w:type="spellEnd"/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Сделать вместе с ребенком и вместе поиграть.</w:t>
      </w:r>
    </w:p>
    <w:p w:rsidR="007B2ED3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Игра «Сложи квадрат»</w:t>
      </w:r>
      <w:r w:rsidRPr="009A254F">
        <w:rPr>
          <w:b/>
          <w:noProof/>
          <w:color w:val="7030A0"/>
        </w:rPr>
        <w:t xml:space="preserve"> </w:t>
      </w:r>
    </w:p>
    <w:p w:rsidR="007B2ED3" w:rsidRPr="009A254F" w:rsidRDefault="007B2ED3" w:rsidP="007B2ED3">
      <w:pPr>
        <w:shd w:val="clear" w:color="auto" w:fill="FFFFFF"/>
        <w:spacing w:before="225" w:after="225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3930015</wp:posOffset>
            </wp:positionH>
            <wp:positionV relativeFrom="paragraph">
              <wp:posOffset>255270</wp:posOffset>
            </wp:positionV>
            <wp:extent cx="2105025" cy="2105025"/>
            <wp:effectExtent l="19050" t="0" r="9525" b="0"/>
            <wp:wrapTight wrapText="bothSides">
              <wp:wrapPolygon edited="0">
                <wp:start x="-195" y="0"/>
                <wp:lineTo x="-195" y="21502"/>
                <wp:lineTo x="21698" y="21502"/>
                <wp:lineTo x="21698" y="0"/>
                <wp:lineTo x="-195" y="0"/>
              </wp:wrapPolygon>
            </wp:wrapTight>
            <wp:docPr id="1" name="Рисунок 32" descr="https://sun9-80.userapi.com/impg/IkaLDRjhH0G2ookm66dRMd_qNQ4-Lj4hldJIGA/8M6yb9i3SHI.jpg?size=700x700&amp;quality=96&amp;sign=890719df13f0d12d20b339b9c5c17e5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n9-80.userapi.com/impg/IkaLDRjhH0G2ookm66dRMd_qNQ4-Lj4hldJIGA/8M6yb9i3SHI.jpg?size=700x700&amp;quality=96&amp;sign=890719df13f0d12d20b339b9c5c17e5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За основу взята головоломка, в которой из нескольких кусочков разного цвета требуется сложить квадрат. </w:t>
      </w:r>
      <w:r w:rsidRPr="009A254F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Перемешать все части </w:t>
      </w:r>
      <w:r w:rsidRPr="009A254F">
        <w:rPr>
          <w:rStyle w:val="a4"/>
          <w:rFonts w:ascii="Times New Roman" w:hAnsi="Times New Roman" w:cs="Times New Roman"/>
          <w:b w:val="0"/>
          <w:color w:val="7030A0"/>
          <w:sz w:val="28"/>
          <w:szCs w:val="28"/>
          <w:bdr w:val="none" w:sz="0" w:space="0" w:color="auto" w:frame="1"/>
          <w:shd w:val="clear" w:color="auto" w:fill="FFFFFF"/>
        </w:rPr>
        <w:t>квадратов</w:t>
      </w:r>
      <w:r w:rsidRPr="009A254F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 и дать задание ребенку рассортировать по цветам все кусочки. Тут ребенок научится различать не только цвета, но и их оттенки. Во-вторых, </w:t>
      </w:r>
      <w:r w:rsidRPr="009A254F">
        <w:rPr>
          <w:rStyle w:val="a4"/>
          <w:rFonts w:ascii="Times New Roman" w:hAnsi="Times New Roman" w:cs="Times New Roman"/>
          <w:b w:val="0"/>
          <w:color w:val="7030A0"/>
          <w:sz w:val="28"/>
          <w:szCs w:val="28"/>
          <w:bdr w:val="none" w:sz="0" w:space="0" w:color="auto" w:frame="1"/>
          <w:shd w:val="clear" w:color="auto" w:fill="FFFFFF"/>
        </w:rPr>
        <w:t>сложить</w:t>
      </w:r>
      <w:r w:rsidRPr="009A254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 </w:t>
      </w:r>
      <w:r w:rsidRPr="009A254F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из каждой кучки кусков один </w:t>
      </w:r>
      <w:r w:rsidRPr="009A254F">
        <w:rPr>
          <w:rStyle w:val="a4"/>
          <w:rFonts w:ascii="Times New Roman" w:hAnsi="Times New Roman" w:cs="Times New Roman"/>
          <w:b w:val="0"/>
          <w:color w:val="7030A0"/>
          <w:sz w:val="28"/>
          <w:szCs w:val="28"/>
          <w:bdr w:val="none" w:sz="0" w:space="0" w:color="auto" w:frame="1"/>
          <w:shd w:val="clear" w:color="auto" w:fill="FFFFFF"/>
        </w:rPr>
        <w:t>квадрат</w:t>
      </w:r>
      <w:r w:rsidRPr="009A254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.</w:t>
      </w:r>
      <w:r w:rsidRPr="009A254F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Это значит разрешить 23 задачи постепенно возрастающей </w:t>
      </w:r>
      <w:r w:rsidRPr="009A254F">
        <w:rPr>
          <w:rStyle w:val="a4"/>
          <w:rFonts w:ascii="Times New Roman" w:hAnsi="Times New Roman" w:cs="Times New Roman"/>
          <w:b w:val="0"/>
          <w:color w:val="7030A0"/>
          <w:sz w:val="28"/>
          <w:szCs w:val="28"/>
          <w:bdr w:val="none" w:sz="0" w:space="0" w:color="auto" w:frame="1"/>
          <w:shd w:val="clear" w:color="auto" w:fill="FFFFFF"/>
        </w:rPr>
        <w:t>сложности</w:t>
      </w:r>
      <w:r w:rsidRPr="009A254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,</w:t>
      </w:r>
      <w:r w:rsidRPr="009A254F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ведь первые три </w:t>
      </w:r>
      <w:r w:rsidRPr="009A254F">
        <w:rPr>
          <w:rStyle w:val="a4"/>
          <w:rFonts w:ascii="Times New Roman" w:hAnsi="Times New Roman" w:cs="Times New Roman"/>
          <w:b w:val="0"/>
          <w:color w:val="7030A0"/>
          <w:sz w:val="28"/>
          <w:szCs w:val="28"/>
          <w:bdr w:val="none" w:sz="0" w:space="0" w:color="auto" w:frame="1"/>
          <w:shd w:val="clear" w:color="auto" w:fill="FFFFFF"/>
        </w:rPr>
        <w:t>квадрата</w:t>
      </w:r>
      <w:r w:rsidRPr="009A254F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 разрезаны только на две части, затем восемь </w:t>
      </w:r>
      <w:r w:rsidRPr="009A254F">
        <w:rPr>
          <w:rStyle w:val="a4"/>
          <w:rFonts w:ascii="Times New Roman" w:hAnsi="Times New Roman" w:cs="Times New Roman"/>
          <w:b w:val="0"/>
          <w:color w:val="7030A0"/>
          <w:sz w:val="28"/>
          <w:szCs w:val="28"/>
          <w:bdr w:val="none" w:sz="0" w:space="0" w:color="auto" w:frame="1"/>
          <w:shd w:val="clear" w:color="auto" w:fill="FFFFFF"/>
        </w:rPr>
        <w:t>квадратов</w:t>
      </w:r>
      <w:r w:rsidRPr="009A254F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 складываются уже из 3-х частей, затем из 4-х, и, наконец, даже из 5.</w:t>
      </w: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Уровень сложности </w:t>
      </w: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lastRenderedPageBreak/>
        <w:t>повышается постепенно. Игра способствует развитию логического мышления.</w:t>
      </w: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Игра «Дроби»</w:t>
      </w:r>
      <w:r w:rsidRPr="009A254F">
        <w:rPr>
          <w:b/>
          <w:noProof/>
          <w:color w:val="7030A0"/>
        </w:rPr>
        <w:t xml:space="preserve"> </w:t>
      </w:r>
    </w:p>
    <w:p w:rsidR="007B2ED3" w:rsidRPr="009A254F" w:rsidRDefault="007B2ED3" w:rsidP="007B2ED3">
      <w:pPr>
        <w:shd w:val="clear" w:color="auto" w:fill="FFFFFF"/>
        <w:spacing w:before="225" w:after="225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106045</wp:posOffset>
            </wp:positionV>
            <wp:extent cx="2683510" cy="1990725"/>
            <wp:effectExtent l="19050" t="0" r="2540" b="0"/>
            <wp:wrapTight wrapText="bothSides">
              <wp:wrapPolygon edited="0">
                <wp:start x="-153" y="0"/>
                <wp:lineTo x="-153" y="21497"/>
                <wp:lineTo x="21620" y="21497"/>
                <wp:lineTo x="21620" y="0"/>
                <wp:lineTo x="-153" y="0"/>
              </wp:wrapPolygon>
            </wp:wrapTight>
            <wp:docPr id="2" name="Рисунок 29" descr="https://www.maam.ru/upload/blogs/detsad-7712-147109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maam.ru/upload/blogs/detsad-7712-14710915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8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Представление о дроби, как части целого, можно сформировать у ребенка детей рано, ведь в жизни он видит и половину яблока или четвертинку печенья. А пользуясь в игре целым кругом и его частями, дети приобретают и многие представления о дробях, об их отношениях. Также игра развивает логическое и пространственное мышление.</w:t>
      </w: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147955</wp:posOffset>
            </wp:positionV>
            <wp:extent cx="2438400" cy="2473325"/>
            <wp:effectExtent l="19050" t="0" r="0" b="0"/>
            <wp:wrapSquare wrapText="bothSides"/>
            <wp:docPr id="3" name="Рисунок 26" descr="https://stavchess.ru/wp-content/uploads/4/4/f/44fd3a0dd03d846d160f85a338046a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tavchess.ru/wp-content/uploads/4/4/f/44fd3a0dd03d846d160f85a338046a1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020" t="12183" r="14656" b="8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7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9A254F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Танграм</w:t>
      </w:r>
      <w:proofErr w:type="spellEnd"/>
    </w:p>
    <w:p w:rsidR="007B2ED3" w:rsidRPr="009A254F" w:rsidRDefault="007B2ED3" w:rsidP="007B2ED3">
      <w:pPr>
        <w:shd w:val="clear" w:color="auto" w:fill="FFFFFF"/>
        <w:spacing w:before="225" w:after="225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proofErr w:type="spellStart"/>
      <w:proofErr w:type="gramStart"/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Танграм</w:t>
      </w:r>
      <w:proofErr w:type="spellEnd"/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развивает память, внимание, мелкую моторику рук, различные виды мышления (логическое, пространственное, образное, конструктивное, сообразительность, воображение; формирует у детей восприятие цвета и формы.</w:t>
      </w:r>
      <w:proofErr w:type="gramEnd"/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Дети 3 — 4 лет вполне способны складывать фигурки по имеющимся схемам.</w:t>
      </w: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7B2ED3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7B2ED3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Тетрис</w:t>
      </w:r>
    </w:p>
    <w:p w:rsidR="007B2ED3" w:rsidRPr="009A254F" w:rsidRDefault="007B2ED3" w:rsidP="007B2ED3">
      <w:pPr>
        <w:shd w:val="clear" w:color="auto" w:fill="FFFFFF"/>
        <w:spacing w:before="225" w:after="225" w:line="240" w:lineRule="auto"/>
        <w:ind w:left="-851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A254F">
        <w:rPr>
          <w:rFonts w:ascii="Times New Roman" w:eastAsia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222885</wp:posOffset>
            </wp:positionV>
            <wp:extent cx="2463800" cy="1762125"/>
            <wp:effectExtent l="114300" t="57150" r="127000" b="66675"/>
            <wp:wrapSquare wrapText="bothSides"/>
            <wp:docPr id="4" name="Рисунок 8" descr="https://printfelt.ru/wa-data/public/shop/products/30/41/4130/images/10420/Golovolomki-Pentamino.75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intfelt.ru/wa-data/public/shop/products/30/41/4130/images/10420/Golovolomki-Pentamino.750x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9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762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9A254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Головоломка помогает развивать сообразительность, память, воображение, знакомить с цветом, формой, величиной, а также способствовать развитию речи, развивать мелкие мышцы рук. Игра представляет собой поле и разноцветные фигуры. У малышей не всегда, получается, сложить все фигуры, помощь родителей приветствуется.</w:t>
      </w:r>
    </w:p>
    <w:p w:rsidR="007B2ED3" w:rsidRPr="009A254F" w:rsidRDefault="007B2ED3" w:rsidP="007B2ED3">
      <w:pPr>
        <w:shd w:val="clear" w:color="auto" w:fill="FFFFFF"/>
        <w:spacing w:after="0" w:line="288" w:lineRule="atLeast"/>
        <w:ind w:left="-851"/>
        <w:jc w:val="both"/>
        <w:outlineLvl w:val="3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8E0965" w:rsidRDefault="008E0965" w:rsidP="008E0965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7030A0"/>
          <w:sz w:val="28"/>
          <w:szCs w:val="28"/>
          <w:shd w:val="clear" w:color="auto" w:fill="FFFFFF"/>
        </w:rPr>
      </w:pPr>
    </w:p>
    <w:p w:rsidR="008E0965" w:rsidRDefault="008E0965" w:rsidP="008E0965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7030A0"/>
          <w:sz w:val="28"/>
          <w:szCs w:val="28"/>
          <w:shd w:val="clear" w:color="auto" w:fill="FFFFFF"/>
        </w:rPr>
      </w:pPr>
    </w:p>
    <w:p w:rsidR="008E0965" w:rsidRDefault="008E0965" w:rsidP="008E0965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7030A0"/>
          <w:sz w:val="28"/>
          <w:szCs w:val="28"/>
          <w:shd w:val="clear" w:color="auto" w:fill="FFFFFF"/>
        </w:rPr>
      </w:pPr>
    </w:p>
    <w:p w:rsidR="008E0965" w:rsidRDefault="008E0965" w:rsidP="008E0965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7030A0"/>
          <w:sz w:val="28"/>
          <w:szCs w:val="28"/>
          <w:shd w:val="clear" w:color="auto" w:fill="FFFFFF"/>
        </w:rPr>
      </w:pPr>
    </w:p>
    <w:p w:rsidR="008E0965" w:rsidRPr="009870C8" w:rsidRDefault="008E0965" w:rsidP="008E0965">
      <w:pPr>
        <w:pStyle w:val="a3"/>
        <w:shd w:val="clear" w:color="auto" w:fill="FFFFFF"/>
        <w:spacing w:before="225" w:beforeAutospacing="0" w:after="225" w:afterAutospacing="0"/>
        <w:ind w:left="-709"/>
        <w:rPr>
          <w:color w:val="7030A0"/>
          <w:sz w:val="28"/>
          <w:szCs w:val="28"/>
        </w:rPr>
      </w:pPr>
      <w:r w:rsidRPr="008E0965">
        <w:rPr>
          <w:b/>
          <w:color w:val="7030A0"/>
          <w:sz w:val="28"/>
          <w:szCs w:val="28"/>
          <w:shd w:val="clear" w:color="auto" w:fill="FFFFFF"/>
        </w:rPr>
        <w:lastRenderedPageBreak/>
        <w:t>«Собери картинку из геометрических фигур»</w:t>
      </w:r>
      <w:r w:rsidRPr="008E0965">
        <w:rPr>
          <w:b/>
          <w:noProof/>
          <w:color w:val="7030A0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96520</wp:posOffset>
            </wp:positionV>
            <wp:extent cx="2952750" cy="2009775"/>
            <wp:effectExtent l="114300" t="76200" r="114300" b="85725"/>
            <wp:wrapTight wrapText="bothSides">
              <wp:wrapPolygon edited="0">
                <wp:start x="-836" y="-819"/>
                <wp:lineTo x="-836" y="22521"/>
                <wp:lineTo x="22157" y="22521"/>
                <wp:lineTo x="22297" y="22521"/>
                <wp:lineTo x="22436" y="22317"/>
                <wp:lineTo x="22297" y="22112"/>
                <wp:lineTo x="22297" y="2457"/>
                <wp:lineTo x="22157" y="-614"/>
                <wp:lineTo x="22157" y="-819"/>
                <wp:lineTo x="-836" y="-819"/>
              </wp:wrapPolygon>
            </wp:wrapTight>
            <wp:docPr id="30" name="Рисунок 6" descr="C:\Users\User\Desktop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ownloads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09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                                                          </w:t>
      </w:r>
      <w:r w:rsidRPr="008E0965">
        <w:rPr>
          <w:color w:val="7030A0"/>
          <w:sz w:val="28"/>
          <w:szCs w:val="28"/>
        </w:rPr>
        <w:t xml:space="preserve"> </w:t>
      </w:r>
      <w:r w:rsidRPr="009870C8">
        <w:rPr>
          <w:color w:val="7030A0"/>
          <w:sz w:val="28"/>
          <w:szCs w:val="28"/>
        </w:rPr>
        <w:t>Это игра развивает творчества и логическое мышление детей. Учить составлять целое из частей. Закрепляет знания детей о </w:t>
      </w:r>
      <w:hyperlink r:id="rId10" w:tooltip="Геометрические фигуры. Игры, дидактические пособия" w:history="1">
        <w:r w:rsidRPr="008E0965">
          <w:rPr>
            <w:rStyle w:val="a7"/>
            <w:bCs/>
            <w:color w:val="7030A0"/>
            <w:sz w:val="28"/>
            <w:szCs w:val="28"/>
            <w:u w:val="none"/>
            <w:bdr w:val="none" w:sz="0" w:space="0" w:color="auto" w:frame="1"/>
          </w:rPr>
          <w:t>геометрических фигурах</w:t>
        </w:r>
      </w:hyperlink>
      <w:r w:rsidRPr="008E0965">
        <w:rPr>
          <w:color w:val="7030A0"/>
          <w:sz w:val="28"/>
          <w:szCs w:val="28"/>
        </w:rPr>
        <w:t>.</w:t>
      </w:r>
      <w:r w:rsidRPr="009870C8">
        <w:rPr>
          <w:color w:val="7030A0"/>
          <w:sz w:val="28"/>
          <w:szCs w:val="28"/>
        </w:rPr>
        <w:t xml:space="preserve"> Развивает мелкую моторику рук.</w:t>
      </w:r>
      <w:r>
        <w:rPr>
          <w:color w:val="7030A0"/>
          <w:sz w:val="28"/>
          <w:szCs w:val="28"/>
        </w:rPr>
        <w:t xml:space="preserve"> </w:t>
      </w:r>
      <w:r w:rsidRPr="009870C8">
        <w:rPr>
          <w:color w:val="7030A0"/>
          <w:sz w:val="28"/>
          <w:szCs w:val="28"/>
        </w:rPr>
        <w:t>Дети любят </w:t>
      </w:r>
      <w:r w:rsidRPr="008E0965">
        <w:rPr>
          <w:rStyle w:val="a4"/>
          <w:b w:val="0"/>
          <w:color w:val="7030A0"/>
          <w:sz w:val="28"/>
          <w:szCs w:val="28"/>
          <w:bdr w:val="none" w:sz="0" w:space="0" w:color="auto" w:frame="1"/>
        </w:rPr>
        <w:t>играть в новые игры</w:t>
      </w:r>
      <w:r w:rsidRPr="009870C8">
        <w:rPr>
          <w:color w:val="7030A0"/>
          <w:sz w:val="28"/>
          <w:szCs w:val="28"/>
        </w:rPr>
        <w:t>. Игры из магазина, наверное, поярче и покачественнее, чем сделанные своими руками, но для разнообразия их можно сделать самим из доступного материала.</w:t>
      </w:r>
      <w:r>
        <w:rPr>
          <w:color w:val="7030A0"/>
          <w:sz w:val="28"/>
          <w:szCs w:val="28"/>
        </w:rPr>
        <w:t xml:space="preserve"> </w:t>
      </w:r>
      <w:r w:rsidRPr="009870C8">
        <w:rPr>
          <w:color w:val="7030A0"/>
          <w:sz w:val="28"/>
          <w:szCs w:val="28"/>
        </w:rPr>
        <w:t>Взять двухсторонний </w:t>
      </w:r>
      <w:r w:rsidRPr="008E0965">
        <w:rPr>
          <w:rStyle w:val="a4"/>
          <w:b w:val="0"/>
          <w:color w:val="7030A0"/>
          <w:sz w:val="28"/>
          <w:szCs w:val="28"/>
          <w:bdr w:val="none" w:sz="0" w:space="0" w:color="auto" w:frame="1"/>
        </w:rPr>
        <w:t>картон разного цвета</w:t>
      </w:r>
      <w:r w:rsidRPr="008E0965">
        <w:rPr>
          <w:b/>
          <w:color w:val="7030A0"/>
          <w:sz w:val="28"/>
          <w:szCs w:val="28"/>
        </w:rPr>
        <w:t>.</w:t>
      </w:r>
      <w:r w:rsidRPr="009870C8">
        <w:rPr>
          <w:color w:val="7030A0"/>
          <w:sz w:val="28"/>
          <w:szCs w:val="28"/>
        </w:rPr>
        <w:t xml:space="preserve"> Вырезать из него разные </w:t>
      </w:r>
      <w:r w:rsidRPr="008E0965">
        <w:rPr>
          <w:rStyle w:val="a4"/>
          <w:b w:val="0"/>
          <w:color w:val="7030A0"/>
          <w:sz w:val="28"/>
          <w:szCs w:val="28"/>
          <w:bdr w:val="none" w:sz="0" w:space="0" w:color="auto" w:frame="1"/>
        </w:rPr>
        <w:t>геометрические фигуры</w:t>
      </w:r>
      <w:r w:rsidRPr="009870C8">
        <w:rPr>
          <w:color w:val="7030A0"/>
          <w:sz w:val="28"/>
          <w:szCs w:val="28"/>
        </w:rPr>
        <w:t>. Рассмотреть с детьми эти </w:t>
      </w:r>
      <w:r w:rsidRPr="008E0965">
        <w:rPr>
          <w:rStyle w:val="a4"/>
          <w:b w:val="0"/>
          <w:color w:val="7030A0"/>
          <w:sz w:val="28"/>
          <w:szCs w:val="28"/>
          <w:bdr w:val="none" w:sz="0" w:space="0" w:color="auto" w:frame="1"/>
        </w:rPr>
        <w:t>фигуры и поразмышлять</w:t>
      </w:r>
      <w:r w:rsidRPr="009870C8">
        <w:rPr>
          <w:color w:val="7030A0"/>
          <w:sz w:val="28"/>
          <w:szCs w:val="28"/>
        </w:rPr>
        <w:t>, что можно из них сложить. Что бывает круглым, треугольным, прямоугольным, квадратным.</w:t>
      </w:r>
      <w:r>
        <w:rPr>
          <w:color w:val="7030A0"/>
          <w:sz w:val="28"/>
          <w:szCs w:val="28"/>
        </w:rPr>
        <w:t xml:space="preserve"> </w:t>
      </w:r>
      <w:r w:rsidRPr="009870C8">
        <w:rPr>
          <w:color w:val="7030A0"/>
          <w:sz w:val="28"/>
          <w:szCs w:val="28"/>
        </w:rPr>
        <w:t>Из этих </w:t>
      </w:r>
      <w:r w:rsidRPr="008E0965">
        <w:rPr>
          <w:rStyle w:val="a4"/>
          <w:b w:val="0"/>
          <w:color w:val="7030A0"/>
          <w:sz w:val="28"/>
          <w:szCs w:val="28"/>
          <w:bdr w:val="none" w:sz="0" w:space="0" w:color="auto" w:frame="1"/>
        </w:rPr>
        <w:t>фигур</w:t>
      </w:r>
      <w:r w:rsidRPr="009870C8">
        <w:rPr>
          <w:color w:val="7030A0"/>
          <w:sz w:val="28"/>
          <w:szCs w:val="28"/>
        </w:rPr>
        <w:t> </w:t>
      </w:r>
      <w:r w:rsidRPr="009870C8">
        <w:rPr>
          <w:color w:val="7030A0"/>
          <w:sz w:val="28"/>
          <w:szCs w:val="28"/>
          <w:bdr w:val="none" w:sz="0" w:space="0" w:color="auto" w:frame="1"/>
        </w:rPr>
        <w:t>можно собрать простые рисунки</w:t>
      </w:r>
      <w:r w:rsidRPr="009870C8">
        <w:rPr>
          <w:color w:val="7030A0"/>
          <w:sz w:val="28"/>
          <w:szCs w:val="28"/>
        </w:rPr>
        <w:t>: дома, цветы, елочки, солнышко и т. д.</w:t>
      </w:r>
      <w:r>
        <w:rPr>
          <w:color w:val="7030A0"/>
          <w:sz w:val="28"/>
          <w:szCs w:val="28"/>
        </w:rPr>
        <w:t xml:space="preserve"> </w:t>
      </w:r>
      <w:r w:rsidRPr="009870C8">
        <w:rPr>
          <w:color w:val="7030A0"/>
          <w:sz w:val="28"/>
          <w:szCs w:val="28"/>
        </w:rPr>
        <w:t>Можно собирать </w:t>
      </w:r>
      <w:r w:rsidRPr="008E0965">
        <w:rPr>
          <w:rStyle w:val="a4"/>
          <w:b w:val="0"/>
          <w:color w:val="7030A0"/>
          <w:sz w:val="28"/>
          <w:szCs w:val="28"/>
          <w:bdr w:val="none" w:sz="0" w:space="0" w:color="auto" w:frame="1"/>
        </w:rPr>
        <w:t>картинку вдвоем</w:t>
      </w:r>
      <w:r w:rsidRPr="009870C8">
        <w:rPr>
          <w:color w:val="7030A0"/>
          <w:sz w:val="28"/>
          <w:szCs w:val="28"/>
        </w:rPr>
        <w:t>, втроем.</w:t>
      </w:r>
    </w:p>
    <w:p w:rsidR="007B2ED3" w:rsidRPr="009A254F" w:rsidRDefault="00F3060A" w:rsidP="00F3060A">
      <w:pPr>
        <w:shd w:val="clear" w:color="auto" w:fill="FFFFFF"/>
        <w:spacing w:after="0" w:line="288" w:lineRule="atLeast"/>
        <w:ind w:left="-709"/>
        <w:jc w:val="right"/>
        <w:outlineLvl w:val="3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Составила воспитатель: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Арион</w:t>
      </w:r>
      <w:proofErr w:type="spellEnd"/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Мариана</w:t>
      </w:r>
      <w:proofErr w:type="spellEnd"/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Георгиевна</w:t>
      </w:r>
    </w:p>
    <w:sectPr w:rsidR="007B2ED3" w:rsidRPr="009A254F" w:rsidSect="007B2ED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ED3"/>
    <w:rsid w:val="007B2ED3"/>
    <w:rsid w:val="008E0965"/>
    <w:rsid w:val="00937657"/>
    <w:rsid w:val="00F30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2ED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0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96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8E09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maam.ru/obrazovanie/igry-s-geometricheskimi-figurami" TargetMode="External"/><Relationship Id="rId4" Type="http://schemas.openxmlformats.org/officeDocument/2006/relationships/hyperlink" Target="https://www.maam.ru/obrazovanie/detskie-igry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2023-11-20T03:53:00Z</cp:lastPrinted>
  <dcterms:created xsi:type="dcterms:W3CDTF">2023-11-20T03:45:00Z</dcterms:created>
  <dcterms:modified xsi:type="dcterms:W3CDTF">2023-11-20T04:08:00Z</dcterms:modified>
</cp:coreProperties>
</file>