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BA0" w:rsidRPr="00FF2BA0" w:rsidRDefault="00FF2BA0" w:rsidP="00FF2BA0">
      <w:pPr>
        <w:pStyle w:val="a4"/>
        <w:shd w:val="clear" w:color="auto" w:fill="FAFCFF"/>
        <w:spacing w:before="0" w:beforeAutospacing="0"/>
        <w:rPr>
          <w:color w:val="617381"/>
          <w:sz w:val="28"/>
          <w:szCs w:val="22"/>
        </w:rPr>
      </w:pPr>
      <w:r w:rsidRPr="00FF2BA0">
        <w:rPr>
          <w:color w:val="617381"/>
          <w:sz w:val="28"/>
          <w:szCs w:val="22"/>
        </w:rPr>
        <w:t>В связи с переходом на новые Стандарты и качественно иную парадигму образовательного процесса, претерпевает изменения и содержательная часть профессиональной деятельности специалиста образовательного учреждения, работающего с детьми с ограниченными возможностями здоровья – учителя-дефектолога.</w:t>
      </w:r>
    </w:p>
    <w:p w:rsidR="00FF2BA0" w:rsidRPr="00FF2BA0" w:rsidRDefault="00FF2BA0" w:rsidP="00FF2BA0">
      <w:pPr>
        <w:pStyle w:val="a4"/>
        <w:shd w:val="clear" w:color="auto" w:fill="FAFCFF"/>
        <w:spacing w:before="0" w:beforeAutospacing="0"/>
        <w:rPr>
          <w:color w:val="617381"/>
          <w:sz w:val="28"/>
          <w:szCs w:val="22"/>
        </w:rPr>
      </w:pPr>
      <w:r w:rsidRPr="00FF2BA0">
        <w:rPr>
          <w:color w:val="617381"/>
          <w:sz w:val="28"/>
          <w:szCs w:val="22"/>
        </w:rPr>
        <w:t>    Стандартом учитываются образовательные потребности детей с ограниченными возможностями здоровья, предполагается создание специальных условий в образовательном учреждении для их обучения и развития, обеспечивающих коррекцию и преодоление (полное или частичное) нарушений в развитии ребенка.</w:t>
      </w:r>
    </w:p>
    <w:p w:rsidR="00FF2BA0" w:rsidRPr="00FF2BA0" w:rsidRDefault="00FF2BA0" w:rsidP="00FF2BA0">
      <w:pPr>
        <w:pStyle w:val="a4"/>
        <w:shd w:val="clear" w:color="auto" w:fill="FAFCFF"/>
        <w:spacing w:before="0" w:beforeAutospacing="0"/>
        <w:rPr>
          <w:color w:val="617381"/>
          <w:sz w:val="28"/>
          <w:szCs w:val="22"/>
        </w:rPr>
      </w:pPr>
      <w:r w:rsidRPr="00FF2BA0">
        <w:rPr>
          <w:color w:val="617381"/>
          <w:sz w:val="28"/>
          <w:szCs w:val="22"/>
        </w:rPr>
        <w:t>     </w:t>
      </w:r>
      <w:proofErr w:type="gramStart"/>
      <w:r w:rsidRPr="00FF2BA0">
        <w:rPr>
          <w:rStyle w:val="a5"/>
          <w:color w:val="617381"/>
          <w:sz w:val="28"/>
          <w:szCs w:val="22"/>
        </w:rPr>
        <w:t>Деятельность учителя-дефектолога в школе направлена на решение задач обучения и воспитания детей, трудности которых носят стойкий характер и требуют пролонгированного наблюдения и специализированной помощи на разных возрастных этапах (включая ситуации, когда ребенок получал продолжительную специализированную помощь в раннем возрасте и дошкольном периоде).</w:t>
      </w:r>
      <w:proofErr w:type="gramEnd"/>
    </w:p>
    <w:p w:rsidR="00FF2BA0" w:rsidRPr="00FF2BA0" w:rsidRDefault="00FF2BA0" w:rsidP="00FF2BA0">
      <w:pPr>
        <w:pStyle w:val="a4"/>
        <w:shd w:val="clear" w:color="auto" w:fill="FAFCFF"/>
        <w:spacing w:before="0" w:beforeAutospacing="0"/>
        <w:rPr>
          <w:color w:val="617381"/>
          <w:sz w:val="28"/>
          <w:szCs w:val="22"/>
        </w:rPr>
      </w:pPr>
      <w:r w:rsidRPr="00FF2BA0">
        <w:rPr>
          <w:color w:val="617381"/>
          <w:sz w:val="28"/>
          <w:szCs w:val="22"/>
        </w:rPr>
        <w:t xml:space="preserve">     Адресатом помощи учителя-дефектолога являются дети с ОВЗ. </w:t>
      </w:r>
      <w:proofErr w:type="gramStart"/>
      <w:r w:rsidRPr="00FF2BA0">
        <w:rPr>
          <w:color w:val="617381"/>
          <w:sz w:val="28"/>
          <w:szCs w:val="22"/>
        </w:rPr>
        <w:t>К категории детей с ограниченными возможностями здоровья (ОВЗ)  в настоящее время относят детей, состояние здоровья которых препятствует освоению образовательных программ общего образования вне специальных условий обучения и воспитания, т.е. это дети-инвалиды либо другие дети в возрасте до 18 лет, не признанные в установленном порядке детьми-инвалидами, но имеющие временные или постоянные отклонения в физическом и (или) психическом развитии и нуждающиеся</w:t>
      </w:r>
      <w:proofErr w:type="gramEnd"/>
      <w:r w:rsidRPr="00FF2BA0">
        <w:rPr>
          <w:color w:val="617381"/>
          <w:sz w:val="28"/>
          <w:szCs w:val="22"/>
        </w:rPr>
        <w:t xml:space="preserve"> в создании специальных условий обучения и воспитания. Дети с ограниченными возможностями здоровья могут иметь разные по характеру и степени выраженности нарушения в физическом и (или) психическом развитии в диапазоне от временных и легко устранимых трудностей до постоянных отклонений, требующих адаптированной к их возможностям индивидуальной программы обучения или использования специальных образовательных программ.</w:t>
      </w:r>
    </w:p>
    <w:p w:rsidR="00FF2BA0" w:rsidRPr="00FF2BA0" w:rsidRDefault="00FF2BA0" w:rsidP="00FF2BA0">
      <w:pPr>
        <w:pStyle w:val="a4"/>
        <w:shd w:val="clear" w:color="auto" w:fill="FAFCFF"/>
        <w:spacing w:before="0" w:beforeAutospacing="0"/>
        <w:rPr>
          <w:color w:val="617381"/>
          <w:sz w:val="28"/>
          <w:szCs w:val="22"/>
        </w:rPr>
      </w:pPr>
      <w:r w:rsidRPr="00FF2BA0">
        <w:rPr>
          <w:color w:val="617381"/>
          <w:sz w:val="28"/>
          <w:szCs w:val="22"/>
        </w:rPr>
        <w:t>    Таким образом, речь идет о широком диапазоне учащихся, у одних из которых проблема в развитии может быть решена одним специалистом, например, учителем-логопедом, у других, для ее решения требуется помощь ряда специалистов, при этом важным фактором являются специальные условия обучения и пролонгированные сроки коррекционной работы. Основным критерием отнесенности ребенка к группе детей с ОВЗ является наличие недостатк</w:t>
      </w:r>
      <w:proofErr w:type="gramStart"/>
      <w:r w:rsidRPr="00FF2BA0">
        <w:rPr>
          <w:color w:val="617381"/>
          <w:sz w:val="28"/>
          <w:szCs w:val="22"/>
        </w:rPr>
        <w:t>а(</w:t>
      </w:r>
      <w:proofErr w:type="spellStart"/>
      <w:proofErr w:type="gramEnd"/>
      <w:r w:rsidRPr="00FF2BA0">
        <w:rPr>
          <w:color w:val="617381"/>
          <w:sz w:val="28"/>
          <w:szCs w:val="22"/>
        </w:rPr>
        <w:t>ов</w:t>
      </w:r>
      <w:proofErr w:type="spellEnd"/>
      <w:r w:rsidRPr="00FF2BA0">
        <w:rPr>
          <w:color w:val="617381"/>
          <w:sz w:val="28"/>
          <w:szCs w:val="22"/>
        </w:rPr>
        <w:t xml:space="preserve">) в развитии, определяющего особые образовательные потребности ребенка. Особые образовательные потребности, характерные для детей с ОВЗ, будут иметь различия у детей разных категорий, «поскольку задаются спецификой нарушения психического развития, определяющей </w:t>
      </w:r>
      <w:r w:rsidRPr="00FF2BA0">
        <w:rPr>
          <w:color w:val="617381"/>
          <w:sz w:val="28"/>
          <w:szCs w:val="22"/>
        </w:rPr>
        <w:lastRenderedPageBreak/>
        <w:t xml:space="preserve">особую логику построения учебного процесса», что должно находить свое отражение в структуре и содержании образования (Н.Н. </w:t>
      </w:r>
      <w:proofErr w:type="spellStart"/>
      <w:r w:rsidRPr="00FF2BA0">
        <w:rPr>
          <w:color w:val="617381"/>
          <w:sz w:val="28"/>
          <w:szCs w:val="22"/>
        </w:rPr>
        <w:t>Малофеев</w:t>
      </w:r>
      <w:proofErr w:type="spellEnd"/>
      <w:r w:rsidRPr="00FF2BA0">
        <w:rPr>
          <w:color w:val="617381"/>
          <w:sz w:val="28"/>
          <w:szCs w:val="22"/>
        </w:rPr>
        <w:t>, Е.Л. Гончарова, О.С. Никольская, О.И. Кукушкина).</w:t>
      </w:r>
    </w:p>
    <w:p w:rsidR="00FF2BA0" w:rsidRPr="00FF2BA0" w:rsidRDefault="00FF2BA0">
      <w:pPr>
        <w:rPr>
          <w:rFonts w:ascii="Times New Roman" w:hAnsi="Times New Roman" w:cs="Times New Roman"/>
          <w:sz w:val="28"/>
        </w:rPr>
      </w:pPr>
    </w:p>
    <w:p w:rsidR="00F75620" w:rsidRPr="00FF2BA0" w:rsidRDefault="00FF2BA0">
      <w:pPr>
        <w:rPr>
          <w:rFonts w:ascii="Times New Roman" w:hAnsi="Times New Roman" w:cs="Times New Roman"/>
          <w:sz w:val="28"/>
        </w:rPr>
      </w:pPr>
      <w:r w:rsidRPr="00FF2BA0">
        <w:rPr>
          <w:rFonts w:ascii="Times New Roman" w:hAnsi="Times New Roman" w:cs="Times New Roman"/>
          <w:sz w:val="28"/>
        </w:rPr>
        <w:t xml:space="preserve">Ссылка на видеоотчёт </w:t>
      </w:r>
      <w:hyperlink r:id="rId4" w:history="1">
        <w:r w:rsidRPr="00FF2BA0">
          <w:rPr>
            <w:rStyle w:val="a3"/>
            <w:rFonts w:ascii="Times New Roman" w:hAnsi="Times New Roman" w:cs="Times New Roman"/>
            <w:sz w:val="28"/>
          </w:rPr>
          <w:t>https://disk.yandex.ru/i/seJjex8R7N-wBA</w:t>
        </w:r>
      </w:hyperlink>
      <w:r w:rsidRPr="00FF2BA0">
        <w:rPr>
          <w:rFonts w:ascii="Times New Roman" w:hAnsi="Times New Roman" w:cs="Times New Roman"/>
          <w:sz w:val="28"/>
        </w:rPr>
        <w:t xml:space="preserve"> </w:t>
      </w:r>
    </w:p>
    <w:sectPr w:rsidR="00F75620" w:rsidRPr="00FF2BA0" w:rsidSect="0099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2BA0"/>
    <w:rsid w:val="00321861"/>
    <w:rsid w:val="00625A8F"/>
    <w:rsid w:val="00993C56"/>
    <w:rsid w:val="00EE4BD9"/>
    <w:rsid w:val="00F376C2"/>
    <w:rsid w:val="00FF2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2BA0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FF2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FF2BA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seJjex8R7N-w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430</Words>
  <Characters>2454</Characters>
  <Application>Microsoft Office Word</Application>
  <DocSecurity>0</DocSecurity>
  <Lines>20</Lines>
  <Paragraphs>5</Paragraphs>
  <ScaleCrop>false</ScaleCrop>
  <Company>Hewlett-Packard</Company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ученик</cp:lastModifiedBy>
  <cp:revision>1</cp:revision>
  <dcterms:created xsi:type="dcterms:W3CDTF">2024-04-19T02:51:00Z</dcterms:created>
  <dcterms:modified xsi:type="dcterms:W3CDTF">2024-04-19T02:54:00Z</dcterms:modified>
</cp:coreProperties>
</file>