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AD7" w:rsidRDefault="005E7AD7" w:rsidP="005E7AD7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5E7AD7" w:rsidRDefault="005E7AD7" w:rsidP="005E7AD7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5E7AD7" w:rsidRDefault="005E7AD7" w:rsidP="005E7AD7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5E7AD7" w:rsidRDefault="005E7AD7" w:rsidP="005E7AD7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5E7AD7" w:rsidRDefault="005E7AD7" w:rsidP="005E7AD7">
      <w:pPr>
        <w:spacing w:after="0" w:line="240" w:lineRule="auto"/>
        <w:ind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5E7AD7" w:rsidRDefault="00644D6F" w:rsidP="00450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к организации образовательного процесса в условиях ФГОС нового поколения: понятие, дидактические принципы и технологии».</w:t>
      </w:r>
    </w:p>
    <w:p w:rsidR="009E309D" w:rsidRDefault="009E309D" w:rsidP="00450C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09D" w:rsidRDefault="00644D6F" w:rsidP="00644D6F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Хайруллин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Ильхам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Рифкатович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4D6F" w:rsidRDefault="00644D6F" w:rsidP="00644D6F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450CE7">
        <w:rPr>
          <w:rFonts w:ascii="Times New Roman" w:hAnsi="Times New Roman" w:cs="Times New Roman"/>
          <w:sz w:val="28"/>
          <w:szCs w:val="28"/>
        </w:rPr>
        <w:t xml:space="preserve">(родного) </w:t>
      </w:r>
      <w:r>
        <w:rPr>
          <w:rFonts w:ascii="Times New Roman" w:hAnsi="Times New Roman" w:cs="Times New Roman"/>
          <w:sz w:val="28"/>
          <w:szCs w:val="28"/>
        </w:rPr>
        <w:t>татарского языка и</w:t>
      </w:r>
      <w:r w:rsidR="00450CE7">
        <w:rPr>
          <w:rFonts w:ascii="Times New Roman" w:hAnsi="Times New Roman" w:cs="Times New Roman"/>
          <w:sz w:val="28"/>
          <w:szCs w:val="28"/>
        </w:rPr>
        <w:t xml:space="preserve"> (родной)</w:t>
      </w:r>
      <w:r>
        <w:rPr>
          <w:rFonts w:ascii="Times New Roman" w:hAnsi="Times New Roman" w:cs="Times New Roman"/>
          <w:sz w:val="28"/>
          <w:szCs w:val="28"/>
        </w:rPr>
        <w:t xml:space="preserve"> литературы</w:t>
      </w:r>
    </w:p>
    <w:p w:rsidR="00644D6F" w:rsidRDefault="00644D6F" w:rsidP="00644D6F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«СОШ №8»</w:t>
      </w:r>
    </w:p>
    <w:p w:rsidR="009E309D" w:rsidRDefault="00644D6F" w:rsidP="00450CE7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Кировского района города Казани</w:t>
      </w:r>
      <w:r w:rsidR="00450CE7">
        <w:rPr>
          <w:rFonts w:ascii="Times New Roman" w:hAnsi="Times New Roman" w:cs="Times New Roman"/>
          <w:sz w:val="28"/>
          <w:szCs w:val="28"/>
        </w:rPr>
        <w:t>.</w:t>
      </w:r>
    </w:p>
    <w:p w:rsidR="00450CE7" w:rsidRDefault="00450CE7" w:rsidP="00450CE7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E309D" w:rsidRDefault="009E309D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 настоящее время учитель решает очень сложные задачи переосмысления своего педагогического опыта, ищет ответ на вопрос «Как обучать в новых условиях?» Ответственность учителя-предметника всегда была исключительной, но в условиях введения обновленных ФГОС ответственность существенно возрастет.</w:t>
      </w:r>
    </w:p>
    <w:p w:rsidR="009E309D" w:rsidRDefault="009E309D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Всё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знания, собирать необходимую информацию, выдвигать гипотезы, делать выводы и умозаключения. А это значит, что </w:t>
      </w:r>
      <w:r w:rsidR="00917AE9">
        <w:rPr>
          <w:rFonts w:ascii="Times New Roman" w:hAnsi="Times New Roman" w:cs="Times New Roman"/>
          <w:sz w:val="28"/>
          <w:szCs w:val="28"/>
        </w:rPr>
        <w:t xml:space="preserve">у современного ученика должны быть сформированы универсальные учебные действия, обеспечивающие способность к организации самостоятельной учебной деятельности. Признанным подходом в обучении выступает </w:t>
      </w:r>
      <w:proofErr w:type="spellStart"/>
      <w:r w:rsidR="00917AE9"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="00917AE9">
        <w:rPr>
          <w:rFonts w:ascii="Times New Roman" w:hAnsi="Times New Roman" w:cs="Times New Roman"/>
          <w:sz w:val="28"/>
          <w:szCs w:val="28"/>
        </w:rPr>
        <w:t xml:space="preserve">. И школа </w:t>
      </w:r>
      <w:bookmarkStart w:id="0" w:name="_GoBack"/>
      <w:bookmarkEnd w:id="0"/>
      <w:r w:rsidR="00917AE9">
        <w:rPr>
          <w:rFonts w:ascii="Times New Roman" w:hAnsi="Times New Roman" w:cs="Times New Roman"/>
          <w:sz w:val="28"/>
          <w:szCs w:val="28"/>
        </w:rPr>
        <w:t>становится не столько источником информации, сколько учит учиться; учитель – не проводник знаний, а личность, обучающая способом творческой деятельности, направленной на самостоятельное приобретение и усвоение новых знаний.</w:t>
      </w:r>
    </w:p>
    <w:p w:rsidR="00917AE9" w:rsidRDefault="00917AE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– это организация учебного процесса, в котором главное место отводится активной и разносторонней, в максимальной степени самостоятельной познавательной деятельности школьника. Ключевыми моментами является постепенный уход  от информационного репродуктивного знания к знанию действия.</w:t>
      </w:r>
    </w:p>
    <w:p w:rsidR="00917AE9" w:rsidRDefault="00917AE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Реализация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практическом преподавании возможна при любой из действующих программ и обеспечивается следующей системой дидактических принципов:</w:t>
      </w:r>
    </w:p>
    <w:p w:rsidR="00917AE9" w:rsidRDefault="00917AE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1) </w:t>
      </w:r>
      <w:r w:rsidR="00492DCA">
        <w:rPr>
          <w:rFonts w:ascii="Times New Roman" w:hAnsi="Times New Roman" w:cs="Times New Roman"/>
          <w:sz w:val="28"/>
          <w:szCs w:val="28"/>
        </w:rPr>
        <w:t>принцип деятельности – заключается в том, что ученик, получая знания не в готовом виде, а добывая их сам, осознает при этом содержание и формы своей учебной деятельности, понимает и принимает систему её норм</w:t>
      </w:r>
      <w:r w:rsidR="00816BC2">
        <w:rPr>
          <w:rFonts w:ascii="Times New Roman" w:hAnsi="Times New Roman" w:cs="Times New Roman"/>
          <w:sz w:val="28"/>
          <w:szCs w:val="28"/>
        </w:rPr>
        <w:t xml:space="preserve">, активно участвует в их совершенствовании, что способствует активному успешному формированию его общекультурных и </w:t>
      </w:r>
      <w:proofErr w:type="spellStart"/>
      <w:r w:rsidR="00816BC2">
        <w:rPr>
          <w:rFonts w:ascii="Times New Roman" w:hAnsi="Times New Roman" w:cs="Times New Roman"/>
          <w:sz w:val="28"/>
          <w:szCs w:val="28"/>
        </w:rPr>
        <w:t>деятельностных</w:t>
      </w:r>
      <w:proofErr w:type="spellEnd"/>
      <w:r w:rsidR="00816BC2">
        <w:rPr>
          <w:rFonts w:ascii="Times New Roman" w:hAnsi="Times New Roman" w:cs="Times New Roman"/>
          <w:sz w:val="28"/>
          <w:szCs w:val="28"/>
        </w:rPr>
        <w:t xml:space="preserve"> способностей, </w:t>
      </w:r>
      <w:proofErr w:type="spellStart"/>
      <w:r w:rsidR="00816BC2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="00816BC2">
        <w:rPr>
          <w:rFonts w:ascii="Times New Roman" w:hAnsi="Times New Roman" w:cs="Times New Roman"/>
          <w:sz w:val="28"/>
          <w:szCs w:val="28"/>
        </w:rPr>
        <w:t xml:space="preserve"> умений;</w:t>
      </w:r>
    </w:p>
    <w:p w:rsidR="00816BC2" w:rsidRDefault="00816BC2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2) принцип непрерывности – означает преемственности между семи ступенями и этапами обучения на уровне технологии, содержания и методик с учетом возрастных психологических особенностей развития детей;</w:t>
      </w:r>
    </w:p>
    <w:p w:rsidR="00816BC2" w:rsidRDefault="00816BC2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3) принцип целостности – предполагает формирование учащимся обобщенного системного представления о мире (природе, обществе, самом себе, социокультурном мире и мире деятельности, о роли и месте каждой науки в системе наук);</w:t>
      </w:r>
    </w:p>
    <w:p w:rsidR="00816BC2" w:rsidRDefault="00816BC2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4) принцип минимакса – заключается в следующем: школа должна предложить ученику возможность освоения содержания образования на максимальном для него уровне (определяемой зоной ближай</w:t>
      </w:r>
      <w:r w:rsidR="00200FE5">
        <w:rPr>
          <w:rFonts w:ascii="Times New Roman" w:hAnsi="Times New Roman" w:cs="Times New Roman"/>
          <w:sz w:val="28"/>
          <w:szCs w:val="28"/>
        </w:rPr>
        <w:t>шего развития возрастной группы) и обеспечить при этом его усвоение на уровне социально безопасного минимума (государственного стандарта знаний);</w:t>
      </w:r>
    </w:p>
    <w:p w:rsidR="00200FE5" w:rsidRDefault="00200FE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5) принцип психологической комфортности – предполагает снятия всех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стрессообразующих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общения;</w:t>
      </w:r>
    </w:p>
    <w:p w:rsidR="00200FE5" w:rsidRDefault="00200FE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6) принцип вариативности – предполагает формирование учащимися способностей к систематическому перебору вариантов и адекватному принятию решений в ситуациях выбора;</w:t>
      </w:r>
    </w:p>
    <w:p w:rsidR="00200FE5" w:rsidRDefault="00200FE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7) принцип творчества – означает максимальную ориентацию на творческое начало в образовательном процессе, приобретение учащимся собственного опыта творческой деятельности.</w:t>
      </w:r>
    </w:p>
    <w:p w:rsidR="00C37659" w:rsidRDefault="00C3765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А теперь сравним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с традиционным уроком по ряду элементов:</w:t>
      </w:r>
    </w:p>
    <w:p w:rsidR="00C37659" w:rsidRDefault="00C3765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76" w:type="dxa"/>
        <w:tblLook w:val="04A0"/>
      </w:tblPr>
      <w:tblGrid>
        <w:gridCol w:w="2689"/>
        <w:gridCol w:w="3729"/>
        <w:gridCol w:w="3358"/>
      </w:tblGrid>
      <w:tr w:rsidR="00C37659" w:rsidTr="00CF7BB0">
        <w:tc>
          <w:tcPr>
            <w:tcW w:w="268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Элементы сравнения</w:t>
            </w:r>
          </w:p>
        </w:tc>
        <w:tc>
          <w:tcPr>
            <w:tcW w:w="372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Традиционный урок</w:t>
            </w:r>
          </w:p>
        </w:tc>
        <w:tc>
          <w:tcPr>
            <w:tcW w:w="3358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в режиме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подхода</w:t>
            </w:r>
          </w:p>
        </w:tc>
      </w:tr>
      <w:tr w:rsidR="00C37659" w:rsidTr="00CF7BB0">
        <w:tc>
          <w:tcPr>
            <w:tcW w:w="268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Формулирование темы урока</w:t>
            </w:r>
          </w:p>
        </w:tc>
        <w:tc>
          <w:tcPr>
            <w:tcW w:w="372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сообщает учащимся</w:t>
            </w:r>
          </w:p>
        </w:tc>
        <w:tc>
          <w:tcPr>
            <w:tcW w:w="3358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сами учащиеся</w:t>
            </w:r>
          </w:p>
        </w:tc>
      </w:tr>
      <w:tr w:rsidR="00C37659" w:rsidTr="00CF7BB0">
        <w:tc>
          <w:tcPr>
            <w:tcW w:w="268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целей и задач</w:t>
            </w:r>
          </w:p>
        </w:tc>
        <w:tc>
          <w:tcPr>
            <w:tcW w:w="3729" w:type="dxa"/>
          </w:tcPr>
          <w:p w:rsidR="00C37659" w:rsidRDefault="00CF7BB0" w:rsidP="00CE3D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Учителей формулирует и сообщает учащимся,</w:t>
            </w:r>
            <w:r w:rsidR="00CE3DF0">
              <w:rPr>
                <w:rFonts w:ascii="Times New Roman" w:hAnsi="Times New Roman" w:cs="Times New Roman"/>
                <w:sz w:val="28"/>
                <w:szCs w:val="28"/>
              </w:rPr>
              <w:t xml:space="preserve"> чему должны научиться </w:t>
            </w:r>
          </w:p>
        </w:tc>
        <w:tc>
          <w:tcPr>
            <w:tcW w:w="3358" w:type="dxa"/>
          </w:tcPr>
          <w:p w:rsidR="00C37659" w:rsidRDefault="00CE3DF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сами учащиеся, определив границы знания и незнания</w:t>
            </w:r>
          </w:p>
        </w:tc>
      </w:tr>
      <w:tr w:rsidR="00CE3DF0" w:rsidTr="00CF7BB0">
        <w:tc>
          <w:tcPr>
            <w:tcW w:w="2689" w:type="dxa"/>
          </w:tcPr>
          <w:p w:rsidR="00CE3DF0" w:rsidRDefault="00CE3DF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</w:t>
            </w:r>
          </w:p>
        </w:tc>
        <w:tc>
          <w:tcPr>
            <w:tcW w:w="3729" w:type="dxa"/>
          </w:tcPr>
          <w:p w:rsidR="00CE3DF0" w:rsidRDefault="00CE3DF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сообщает учащимся, какую работу они должны выполнить, чтобы достичь цели</w:t>
            </w:r>
          </w:p>
        </w:tc>
        <w:tc>
          <w:tcPr>
            <w:tcW w:w="3358" w:type="dxa"/>
          </w:tcPr>
          <w:p w:rsidR="00CE3DF0" w:rsidRDefault="00CE3DF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учащимся способов достижения намеченной цели</w:t>
            </w:r>
          </w:p>
        </w:tc>
      </w:tr>
      <w:tr w:rsidR="00C37659" w:rsidTr="00CF7BB0">
        <w:tc>
          <w:tcPr>
            <w:tcW w:w="268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деятельность учащихся</w:t>
            </w:r>
          </w:p>
        </w:tc>
        <w:tc>
          <w:tcPr>
            <w:tcW w:w="3729" w:type="dxa"/>
          </w:tcPr>
          <w:p w:rsidR="00C37659" w:rsidRDefault="00CF7BB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руководством учителя учащиеся выполняют ряд практических задач (чаще применяется фронтальная форма организации деятельности)</w:t>
            </w:r>
          </w:p>
        </w:tc>
        <w:tc>
          <w:tcPr>
            <w:tcW w:w="3358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F7BB0">
              <w:rPr>
                <w:rFonts w:ascii="Times New Roman" w:hAnsi="Times New Roman" w:cs="Times New Roman"/>
                <w:sz w:val="28"/>
                <w:szCs w:val="28"/>
              </w:rPr>
              <w:t>чащиеся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осуществляют учебные действия по намеченному плану (применяется групповая и индивидуальная форма организации деятельности)</w:t>
            </w:r>
          </w:p>
        </w:tc>
      </w:tr>
      <w:tr w:rsidR="00C37659" w:rsidTr="00CF7BB0">
        <w:tc>
          <w:tcPr>
            <w:tcW w:w="268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контроля</w:t>
            </w:r>
          </w:p>
        </w:tc>
        <w:tc>
          <w:tcPr>
            <w:tcW w:w="372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Учитель осуществляет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за выполнением учащимися практической работы</w:t>
            </w:r>
          </w:p>
        </w:tc>
        <w:tc>
          <w:tcPr>
            <w:tcW w:w="3358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осуществляют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( применяется формы самоконтроля, взаимоконтроля по предложенному талону)</w:t>
            </w:r>
          </w:p>
        </w:tc>
      </w:tr>
      <w:tr w:rsidR="00C37659" w:rsidTr="00CF7BB0">
        <w:tc>
          <w:tcPr>
            <w:tcW w:w="268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Осуществление коррекции</w:t>
            </w:r>
          </w:p>
        </w:tc>
        <w:tc>
          <w:tcPr>
            <w:tcW w:w="372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в ходе выполнения и по итогам выполненной работы учащимися осуществляет коррекцию</w:t>
            </w:r>
          </w:p>
        </w:tc>
        <w:tc>
          <w:tcPr>
            <w:tcW w:w="3358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формулируют затруднения и осуществляют коррекцию самостоятельно</w:t>
            </w:r>
          </w:p>
        </w:tc>
      </w:tr>
      <w:tr w:rsidR="00C37659" w:rsidTr="00CF7BB0">
        <w:tc>
          <w:tcPr>
            <w:tcW w:w="268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Оценивание </w:t>
            </w:r>
          </w:p>
        </w:tc>
        <w:tc>
          <w:tcPr>
            <w:tcW w:w="372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оценивает работу на уроке </w:t>
            </w:r>
          </w:p>
        </w:tc>
        <w:tc>
          <w:tcPr>
            <w:tcW w:w="3358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участвуют в оценке деятельности по её результатам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самооценивание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оценивания результатов деятельности одноклассников </w:t>
            </w:r>
          </w:p>
        </w:tc>
      </w:tr>
      <w:tr w:rsidR="00C37659" w:rsidTr="00CF7BB0">
        <w:tc>
          <w:tcPr>
            <w:tcW w:w="268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 урока</w:t>
            </w:r>
          </w:p>
        </w:tc>
        <w:tc>
          <w:tcPr>
            <w:tcW w:w="372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выясняет у учащихся, что они запомнили</w:t>
            </w:r>
          </w:p>
        </w:tc>
        <w:tc>
          <w:tcPr>
            <w:tcW w:w="3358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Проводится рефлексия</w:t>
            </w:r>
          </w:p>
        </w:tc>
      </w:tr>
      <w:tr w:rsidR="00C37659" w:rsidTr="00CF7BB0">
        <w:tc>
          <w:tcPr>
            <w:tcW w:w="2689" w:type="dxa"/>
          </w:tcPr>
          <w:p w:rsidR="00C37659" w:rsidRDefault="005F7FAB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3729" w:type="dxa"/>
          </w:tcPr>
          <w:p w:rsidR="00C37659" w:rsidRDefault="00CE3DF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объявляет и комментирует (чаще – задание одно для всех0</w:t>
            </w:r>
          </w:p>
        </w:tc>
        <w:tc>
          <w:tcPr>
            <w:tcW w:w="3358" w:type="dxa"/>
          </w:tcPr>
          <w:p w:rsidR="00C37659" w:rsidRDefault="00CE3DF0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могут выбирать задание из предложенных учителем с учётом индивидуальных возможностей</w:t>
            </w:r>
          </w:p>
        </w:tc>
      </w:tr>
    </w:tbl>
    <w:p w:rsidR="00C37659" w:rsidRDefault="00C3765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CE3DF0" w:rsidRDefault="00CE3DF0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Очевидно, что переход на новые образовательные стандарты предполагает совершенствование урока – основной формы организации обучения.</w:t>
      </w:r>
    </w:p>
    <w:p w:rsidR="00CE3DF0" w:rsidRDefault="00CE3DF0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Механизмом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являются такие технологии, как:</w:t>
      </w:r>
    </w:p>
    <w:p w:rsidR="00CE3DF0" w:rsidRDefault="00CE3DF0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технология, основанная на создании учебной ситуации;</w:t>
      </w:r>
    </w:p>
    <w:p w:rsidR="00CE3DF0" w:rsidRDefault="00CE3DF0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</w:t>
      </w:r>
      <w:r w:rsidR="00D25F45">
        <w:rPr>
          <w:rFonts w:ascii="Times New Roman" w:hAnsi="Times New Roman" w:cs="Times New Roman"/>
          <w:sz w:val="28"/>
          <w:szCs w:val="28"/>
        </w:rPr>
        <w:t xml:space="preserve"> технология, основанная на реализации проектной деятельности;</w:t>
      </w:r>
    </w:p>
    <w:p w:rsidR="00D25F45" w:rsidRDefault="00D25F4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технология, основанная на уровневой дифференциации обучения;</w:t>
      </w:r>
    </w:p>
    <w:p w:rsidR="00D25F45" w:rsidRDefault="00D25F4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технология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метода.</w:t>
      </w:r>
    </w:p>
    <w:p w:rsidR="00D25F45" w:rsidRDefault="00D25F4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Технология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метода предполагает следующую последовательность шагов на уроке:</w:t>
      </w:r>
    </w:p>
    <w:p w:rsidR="00D25F45" w:rsidRDefault="00D25F4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830"/>
        <w:gridCol w:w="6798"/>
      </w:tblGrid>
      <w:tr w:rsidR="00D25F45" w:rsidTr="00D25F45">
        <w:tc>
          <w:tcPr>
            <w:tcW w:w="2830" w:type="dxa"/>
          </w:tcPr>
          <w:p w:rsidR="00D25F45" w:rsidRDefault="00D25F45" w:rsidP="00D25F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6798" w:type="dxa"/>
          </w:tcPr>
          <w:p w:rsidR="00D25F45" w:rsidRDefault="00D25F45" w:rsidP="00D25F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Организующая роль учителя</w:t>
            </w:r>
          </w:p>
        </w:tc>
      </w:tr>
      <w:tr w:rsidR="00D25F45" w:rsidTr="00D25F45">
        <w:tc>
          <w:tcPr>
            <w:tcW w:w="2830" w:type="dxa"/>
          </w:tcPr>
          <w:p w:rsidR="00D25F45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6798" w:type="dxa"/>
          </w:tcPr>
          <w:p w:rsidR="00D25F45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Создает условия для возникновения у ученика внутренней потребности включения в деятельность («хочу») и выделения содержательной области («могу»)</w:t>
            </w:r>
          </w:p>
        </w:tc>
      </w:tr>
      <w:tr w:rsidR="00D25F45" w:rsidTr="00D25F45">
        <w:tc>
          <w:tcPr>
            <w:tcW w:w="2830" w:type="dxa"/>
          </w:tcPr>
          <w:p w:rsidR="00D25F45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и фиксация индивидуального затруднения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пробном действии</w:t>
            </w:r>
          </w:p>
        </w:tc>
        <w:tc>
          <w:tcPr>
            <w:tcW w:w="6798" w:type="dxa"/>
          </w:tcPr>
          <w:p w:rsidR="00757BD3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Организует подготовку учащихся к самостоятельному выполнению пробного учебного действия: </w:t>
            </w:r>
          </w:p>
          <w:p w:rsidR="00D25F45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актуализацию знаний умений и навыков, достаточных для построения нового способа действия;</w:t>
            </w:r>
          </w:p>
          <w:p w:rsidR="00D25F45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тренировку соответствующих мыслительных операций.</w:t>
            </w:r>
          </w:p>
          <w:p w:rsidR="00D25F45" w:rsidRDefault="00D25F45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завершении этапа создается затруднение в индив</w:t>
            </w:r>
            <w:r w:rsidR="00757BD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дуальной деятельности учащимися, которое</w:t>
            </w:r>
            <w:r w:rsidR="00757BD3">
              <w:rPr>
                <w:rFonts w:ascii="Times New Roman" w:hAnsi="Times New Roman" w:cs="Times New Roman"/>
                <w:sz w:val="28"/>
                <w:szCs w:val="28"/>
              </w:rPr>
              <w:t xml:space="preserve"> фиксируется ими самими</w:t>
            </w:r>
          </w:p>
        </w:tc>
      </w:tr>
      <w:tr w:rsidR="00D25F45" w:rsidTr="00D25F45">
        <w:tc>
          <w:tcPr>
            <w:tcW w:w="2830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Выявление места и причины затруднения</w:t>
            </w:r>
          </w:p>
        </w:tc>
        <w:tc>
          <w:tcPr>
            <w:tcW w:w="6798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выявление учащимися места и причины затруднения:</w:t>
            </w:r>
          </w:p>
          <w:p w:rsidR="00757BD3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организовывается восстановление выполненных операций и фиксация места, шага, где возникло затруднение;</w:t>
            </w:r>
          </w:p>
          <w:p w:rsidR="00757BD3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выявление причины затруднения – каких конкретно знаний, умений и навыков не хватает для решения исходной задачи такого класса или типа</w:t>
            </w:r>
          </w:p>
        </w:tc>
      </w:tr>
      <w:tr w:rsidR="00D25F45" w:rsidTr="00D25F45">
        <w:tc>
          <w:tcPr>
            <w:tcW w:w="2830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Построение проекта выхода из затруднения</w:t>
            </w:r>
          </w:p>
        </w:tc>
        <w:tc>
          <w:tcPr>
            <w:tcW w:w="6798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процесс открытия нового знания, где учащиеся в коммуникативной форме обдумывают проект будущих учебных действий: ставят цель, строят план достижения цели, выбирают метод разрешения проблемной ситуации </w:t>
            </w:r>
          </w:p>
        </w:tc>
      </w:tr>
      <w:tr w:rsidR="00D25F45" w:rsidTr="00D25F45">
        <w:tc>
          <w:tcPr>
            <w:tcW w:w="2830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Реализации построенного проекта</w:t>
            </w:r>
          </w:p>
        </w:tc>
        <w:tc>
          <w:tcPr>
            <w:tcW w:w="6798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Организует: обсуждение различных вариантов, предложенных учащимися: выбор оптимального варианта, который фиксируется вербально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Уточняет характер нового знания</w:t>
            </w:r>
          </w:p>
        </w:tc>
      </w:tr>
      <w:tr w:rsidR="00D25F45" w:rsidTr="00D25F45">
        <w:tc>
          <w:tcPr>
            <w:tcW w:w="2830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Первичного закрепление с проговариванием во внешней речи</w:t>
            </w:r>
          </w:p>
        </w:tc>
        <w:tc>
          <w:tcPr>
            <w:tcW w:w="6798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усвоение учениками нового способа действий при решении типовых задач с их проговариванием (фронтально, в парах или группах)</w:t>
            </w:r>
          </w:p>
        </w:tc>
      </w:tr>
      <w:tr w:rsidR="00D25F45" w:rsidTr="00D25F45">
        <w:tc>
          <w:tcPr>
            <w:tcW w:w="2830" w:type="dxa"/>
          </w:tcPr>
          <w:p w:rsidR="00D25F45" w:rsidRDefault="00757BD3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с самопроверкой по эталону</w:t>
            </w:r>
          </w:p>
        </w:tc>
        <w:tc>
          <w:tcPr>
            <w:tcW w:w="6798" w:type="dxa"/>
          </w:tcPr>
          <w:p w:rsidR="00D25F45" w:rsidRDefault="00DA32AF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самостоятельное выполнение учащимися задания на новый способ действия и самопроверку на основе сопоставления с эталоном. Создает, по возможности, для каждого ученика ситуацию успеха</w:t>
            </w:r>
          </w:p>
        </w:tc>
      </w:tr>
      <w:tr w:rsidR="00D25F45" w:rsidTr="00D25F45">
        <w:tc>
          <w:tcPr>
            <w:tcW w:w="2830" w:type="dxa"/>
          </w:tcPr>
          <w:p w:rsidR="00D25F45" w:rsidRDefault="00DA32AF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Включение в систему знаний и повторение</w:t>
            </w:r>
          </w:p>
        </w:tc>
        <w:tc>
          <w:tcPr>
            <w:tcW w:w="6798" w:type="dxa"/>
          </w:tcPr>
          <w:p w:rsidR="00D25F45" w:rsidRDefault="00DA32AF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выявление границ применения нового знания, повторение учебного содержания, необходимого для обеспечения содержательной деятельности</w:t>
            </w:r>
          </w:p>
        </w:tc>
      </w:tr>
      <w:tr w:rsidR="00D25F45" w:rsidTr="00D25F45">
        <w:tc>
          <w:tcPr>
            <w:tcW w:w="2830" w:type="dxa"/>
          </w:tcPr>
          <w:p w:rsidR="00D25F45" w:rsidRDefault="00DA32AF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учебной деятельности</w:t>
            </w:r>
          </w:p>
        </w:tc>
        <w:tc>
          <w:tcPr>
            <w:tcW w:w="6798" w:type="dxa"/>
          </w:tcPr>
          <w:p w:rsidR="00D25F45" w:rsidRDefault="00DA32AF" w:rsidP="009E30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оценивание учащимися собственной деятельности, фиксирование неразрешённых затруднений на уроке как направления будущей учебной деятельности, обсуждение и запись домашнего задания</w:t>
            </w:r>
          </w:p>
        </w:tc>
      </w:tr>
    </w:tbl>
    <w:p w:rsidR="00D25F45" w:rsidRDefault="00D25F45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DA32AF" w:rsidRDefault="00DA32AF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условиях применения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метода отношение школьников к миру всё чаще не укладывается в привычному схему «знаю – не знаю», «умею – не умею»</w:t>
      </w:r>
      <w:r w:rsidR="00701B19">
        <w:rPr>
          <w:rFonts w:ascii="Times New Roman" w:hAnsi="Times New Roman" w:cs="Times New Roman"/>
          <w:sz w:val="28"/>
          <w:szCs w:val="28"/>
        </w:rPr>
        <w:t xml:space="preserve"> и сменяется параметрами «ищу и нахожу», «думаю и узнаю», «пробую и  делаю». </w:t>
      </w:r>
      <w:proofErr w:type="gramEnd"/>
    </w:p>
    <w:p w:rsidR="00701B19" w:rsidRDefault="00701B19" w:rsidP="009E309D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Для того чтобы знания учащихся были результатом их собственных поисков, необходимо организовать эти поиски, управлять учащимися, развивать их познавательную деятельность – в этом и функция учителя. </w:t>
      </w:r>
    </w:p>
    <w:p w:rsidR="00701B19" w:rsidRDefault="00701B19" w:rsidP="00701B19">
      <w:pPr>
        <w:spacing w:after="0" w:line="240" w:lineRule="auto"/>
        <w:ind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 </w:t>
      </w:r>
    </w:p>
    <w:p w:rsidR="00701B19" w:rsidRDefault="00701B19" w:rsidP="00701B19">
      <w:pPr>
        <w:spacing w:after="0" w:line="240" w:lineRule="auto"/>
        <w:ind w:hanging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Кудряцева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как механизм реализации ФГОС нового поколения// Справочник заместителя директора. – 2011. - №4.</w:t>
      </w:r>
    </w:p>
    <w:p w:rsidR="009E309D" w:rsidRPr="005E7AD7" w:rsidRDefault="009E309D" w:rsidP="005E7AD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sectPr w:rsidR="009E309D" w:rsidRPr="005E7AD7" w:rsidSect="005E7AD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E7AD7"/>
    <w:rsid w:val="00200FE5"/>
    <w:rsid w:val="00450CE7"/>
    <w:rsid w:val="00492DCA"/>
    <w:rsid w:val="005E7AD7"/>
    <w:rsid w:val="005F7FAB"/>
    <w:rsid w:val="00644D6F"/>
    <w:rsid w:val="00701B19"/>
    <w:rsid w:val="00757BD3"/>
    <w:rsid w:val="00816BC2"/>
    <w:rsid w:val="00917AE9"/>
    <w:rsid w:val="00950ED7"/>
    <w:rsid w:val="009E309D"/>
    <w:rsid w:val="00A10DA3"/>
    <w:rsid w:val="00C37659"/>
    <w:rsid w:val="00CE3DF0"/>
    <w:rsid w:val="00CF7BB0"/>
    <w:rsid w:val="00D25F45"/>
    <w:rsid w:val="00DA32AF"/>
    <w:rsid w:val="00FE1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7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5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ильхам</dc:creator>
  <cp:keywords/>
  <dc:description/>
  <cp:lastModifiedBy>Филолог</cp:lastModifiedBy>
  <cp:revision>3</cp:revision>
  <dcterms:created xsi:type="dcterms:W3CDTF">2023-02-17T08:59:00Z</dcterms:created>
  <dcterms:modified xsi:type="dcterms:W3CDTF">2024-04-15T09:20:00Z</dcterms:modified>
</cp:coreProperties>
</file>