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C45" w:rsidRPr="00691C45" w:rsidRDefault="00691C45" w:rsidP="00691C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Банных Елена Тихоновна,</w:t>
      </w:r>
    </w:p>
    <w:p w:rsidR="00691C45" w:rsidRPr="00691C45" w:rsidRDefault="00691C45" w:rsidP="00691C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учитель начальных классов,</w:t>
      </w:r>
    </w:p>
    <w:p w:rsidR="00691C45" w:rsidRPr="00691C45" w:rsidRDefault="00691C45" w:rsidP="00691C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Ивнянская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СОШ №1»,</w:t>
      </w:r>
    </w:p>
    <w:p w:rsidR="00691C45" w:rsidRPr="00691C45" w:rsidRDefault="00691C45" w:rsidP="00691C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Белгородская область, </w:t>
      </w:r>
    </w:p>
    <w:p w:rsidR="00691C45" w:rsidRPr="00691C45" w:rsidRDefault="00691C45" w:rsidP="00691C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Ивнянский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район, п. Ивня</w:t>
      </w:r>
    </w:p>
    <w:p w:rsidR="0081396D" w:rsidRPr="00691C45" w:rsidRDefault="0081396D" w:rsidP="00691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1C45">
        <w:rPr>
          <w:rFonts w:ascii="Times New Roman" w:hAnsi="Times New Roman" w:cs="Times New Roman"/>
          <w:b/>
          <w:sz w:val="24"/>
          <w:szCs w:val="24"/>
        </w:rPr>
        <w:t xml:space="preserve">Сценарный план пешеходной экскурсии </w:t>
      </w:r>
    </w:p>
    <w:p w:rsidR="0081396D" w:rsidRPr="00691C45" w:rsidRDefault="0081396D" w:rsidP="00691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1C45">
        <w:rPr>
          <w:rFonts w:ascii="Times New Roman" w:hAnsi="Times New Roman" w:cs="Times New Roman"/>
          <w:b/>
          <w:sz w:val="24"/>
          <w:szCs w:val="24"/>
        </w:rPr>
        <w:t>по памятникам природы п. Ивня</w:t>
      </w:r>
    </w:p>
    <w:p w:rsidR="0081396D" w:rsidRPr="00691C45" w:rsidRDefault="002138E2" w:rsidP="00691C45">
      <w:pPr>
        <w:pStyle w:val="western"/>
        <w:spacing w:before="0" w:beforeAutospacing="0" w:after="0" w:afterAutospacing="0"/>
        <w:jc w:val="center"/>
        <w:rPr>
          <w:b/>
        </w:rPr>
      </w:pPr>
      <w:r>
        <w:rPr>
          <w:b/>
        </w:rPr>
        <w:t>«</w:t>
      </w:r>
      <w:r w:rsidR="00117D07">
        <w:rPr>
          <w:b/>
        </w:rPr>
        <w:t xml:space="preserve">Лучший рай – это </w:t>
      </w:r>
      <w:proofErr w:type="spellStart"/>
      <w:r w:rsidR="00117D07">
        <w:rPr>
          <w:b/>
        </w:rPr>
        <w:t>Ивнянский</w:t>
      </w:r>
      <w:proofErr w:type="spellEnd"/>
      <w:r w:rsidR="00117D07">
        <w:rPr>
          <w:b/>
        </w:rPr>
        <w:t xml:space="preserve"> </w:t>
      </w:r>
      <w:bookmarkStart w:id="0" w:name="_GoBack"/>
      <w:bookmarkEnd w:id="0"/>
      <w:r w:rsidR="0081396D" w:rsidRPr="00691C45">
        <w:rPr>
          <w:b/>
        </w:rPr>
        <w:t xml:space="preserve"> края».</w:t>
      </w:r>
    </w:p>
    <w:p w:rsidR="0081396D" w:rsidRPr="00691C45" w:rsidRDefault="0081396D" w:rsidP="00691C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96D" w:rsidRPr="00691C45" w:rsidRDefault="0081396D" w:rsidP="00691C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b/>
          <w:bCs/>
          <w:sz w:val="24"/>
          <w:szCs w:val="24"/>
        </w:rPr>
        <w:t xml:space="preserve"> Экскурсовод: </w:t>
      </w:r>
      <w:r w:rsidRPr="00691C45">
        <w:rPr>
          <w:rFonts w:ascii="Times New Roman" w:hAnsi="Times New Roman" w:cs="Times New Roman"/>
          <w:bCs/>
          <w:sz w:val="24"/>
          <w:szCs w:val="24"/>
        </w:rPr>
        <w:t>Здравствуйте ребята! Сегодня мы с вами совершим пешеходную экскурсию по памятникам природы п. Ивня.</w:t>
      </w:r>
    </w:p>
    <w:p w:rsidR="0081396D" w:rsidRPr="00691C45" w:rsidRDefault="0081396D" w:rsidP="00691C45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 1 объект – урочище «Большой лес»; </w:t>
      </w:r>
    </w:p>
    <w:p w:rsidR="0081396D" w:rsidRPr="00691C45" w:rsidRDefault="00117D07" w:rsidP="00691C45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4" w:history="1">
        <w:r w:rsidR="0081396D" w:rsidRPr="00691C45">
          <w:rPr>
            <w:rStyle w:val="a4"/>
            <w:rFonts w:ascii="Times New Roman" w:hAnsi="Times New Roman" w:cs="Times New Roman"/>
            <w:bCs/>
            <w:color w:val="auto"/>
            <w:sz w:val="24"/>
            <w:szCs w:val="24"/>
          </w:rPr>
          <w:t>2 объект –</w:t>
        </w:r>
      </w:hyperlink>
      <w:r w:rsidR="0081396D" w:rsidRPr="00691C45">
        <w:rPr>
          <w:rFonts w:ascii="Times New Roman" w:hAnsi="Times New Roman" w:cs="Times New Roman"/>
          <w:bCs/>
          <w:sz w:val="24"/>
          <w:szCs w:val="24"/>
        </w:rPr>
        <w:t xml:space="preserve">парк в бывшем имении Карамзиных – </w:t>
      </w:r>
      <w:proofErr w:type="spellStart"/>
      <w:r w:rsidR="0081396D" w:rsidRPr="00691C45">
        <w:rPr>
          <w:rFonts w:ascii="Times New Roman" w:hAnsi="Times New Roman" w:cs="Times New Roman"/>
          <w:bCs/>
          <w:sz w:val="24"/>
          <w:szCs w:val="24"/>
        </w:rPr>
        <w:t>Клейнмихелей</w:t>
      </w:r>
      <w:proofErr w:type="spellEnd"/>
      <w:r w:rsidR="0081396D" w:rsidRPr="00691C45">
        <w:rPr>
          <w:rFonts w:ascii="Times New Roman" w:hAnsi="Times New Roman" w:cs="Times New Roman"/>
          <w:bCs/>
          <w:sz w:val="24"/>
          <w:szCs w:val="24"/>
        </w:rPr>
        <w:t>;</w:t>
      </w:r>
    </w:p>
    <w:p w:rsidR="0081396D" w:rsidRPr="00691C45" w:rsidRDefault="0081396D" w:rsidP="00691C45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C45">
        <w:rPr>
          <w:rFonts w:ascii="Times New Roman" w:hAnsi="Times New Roman" w:cs="Times New Roman"/>
          <w:bCs/>
          <w:sz w:val="24"/>
          <w:szCs w:val="24"/>
        </w:rPr>
        <w:t>3 объект - «</w:t>
      </w:r>
      <w:proofErr w:type="spellStart"/>
      <w:r w:rsidRPr="00691C45">
        <w:rPr>
          <w:rFonts w:ascii="Times New Roman" w:hAnsi="Times New Roman" w:cs="Times New Roman"/>
          <w:bCs/>
          <w:sz w:val="24"/>
          <w:szCs w:val="24"/>
        </w:rPr>
        <w:t>Ивнянские</w:t>
      </w:r>
      <w:proofErr w:type="spellEnd"/>
      <w:r w:rsidRPr="00691C45">
        <w:rPr>
          <w:rFonts w:ascii="Times New Roman" w:hAnsi="Times New Roman" w:cs="Times New Roman"/>
          <w:bCs/>
          <w:sz w:val="24"/>
          <w:szCs w:val="24"/>
        </w:rPr>
        <w:t xml:space="preserve"> пруды»;</w:t>
      </w:r>
    </w:p>
    <w:p w:rsidR="0081396D" w:rsidRPr="00691C45" w:rsidRDefault="0081396D" w:rsidP="00691C45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C45">
        <w:rPr>
          <w:rFonts w:ascii="Times New Roman" w:hAnsi="Times New Roman" w:cs="Times New Roman"/>
          <w:bCs/>
          <w:sz w:val="24"/>
          <w:szCs w:val="24"/>
        </w:rPr>
        <w:t xml:space="preserve">4 объект – «Ключи на </w:t>
      </w:r>
      <w:proofErr w:type="spellStart"/>
      <w:r w:rsidRPr="00691C45">
        <w:rPr>
          <w:rFonts w:ascii="Times New Roman" w:hAnsi="Times New Roman" w:cs="Times New Roman"/>
          <w:bCs/>
          <w:sz w:val="24"/>
          <w:szCs w:val="24"/>
        </w:rPr>
        <w:t>мелах</w:t>
      </w:r>
      <w:proofErr w:type="spellEnd"/>
      <w:r w:rsidRPr="00691C45">
        <w:rPr>
          <w:rFonts w:ascii="Times New Roman" w:hAnsi="Times New Roman" w:cs="Times New Roman"/>
          <w:bCs/>
          <w:sz w:val="24"/>
          <w:szCs w:val="24"/>
        </w:rPr>
        <w:t>.</w:t>
      </w:r>
    </w:p>
    <w:p w:rsidR="0081396D" w:rsidRPr="00691C45" w:rsidRDefault="0081396D" w:rsidP="00691C45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Поселок Ивня расположен в живописной местности, окруженной голубыми зеркалами прудов и тенистыми массивами смешанных лесов. Географические координаты поселка 50 градусов 48 минут северной широты и 35 градусов 42 минуты восточной долготы. </w:t>
      </w:r>
    </w:p>
    <w:p w:rsidR="0081396D" w:rsidRPr="00691C45" w:rsidRDefault="0081396D" w:rsidP="00691C45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Площадь городского поселения «Поселок Ивня» составляет 1085,32га+343 в том числе: земли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сельхозназначения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(га) – 70,45; земли поселений (га) – 349,05; земли лесного фонда (га) – 881,6; земли водного фонда (га) – 78,3.</w:t>
      </w:r>
    </w:p>
    <w:p w:rsidR="0081396D" w:rsidRPr="00691C45" w:rsidRDefault="0081396D" w:rsidP="00691C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В черте самого поселка находятся три урочища – Большой Лес, Красненькое, Черемошное. Здесь произрастают реликтовые ели, старинные дубы, клены, березы и другие лиственные и хвойные породы деревьев, характерные для средней полосы России.</w:t>
      </w:r>
    </w:p>
    <w:p w:rsidR="0081396D" w:rsidRPr="00691C45" w:rsidRDefault="0081396D" w:rsidP="00691C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Мы все пользуемся благами природы, её богатствами. Чтобы не нанести ущерб природе, необходимо её знать, любить и беречь. </w:t>
      </w:r>
    </w:p>
    <w:p w:rsidR="0081396D" w:rsidRPr="00691C45" w:rsidRDefault="0081396D" w:rsidP="00691C4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C45">
        <w:rPr>
          <w:rFonts w:ascii="Times New Roman" w:hAnsi="Times New Roman" w:cs="Times New Roman"/>
          <w:b/>
          <w:sz w:val="24"/>
          <w:szCs w:val="24"/>
        </w:rPr>
        <w:t>1 объект –</w:t>
      </w:r>
      <w:r w:rsidRPr="00691C45">
        <w:rPr>
          <w:rFonts w:ascii="Times New Roman" w:hAnsi="Times New Roman" w:cs="Times New Roman"/>
          <w:sz w:val="24"/>
          <w:szCs w:val="24"/>
        </w:rPr>
        <w:t xml:space="preserve"> </w:t>
      </w:r>
      <w:r w:rsidRPr="00691C45">
        <w:rPr>
          <w:rFonts w:ascii="Times New Roman" w:hAnsi="Times New Roman" w:cs="Times New Roman"/>
          <w:b/>
          <w:sz w:val="24"/>
          <w:szCs w:val="24"/>
        </w:rPr>
        <w:t>урочище «Большой лес»</w:t>
      </w:r>
      <w:r w:rsidRPr="00691C45">
        <w:rPr>
          <w:rFonts w:ascii="Times New Roman" w:hAnsi="Times New Roman" w:cs="Times New Roman"/>
          <w:sz w:val="24"/>
          <w:szCs w:val="24"/>
        </w:rPr>
        <w:t xml:space="preserve"> </w:t>
      </w:r>
      <w:r w:rsidRPr="00691C45">
        <w:rPr>
          <w:rFonts w:ascii="Times New Roman" w:hAnsi="Times New Roman" w:cs="Times New Roman"/>
          <w:bCs/>
          <w:sz w:val="24"/>
          <w:szCs w:val="24"/>
        </w:rPr>
        <w:t xml:space="preserve">находится в центральной части поселка Ивня, </w:t>
      </w:r>
      <w:r w:rsidRPr="00691C45">
        <w:rPr>
          <w:rFonts w:ascii="Times New Roman" w:hAnsi="Times New Roman" w:cs="Times New Roman"/>
          <w:sz w:val="24"/>
          <w:szCs w:val="24"/>
        </w:rPr>
        <w:t xml:space="preserve">создано в первой половине </w:t>
      </w:r>
      <w:r w:rsidRPr="00691C45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91C45">
        <w:rPr>
          <w:rFonts w:ascii="Times New Roman" w:hAnsi="Times New Roman" w:cs="Times New Roman"/>
          <w:sz w:val="24"/>
          <w:szCs w:val="24"/>
        </w:rPr>
        <w:t xml:space="preserve"> века.</w:t>
      </w:r>
      <w:r w:rsidRPr="00691C45">
        <w:rPr>
          <w:rFonts w:ascii="Times New Roman" w:hAnsi="Times New Roman" w:cs="Times New Roman"/>
          <w:bCs/>
          <w:sz w:val="24"/>
          <w:szCs w:val="24"/>
        </w:rPr>
        <w:t xml:space="preserve"> Его территория составляет 45 га. Урочище «Большой лес» относится к особо охраняемым природным территориям (ООПТ) регионального значения.</w:t>
      </w:r>
    </w:p>
    <w:p w:rsidR="0081396D" w:rsidRPr="00691C45" w:rsidRDefault="0081396D" w:rsidP="00691C4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C45">
        <w:rPr>
          <w:rFonts w:ascii="Times New Roman" w:hAnsi="Times New Roman" w:cs="Times New Roman"/>
          <w:bCs/>
          <w:sz w:val="24"/>
          <w:szCs w:val="24"/>
        </w:rPr>
        <w:t>Лес – это мир, полный загадок и тайн…</w:t>
      </w:r>
    </w:p>
    <w:p w:rsidR="0081396D" w:rsidRPr="00691C45" w:rsidRDefault="0081396D" w:rsidP="00691C4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C45">
        <w:rPr>
          <w:rFonts w:ascii="Times New Roman" w:hAnsi="Times New Roman" w:cs="Times New Roman"/>
          <w:bCs/>
          <w:sz w:val="24"/>
          <w:szCs w:val="24"/>
        </w:rPr>
        <w:t>На центральном входе, как добрый хранитель, всех пришедших доброжелательно встречает Дуб. Это уникальный памятник природы. Самый известный и ценный по своим свойствам вид дуба – черешчатый. Во время бури он раскололся на две половины. Одну половину пришлось спилить, а вот на другой нарисовали Старичка-</w:t>
      </w:r>
      <w:proofErr w:type="spellStart"/>
      <w:r w:rsidRPr="00691C45">
        <w:rPr>
          <w:rFonts w:ascii="Times New Roman" w:hAnsi="Times New Roman" w:cs="Times New Roman"/>
          <w:bCs/>
          <w:sz w:val="24"/>
          <w:szCs w:val="24"/>
        </w:rPr>
        <w:t>лесовичка</w:t>
      </w:r>
      <w:proofErr w:type="spellEnd"/>
      <w:r w:rsidRPr="00691C45">
        <w:rPr>
          <w:rFonts w:ascii="Times New Roman" w:hAnsi="Times New Roman" w:cs="Times New Roman"/>
          <w:bCs/>
          <w:sz w:val="24"/>
          <w:szCs w:val="24"/>
        </w:rPr>
        <w:t xml:space="preserve">. Мудрый Дуб приглашает полюбоваться красотой леса, познакомиться с его обитателями, посетить интересные уголки. </w:t>
      </w:r>
      <w:r w:rsidRPr="00691C45">
        <w:rPr>
          <w:rFonts w:ascii="Times New Roman" w:hAnsi="Times New Roman" w:cs="Times New Roman"/>
          <w:sz w:val="24"/>
          <w:szCs w:val="24"/>
        </w:rPr>
        <w:t xml:space="preserve">В лесу обитают белки, ежи, хорьки, зайцы, кроты. </w:t>
      </w:r>
      <w:r w:rsidRPr="00691C45">
        <w:rPr>
          <w:rFonts w:ascii="Times New Roman" w:hAnsi="Times New Roman" w:cs="Times New Roman"/>
          <w:bCs/>
          <w:sz w:val="24"/>
          <w:szCs w:val="24"/>
        </w:rPr>
        <w:t xml:space="preserve">В лесу много и других видов деревьев и кустарников: клены, кусты лещины, липа, ольха, растут груши, яблони и другие деревья, которые наполняют воздух свежестью и прохладой. </w:t>
      </w:r>
    </w:p>
    <w:p w:rsidR="0081396D" w:rsidRPr="00691C45" w:rsidRDefault="0081396D" w:rsidP="00691C4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C45">
        <w:rPr>
          <w:rFonts w:ascii="Times New Roman" w:hAnsi="Times New Roman" w:cs="Times New Roman"/>
          <w:bCs/>
          <w:sz w:val="24"/>
          <w:szCs w:val="24"/>
        </w:rPr>
        <w:t>Наш лес богат грибами и желудями. Еще здесь растут травы, мхи и лишайники.</w:t>
      </w:r>
    </w:p>
    <w:p w:rsidR="0081396D" w:rsidRPr="00691C45" w:rsidRDefault="0081396D" w:rsidP="00691C4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C45">
        <w:rPr>
          <w:rFonts w:ascii="Times New Roman" w:hAnsi="Times New Roman" w:cs="Times New Roman"/>
          <w:bCs/>
          <w:sz w:val="24"/>
          <w:szCs w:val="24"/>
        </w:rPr>
        <w:t xml:space="preserve">В </w:t>
      </w:r>
      <w:proofErr w:type="spellStart"/>
      <w:r w:rsidRPr="00691C45">
        <w:rPr>
          <w:rFonts w:ascii="Times New Roman" w:hAnsi="Times New Roman" w:cs="Times New Roman"/>
          <w:bCs/>
          <w:sz w:val="24"/>
          <w:szCs w:val="24"/>
        </w:rPr>
        <w:t>Ивнянском</w:t>
      </w:r>
      <w:proofErr w:type="spellEnd"/>
      <w:r w:rsidRPr="00691C45">
        <w:rPr>
          <w:rFonts w:ascii="Times New Roman" w:hAnsi="Times New Roman" w:cs="Times New Roman"/>
          <w:bCs/>
          <w:sz w:val="24"/>
          <w:szCs w:val="24"/>
        </w:rPr>
        <w:t xml:space="preserve"> лесу обитает много видов насекомых. Есть опасные для здоровья людей – это клещи. Много комаров и мошек. Есть и безобидные: божья коровка, жук-носорог, жук –олень, бабочки, стрекозы, гусеницы, кузнечики.</w:t>
      </w:r>
    </w:p>
    <w:p w:rsidR="0081396D" w:rsidRPr="00691C45" w:rsidRDefault="0081396D" w:rsidP="00691C45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В лесу есть перелетные и зимующие птицы. Перелетные – это скворцы, галки, лебеди, ласточки, утки, гуси. Зимуют у нас воробьи, синички, вороны, сороки.</w:t>
      </w:r>
    </w:p>
    <w:p w:rsidR="0081396D" w:rsidRPr="00691C45" w:rsidRDefault="0081396D" w:rsidP="00691C45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C45">
        <w:rPr>
          <w:rFonts w:ascii="Times New Roman" w:hAnsi="Times New Roman" w:cs="Times New Roman"/>
          <w:bCs/>
          <w:sz w:val="24"/>
          <w:szCs w:val="24"/>
        </w:rPr>
        <w:t>Гулять по лесу нужно аккуратно, можно встретить ужей.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Учитель: </w:t>
      </w: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Ребята, поскольку мы заговорили о самом главном дереве леса – дубе, давайте поговорим о нём. Несмотря на могучесть дуба, это дерево не переносит чрезмерную жару и холод. Кора дуба имеет множество лечебных свойств: оказывает противовоспалительное действие, дезинфицирует, борется с бактериями, используется при воспалении и для укрепления дёсен, восстанавливает и укрепляет волосы. Всё это использовали наши предки.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Жёлуди имеют необычный вид – орешек в скорлупе «сидит» в специальной чашечке. Каждый орешек имеет внутри только одно семя.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lastRenderedPageBreak/>
        <w:t>В этот гладкий коробок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Бронзового </w:t>
      </w:r>
      <w:proofErr w:type="spellStart"/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вета</w:t>
      </w:r>
      <w:proofErr w:type="spellEnd"/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Спрятан маленький дубок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Будущего лета.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i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i/>
          <w:color w:val="auto"/>
          <w:sz w:val="24"/>
          <w:szCs w:val="24"/>
        </w:rPr>
        <w:t>(Тактильное изучение – кора и жёлуди дуба)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Ребята, давайте вспомним, кто из животных любит лакомиться желудями?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i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i/>
          <w:color w:val="auto"/>
          <w:sz w:val="24"/>
          <w:szCs w:val="24"/>
        </w:rPr>
        <w:t>(Ответы участников экскурсии)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Правильно, кабан. Кабаны в нашем лесу не водятся. Кабан – животное мощное и сильное. У него достаточно крупное телосложение и невысокие ноги. Недлинное туловище с коротким хвостом, массивной грудиной и узким тазом. Шея у него короткая, толстая, череп клиновидной формы. Нос, как у домашней свиньи – пяточком. Шерсть жесткая, напоминает щетину. Она бывает от тёмно-серого до коричневого цвета. С приходом зимы она густеет, появляется плотный подшерсток.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Далее можно поговорить об обитателях леса белках.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Мир пернатых урочища тоже весьма разнообразен. Ребята, я сейчас вам загадаю загадки о птицах, которые обитают у нас в лесу, а вы попробуйте их отгадать.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Ей на месте не сидится,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Всё летает целый день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Суетится, суетится, 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Целый день звенит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Тень– </w:t>
      </w:r>
      <w:proofErr w:type="spellStart"/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пинь</w:t>
      </w:r>
      <w:proofErr w:type="spellEnd"/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.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Угадай-ка, что за птица?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То весёлая</w:t>
      </w:r>
      <w:proofErr w:type="gramStart"/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Pr="00691C45"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  <w:t>….</w:t>
      </w:r>
      <w:proofErr w:type="gramEnd"/>
      <w:r w:rsidRPr="00691C45"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  <w:t>(синица)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Непоседа пёстрая,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Птица длиннохвостая.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Птица говорливая – 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Самая болтливая </w:t>
      </w:r>
      <w:r w:rsidRPr="00691C45"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  <w:t>(сорока)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</w:pP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Окраской сероватая,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Походкой мешковатая,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Повадкой вороватая,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Крикунья хрипловатая</w:t>
      </w:r>
      <w:r w:rsidRPr="00691C45"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  <w:t>. (ворона)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</w:pP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Спереди шильце,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Сзади </w:t>
      </w:r>
      <w:proofErr w:type="spellStart"/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вильце</w:t>
      </w:r>
      <w:proofErr w:type="spellEnd"/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.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Сверху – чёрное суконце,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А снизу белое полотенце</w:t>
      </w:r>
      <w:r w:rsidRPr="00691C45"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  <w:t>. (ласточка)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</w:pP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Маленький мальчишка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В сером </w:t>
      </w:r>
      <w:proofErr w:type="spellStart"/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ярмячишке</w:t>
      </w:r>
      <w:proofErr w:type="spellEnd"/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.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По дорожкам шныряет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Крохи собирает. </w:t>
      </w:r>
      <w:r w:rsidRPr="00691C45"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  <w:t>(воробей)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</w:pP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Эту птицу всякий знает: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На шесте её дворец,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Червяков птенцам таскает,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Да трещит весь день </w:t>
      </w:r>
      <w:r w:rsidRPr="00691C45"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  <w:t>(скворец).</w:t>
      </w:r>
    </w:p>
    <w:p w:rsidR="0081396D" w:rsidRPr="00691C45" w:rsidRDefault="0081396D" w:rsidP="00691C45">
      <w:pPr>
        <w:pStyle w:val="a3"/>
        <w:ind w:firstLine="708"/>
        <w:jc w:val="both"/>
        <w:rPr>
          <w:rStyle w:val="a4"/>
          <w:rFonts w:ascii="Times New Roman" w:hAnsi="Times New Roman" w:cs="Times New Roman"/>
          <w:b/>
          <w:bCs/>
          <w:i/>
          <w:color w:val="auto"/>
          <w:sz w:val="24"/>
          <w:szCs w:val="24"/>
        </w:rPr>
      </w:pPr>
    </w:p>
    <w:p w:rsidR="0081396D" w:rsidRPr="00691C45" w:rsidRDefault="0081396D" w:rsidP="00691C45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Экскурсовод: </w:t>
      </w: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Ребята, на нашем пути </w:t>
      </w:r>
      <w:hyperlink r:id="rId5" w:history="1">
        <w:r w:rsidRPr="00691C45">
          <w:rPr>
            <w:rStyle w:val="a4"/>
            <w:rFonts w:ascii="Times New Roman" w:hAnsi="Times New Roman" w:cs="Times New Roman"/>
            <w:bCs/>
            <w:color w:val="auto"/>
            <w:sz w:val="24"/>
            <w:szCs w:val="24"/>
          </w:rPr>
          <w:t>2 объект –</w:t>
        </w:r>
      </w:hyperlink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Pr="00691C45">
        <w:rPr>
          <w:rFonts w:ascii="Times New Roman" w:hAnsi="Times New Roman" w:cs="Times New Roman"/>
          <w:b/>
          <w:bCs/>
          <w:sz w:val="24"/>
          <w:szCs w:val="24"/>
        </w:rPr>
        <w:t xml:space="preserve">парк в бывшем имении Карамзиных – </w:t>
      </w:r>
      <w:proofErr w:type="spellStart"/>
      <w:r w:rsidRPr="00691C45">
        <w:rPr>
          <w:rFonts w:ascii="Times New Roman" w:hAnsi="Times New Roman" w:cs="Times New Roman"/>
          <w:b/>
          <w:bCs/>
          <w:sz w:val="24"/>
          <w:szCs w:val="24"/>
        </w:rPr>
        <w:t>Клейнмихелей</w:t>
      </w:r>
      <w:proofErr w:type="spellEnd"/>
      <w:r w:rsidRPr="00691C4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1396D" w:rsidRPr="00691C45" w:rsidRDefault="0081396D" w:rsidP="00691C45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Будущий районный центр, поселок Ивня, упоминается впервые в 1719 г. как владения помещика Григория Петровича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Переверзева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, который перевел часть своих дворовых людей и крестьян из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Обоянского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уезда и поселил их на новом месте, которое называлось - слободой Ивня</w:t>
      </w:r>
      <w:r w:rsidRPr="00691C4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91C45">
        <w:rPr>
          <w:rFonts w:ascii="Times New Roman" w:hAnsi="Times New Roman" w:cs="Times New Roman"/>
          <w:sz w:val="24"/>
          <w:szCs w:val="24"/>
        </w:rPr>
        <w:t xml:space="preserve"> Название Ивня произошло, как полагают историки, от слов «ивняк», «ива», которых особенно много было по берегам небольшой речки.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lastRenderedPageBreak/>
        <w:t>В эпоху освобождения крестьян от крепостного права село Ивня с имением 8138 десятин земли принадлежало сыну знаменитого историка Н. М. Карамзина, написавшего многотомную «Историю государства Российского», - Владимиру Николаевичу Карамзину.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В 1850-70-х годах на просторном холме, севернее усадьбы предков (18 века), Карамзины возводят великолепный дворцово- парковый комплекс на 30 десятинах.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Кирпичный двухэтажный дворец в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псевдобарочных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формах построен по проекту Растрелли, известного итальянского архитектора времен императрицы Елизаветы и находился в окружении живописного пейзажного парка с каскадом прудов и системой лесных озер.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Ивнянский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парк отличался большим разнообразием редких хвойных и лиственных пород деревьев и кустарников. В парке между дворцом и большим прудом возвышалась церковь Святой Троицы, у которой находился семейный некрополь. (Позже, в середине 30-х годов 20 века, некрополь будет разорен).</w:t>
      </w:r>
    </w:p>
    <w:p w:rsidR="0081396D" w:rsidRPr="00691C45" w:rsidRDefault="0081396D" w:rsidP="00691C4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Следующий владелец имения Константин Петрович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Клейнмихель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также много сил отдает развитию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ивнянского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хозяйства: достраивает дворец, открывает свой древесный питомник, закладывает плодовый сад на 20 десятинах, строит оранжереи, развивает торфоразработки, совершенствует сахарное производство.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Как сообщают статистические отчеты 1880 годов, имение графа Константина Петровича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Клейнмихеля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с усадьбою при с. Ивня было расположено на плоскогорье, по всем направлениям прорезанном глубокими долинами и оврагами, проросшими могучим лиственным лесом. Отсутствие реки восполнялось большим роскошным прудом, прилегающим к усадьбе. По своей обширности и красоте, месторасположению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Ивинская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экономия (как она раньше именовалась) далеко оставляла за собой большие и малые имения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Обоянского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уезда</w:t>
      </w:r>
      <w:r w:rsidRPr="00691C4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При графе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Клейнмихеле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около 26 десятин было засажено лесом. Граф не жалел средств и выписал из Тульской губернии лесного питомника Шатилова 20000 обыкновенной австрийской и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ваймутовой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породы сосен и лиственницы. Кроме того, тысячами привозились молодые деревца хвойных пород из Черниговской губернии. Завезенные лиственницы принялись и дали хорошие побеги. Для получения собственных саженцев в Ивне было два питомника. Леса в имении охранялись.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Садоводство в имении графа было в зачаточной стадии. Под сад отводилось 75 десятин земли.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Дворец у графа был роскошный. Дом был окружен разросшимся парком, нисходящим к пруду. От дома отходили дорожки, которые ежедневно убирались, отводились по шнуру. До самого пруда вела аллея, обсаженная лиственницами и цветами. Недалеко от дворца располагалась оранжерея, в которой росли цветы и цитрусовые растения.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 В настоящее время в постройках дворца находится областной детский противотуберкулезный санаторий, который был открыт в 1963 году.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Сегодня это одно из красивейших мест в Ивне. Территория облагорожена, уложена тротуарная плитка, разбиты цветники и клумбы. Площадь парка составляет 16 гектаров, имеет квадратную форму (400-400) с ровным рельефом. Центральная часть парка занята яблоневым садом. Группы старых деревьев есть в северной, центральной и восточной частях парка</w:t>
      </w:r>
      <w:r w:rsidRPr="00691C4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91C45">
        <w:rPr>
          <w:rFonts w:ascii="Times New Roman" w:hAnsi="Times New Roman" w:cs="Times New Roman"/>
          <w:sz w:val="24"/>
          <w:szCs w:val="24"/>
        </w:rPr>
        <w:t xml:space="preserve"> Красивейшим уголком является большая квадратная поляна в восточном углу парка, отданная в 1998 году под строительство храма. В центре ее находится своеобразный круг («хоровод» из сосен, в котором сохранились 15 старых деревьев).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691C45">
        <w:rPr>
          <w:rFonts w:ascii="Times New Roman" w:hAnsi="Times New Roman" w:cs="Times New Roman"/>
          <w:sz w:val="24"/>
          <w:szCs w:val="24"/>
        </w:rPr>
        <w:t xml:space="preserve"> Ребята, а теперь ответьте на вопросы викторины: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В каком году впервые упоминается Ивня?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Кто был первым владельцем Ивни?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Какие жители населяли Ивню?</w:t>
      </w:r>
    </w:p>
    <w:p w:rsidR="0081396D" w:rsidRPr="00691C45" w:rsidRDefault="0081396D" w:rsidP="00691C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Почему Ивня получила такое название?</w:t>
      </w:r>
    </w:p>
    <w:p w:rsidR="0081396D" w:rsidRPr="00691C45" w:rsidRDefault="0081396D" w:rsidP="00691C45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Экскурсовод: </w:t>
      </w: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Ребята, на нашем пути </w:t>
      </w:r>
      <w:r w:rsidRPr="00691C45">
        <w:rPr>
          <w:rFonts w:ascii="Times New Roman" w:hAnsi="Times New Roman" w:cs="Times New Roman"/>
          <w:bCs/>
          <w:sz w:val="24"/>
          <w:szCs w:val="24"/>
        </w:rPr>
        <w:t xml:space="preserve">3 объект - </w:t>
      </w:r>
      <w:r w:rsidRPr="00691C45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691C45">
        <w:rPr>
          <w:rFonts w:ascii="Times New Roman" w:hAnsi="Times New Roman" w:cs="Times New Roman"/>
          <w:b/>
          <w:bCs/>
          <w:sz w:val="24"/>
          <w:szCs w:val="24"/>
        </w:rPr>
        <w:t>Ивнянские</w:t>
      </w:r>
      <w:proofErr w:type="spellEnd"/>
      <w:r w:rsidRPr="00691C45">
        <w:rPr>
          <w:rFonts w:ascii="Times New Roman" w:hAnsi="Times New Roman" w:cs="Times New Roman"/>
          <w:b/>
          <w:bCs/>
          <w:sz w:val="24"/>
          <w:szCs w:val="24"/>
        </w:rPr>
        <w:t xml:space="preserve"> пруды».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В 1853 году в Ивне Карамзины строят сахарный завод. Но прежде чем построить завод в нашей местности, немало времени ушло на изыскательные работы по наличию воды для будущего завода. </w:t>
      </w:r>
    </w:p>
    <w:p w:rsidR="0081396D" w:rsidRPr="00691C45" w:rsidRDefault="0081396D" w:rsidP="00691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lastRenderedPageBreak/>
        <w:t>Новая промышленность потребовала к себе большого и серьёзного внимания учёных разных направлений: геологов, строителей, химиков, изобретателей.</w:t>
      </w:r>
    </w:p>
    <w:p w:rsidR="0081396D" w:rsidRPr="00691C45" w:rsidRDefault="0081396D" w:rsidP="00691C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На месте, о котором писал (в своих записках) граф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Клейнмихель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, как о чудесном, девственном месте, в балке урочища Красненькое протекал ручей. Ручей (или, как его геодезисты называют, река), берёт своё начало с балок Красненькое, особенно водотоки его проявляются по восточному склону балки, где залегает мел, глина, песок. Этот ручей имел длину 15 км, ширину местами до 5 м, глубину от 0,5 до 1 метра и являлся притоком реки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Псёл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. У этого ручья в те далёкие годы и развернулось строительство водохранилища…На территории около 100 гектаров нужно было вырубить, выпилить, выкорчевать и вынести лес. Протяжённость этой балки составляет 2 км. Руками людей было построено водохранилище. Глубина пруда составляла 6 м. Кроме того, было построено ещё пять плотин. </w:t>
      </w:r>
    </w:p>
    <w:p w:rsidR="0081396D" w:rsidRPr="00691C45" w:rsidRDefault="0081396D" w:rsidP="00691C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Первая плотина располагалась на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Сметановке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(ныне ул. Дальняя), вторая – в районе больницы, третья – разделяет большой пруд от малого и соединяет автостраду Белгород – Ивня, четвёртая плотина разделяет большой пруд от малого в балке улицы Луговая, пятая – разделяет восточный рукав большого пруда с приёмником малого пруда, протяжённостью 70 км.</w:t>
      </w:r>
    </w:p>
    <w:p w:rsidR="0081396D" w:rsidRPr="00691C45" w:rsidRDefault="0081396D" w:rsidP="00691C4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При постройке </w:t>
      </w:r>
      <w:proofErr w:type="spellStart"/>
      <w:r w:rsidRPr="00691C45">
        <w:rPr>
          <w:rFonts w:ascii="Times New Roman" w:hAnsi="Times New Roman" w:cs="Times New Roman"/>
          <w:sz w:val="24"/>
          <w:szCs w:val="24"/>
        </w:rPr>
        <w:t>Ивнянского</w:t>
      </w:r>
      <w:proofErr w:type="spellEnd"/>
      <w:r w:rsidRPr="00691C45">
        <w:rPr>
          <w:rFonts w:ascii="Times New Roman" w:hAnsi="Times New Roman" w:cs="Times New Roman"/>
          <w:sz w:val="24"/>
          <w:szCs w:val="24"/>
        </w:rPr>
        <w:t xml:space="preserve"> пруда точно были предусмотрены его площадь и объём водяного запаса – на столетия вперёд. Для технических нужд завода требовалось очень много воды. Но пруд постоянно пополняется за счёт паводковых вод весной, дождевыми водами, подпиткой ключей и до сегодняшних дней является украшением Ивни.</w:t>
      </w:r>
    </w:p>
    <w:p w:rsidR="0081396D" w:rsidRPr="00691C45" w:rsidRDefault="0081396D" w:rsidP="00691C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691C45">
        <w:rPr>
          <w:rFonts w:ascii="Times New Roman" w:hAnsi="Times New Roman" w:cs="Times New Roman"/>
          <w:sz w:val="24"/>
          <w:szCs w:val="24"/>
        </w:rPr>
        <w:t xml:space="preserve"> Ребята, ответьте на вопросы:</w:t>
      </w:r>
    </w:p>
    <w:p w:rsidR="0081396D" w:rsidRPr="00691C45" w:rsidRDefault="0081396D" w:rsidP="00691C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Кто построил сахарный завод в Ивне?</w:t>
      </w:r>
    </w:p>
    <w:p w:rsidR="0081396D" w:rsidRPr="00691C45" w:rsidRDefault="0081396D" w:rsidP="00691C45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1C45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Экскурсовод: </w:t>
      </w:r>
      <w:r w:rsidRPr="00691C45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Ребята, на нашем пути </w:t>
      </w:r>
      <w:r w:rsidRPr="00691C45">
        <w:rPr>
          <w:rFonts w:ascii="Times New Roman" w:hAnsi="Times New Roman" w:cs="Times New Roman"/>
          <w:bCs/>
          <w:sz w:val="24"/>
          <w:szCs w:val="24"/>
        </w:rPr>
        <w:t xml:space="preserve">4 объект – </w:t>
      </w:r>
      <w:r w:rsidRPr="00691C45">
        <w:rPr>
          <w:rFonts w:ascii="Times New Roman" w:hAnsi="Times New Roman" w:cs="Times New Roman"/>
          <w:b/>
          <w:bCs/>
          <w:sz w:val="24"/>
          <w:szCs w:val="24"/>
        </w:rPr>
        <w:t xml:space="preserve">«Ключи на </w:t>
      </w:r>
      <w:proofErr w:type="spellStart"/>
      <w:r w:rsidRPr="00691C45">
        <w:rPr>
          <w:rFonts w:ascii="Times New Roman" w:hAnsi="Times New Roman" w:cs="Times New Roman"/>
          <w:b/>
          <w:bCs/>
          <w:sz w:val="24"/>
          <w:szCs w:val="24"/>
        </w:rPr>
        <w:t>мелах</w:t>
      </w:r>
      <w:proofErr w:type="spellEnd"/>
      <w:r w:rsidRPr="00691C4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1396D" w:rsidRPr="00691C45" w:rsidRDefault="0081396D" w:rsidP="00691C4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«Родник, источник, ключ, — читаем в Энциклопедическом словаре географических терминов, — естественный выход на земную поверхность подземных вод». </w:t>
      </w:r>
    </w:p>
    <w:p w:rsidR="0081396D" w:rsidRPr="00691C45" w:rsidRDefault="0081396D" w:rsidP="00691C4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Родники – удивительное творение природы</w:t>
      </w:r>
      <w:r w:rsidRPr="00691C45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gramStart"/>
      <w:r w:rsidRPr="00691C45">
        <w:rPr>
          <w:rFonts w:ascii="Times New Roman" w:hAnsi="Times New Roman" w:cs="Times New Roman"/>
          <w:sz w:val="24"/>
          <w:szCs w:val="24"/>
        </w:rPr>
        <w:t>Родники….</w:t>
      </w:r>
      <w:proofErr w:type="gramEnd"/>
      <w:r w:rsidRPr="00691C45">
        <w:rPr>
          <w:rFonts w:ascii="Times New Roman" w:hAnsi="Times New Roman" w:cs="Times New Roman"/>
          <w:sz w:val="24"/>
          <w:szCs w:val="24"/>
        </w:rPr>
        <w:t xml:space="preserve">Ключи. Мы любим их за свежесть хрустальной водицы, за прохладу, которую они дают в жаркий летний день, за красоту и вечность. </w:t>
      </w:r>
    </w:p>
    <w:p w:rsidR="0081396D" w:rsidRPr="00691C45" w:rsidRDefault="0081396D" w:rsidP="00691C4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Издавна о родниках слагали легенды, стихи, сказания. Родники источники чистой воды. А питьевая вода необходима человеку, особенно в жаркий день. </w:t>
      </w:r>
    </w:p>
    <w:p w:rsidR="0081396D" w:rsidRPr="00691C45" w:rsidRDefault="0081396D" w:rsidP="00691C4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Родники необходимы природе, они, пробиваясь из - под земли едва приметным ключиком, дают подпитку нашим рекам.</w:t>
      </w:r>
    </w:p>
    <w:p w:rsidR="0081396D" w:rsidRPr="00691C45" w:rsidRDefault="0081396D" w:rsidP="00691C4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Вокруг родника обычно возникает своя особая жизнь. Всем дарит родник радость! Задолго до того, как человечество придумало водопровод, сама природа позаботилась о том, чтобы создать его аналог, доставить чистую воду в самые разные уголки земного шара.</w:t>
      </w:r>
    </w:p>
    <w:p w:rsidR="0081396D" w:rsidRPr="00691C45" w:rsidRDefault="0081396D" w:rsidP="00691C4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b/>
          <w:sz w:val="24"/>
          <w:szCs w:val="24"/>
        </w:rPr>
        <w:t xml:space="preserve">«Ключи на </w:t>
      </w:r>
      <w:proofErr w:type="spellStart"/>
      <w:r w:rsidRPr="00691C45">
        <w:rPr>
          <w:rFonts w:ascii="Times New Roman" w:hAnsi="Times New Roman" w:cs="Times New Roman"/>
          <w:b/>
          <w:sz w:val="24"/>
          <w:szCs w:val="24"/>
        </w:rPr>
        <w:t>мелах</w:t>
      </w:r>
      <w:proofErr w:type="spellEnd"/>
      <w:r w:rsidRPr="00691C45">
        <w:rPr>
          <w:rFonts w:ascii="Times New Roman" w:hAnsi="Times New Roman" w:cs="Times New Roman"/>
          <w:b/>
          <w:sz w:val="24"/>
          <w:szCs w:val="24"/>
        </w:rPr>
        <w:t>»</w:t>
      </w:r>
      <w:r w:rsidRPr="00691C45">
        <w:rPr>
          <w:rFonts w:ascii="Times New Roman" w:hAnsi="Times New Roman" w:cs="Times New Roman"/>
          <w:sz w:val="24"/>
          <w:szCs w:val="24"/>
        </w:rPr>
        <w:t xml:space="preserve"> возникли там, где речные долины, овраги и балки рассекают насыщенные водой пласты горных пород. Когда-то как самые водообильные источники они связаны с районами распространения мело-мергельных и известняковых толщ. Они остаются единственными природными источниками, которых мало коснулись отрицательные последствия хозяйственной деятельности, но на них повлияло время</w:t>
      </w:r>
    </w:p>
    <w:p w:rsidR="0081396D" w:rsidRPr="00691C45" w:rsidRDefault="0081396D" w:rsidP="00691C4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В последнее время важной проблемой является возвращение к истокам нашей культуры, возрождение идеи бережного отношения к природным объектам, в том числе к родникам. </w:t>
      </w:r>
    </w:p>
    <w:p w:rsidR="0081396D" w:rsidRPr="00691C45" w:rsidRDefault="0081396D" w:rsidP="00691C4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Основами водного законодательства предусмотрено усиление контроля за санитарным состоянием водных ресурсов: </w:t>
      </w:r>
    </w:p>
    <w:p w:rsidR="0081396D" w:rsidRPr="00691C45" w:rsidRDefault="0081396D" w:rsidP="00691C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- не допускать свалок мусора и других отходов по берегам рек, родников, являющихся источниками загрязнения грунтовых вод;</w:t>
      </w:r>
    </w:p>
    <w:p w:rsidR="0081396D" w:rsidRPr="00691C45" w:rsidRDefault="0081396D" w:rsidP="00691C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 - запрещается обработка пастбищ сельскохозяйственных угодий, расположенных ближе 2, 5 км;</w:t>
      </w:r>
    </w:p>
    <w:p w:rsidR="0081396D" w:rsidRPr="00691C45" w:rsidRDefault="0081396D" w:rsidP="00691C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-  не допускается внесение неорганических соединений и минеральных удобрений по снежному покрову; </w:t>
      </w:r>
    </w:p>
    <w:p w:rsidR="0081396D" w:rsidRPr="00691C45" w:rsidRDefault="0081396D" w:rsidP="00691C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 xml:space="preserve">-  необходимо организовать охрану родников и ручьев, питающих реки; </w:t>
      </w:r>
    </w:p>
    <w:p w:rsidR="0081396D" w:rsidRPr="00691C45" w:rsidRDefault="0081396D" w:rsidP="00691C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- необходим системный контроль, состояние подземных вод и окружающей среды.</w:t>
      </w:r>
    </w:p>
    <w:p w:rsidR="0081396D" w:rsidRPr="00691C45" w:rsidRDefault="0081396D" w:rsidP="00691C45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lastRenderedPageBreak/>
        <w:t>Изучение родников представляет большой научный и практический интерес. Родник образуется в результате выхода подземных вод на поверхность земли. Родники – это важные источники питания рек. Подземные источники намного чище, чем реки и озера. Проходя через почву, вода очищается, обогащается углекислотой и минеральными веществами.</w:t>
      </w:r>
    </w:p>
    <w:p w:rsidR="0081396D" w:rsidRPr="00691C45" w:rsidRDefault="0081396D" w:rsidP="00691C45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Родники – живые, они, как люди, рождаются, живут и умирают. Поэтому мы решили познакомиться с родниками, пока они живы.</w:t>
      </w:r>
    </w:p>
    <w:p w:rsidR="0081396D" w:rsidRPr="00691C45" w:rsidRDefault="0081396D" w:rsidP="00691C4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691C45">
        <w:rPr>
          <w:rFonts w:ascii="Times New Roman" w:hAnsi="Times New Roman" w:cs="Times New Roman"/>
          <w:sz w:val="24"/>
          <w:szCs w:val="24"/>
        </w:rPr>
        <w:t xml:space="preserve"> Ребята, ответьте на вопросы:</w:t>
      </w:r>
    </w:p>
    <w:p w:rsidR="0081396D" w:rsidRPr="00691C45" w:rsidRDefault="0081396D" w:rsidP="00691C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sz w:val="24"/>
          <w:szCs w:val="24"/>
        </w:rPr>
        <w:t>Какие родники вы знаете ещё в Ивни?</w:t>
      </w:r>
    </w:p>
    <w:p w:rsidR="0081396D" w:rsidRPr="00691C45" w:rsidRDefault="0081396D" w:rsidP="00691C4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C45">
        <w:rPr>
          <w:rFonts w:ascii="Times New Roman" w:hAnsi="Times New Roman" w:cs="Times New Roman"/>
          <w:b/>
          <w:sz w:val="24"/>
          <w:szCs w:val="24"/>
        </w:rPr>
        <w:t xml:space="preserve">Экскурсовод: </w:t>
      </w:r>
      <w:r w:rsidRPr="00691C45">
        <w:rPr>
          <w:rFonts w:ascii="Times New Roman" w:hAnsi="Times New Roman" w:cs="Times New Roman"/>
          <w:sz w:val="24"/>
          <w:szCs w:val="24"/>
        </w:rPr>
        <w:t>Ребята, наша экскурсия подошла к концу. Как видите, природа родного края очень разнообразна и прекрасна. Любите природу, берегите её и цените, ведь когда человек в гармонии с природой – он в гармонии с самим собой. Будем ждать вас на наших следующих экскурсиях и встречах.</w:t>
      </w:r>
    </w:p>
    <w:p w:rsidR="005B69FB" w:rsidRPr="00691C45" w:rsidRDefault="005B69FB" w:rsidP="00691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B69FB" w:rsidRPr="00691C45" w:rsidSect="00691C4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E00"/>
    <w:rsid w:val="00096810"/>
    <w:rsid w:val="00117D07"/>
    <w:rsid w:val="002138E2"/>
    <w:rsid w:val="005B69FB"/>
    <w:rsid w:val="00691C45"/>
    <w:rsid w:val="00775E00"/>
    <w:rsid w:val="007A3A46"/>
    <w:rsid w:val="0081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A38CF"/>
  <w15:chartTrackingRefBased/>
  <w15:docId w15:val="{BD7ED1A3-CF67-462F-82B6-6A4FC836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9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1396D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rsid w:val="0081396D"/>
    <w:rPr>
      <w:strike w:val="0"/>
      <w:dstrike w:val="0"/>
      <w:color w:val="476C8E"/>
      <w:u w:val="none"/>
      <w:effect w:val="none"/>
    </w:rPr>
  </w:style>
  <w:style w:type="paragraph" w:customStyle="1" w:styleId="western">
    <w:name w:val="western"/>
    <w:basedOn w:val="a"/>
    <w:rsid w:val="0081396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festival.1september.ru/articles/533237/pril2.doc" TargetMode="External"/><Relationship Id="rId4" Type="http://schemas.openxmlformats.org/officeDocument/2006/relationships/hyperlink" Target="http://festival.1september.ru/articles/533237/pril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2021</Words>
  <Characters>11525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ПК30</dc:creator>
  <cp:keywords/>
  <dc:description/>
  <cp:lastModifiedBy>ПК30</cp:lastModifiedBy>
  <cp:revision>6</cp:revision>
  <dcterms:created xsi:type="dcterms:W3CDTF">2023-10-09T08:08:00Z</dcterms:created>
  <dcterms:modified xsi:type="dcterms:W3CDTF">2024-03-25T09:09:00Z</dcterms:modified>
</cp:coreProperties>
</file>