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C0C0C0">
    <v:background id="_x0000_s1025" o:bwmode="white" fillcolor="silver" o:targetscreensize="1024,768">
      <v:fill color2="fill lighten(121)" method="linear sigma" focus="100%" type="gradient"/>
    </v:background>
  </w:background>
  <w:body>
    <w:p w14:paraId="360E3C6D" w14:textId="77777777" w:rsidR="00476A5A" w:rsidRPr="00476A5A" w:rsidRDefault="00476A5A" w:rsidP="00476A5A">
      <w:pPr>
        <w:spacing w:after="0" w:line="240" w:lineRule="auto"/>
        <w:ind w:firstLine="360"/>
        <w:jc w:val="center"/>
        <w:rPr>
          <w:rFonts w:ascii="Arial Black" w:eastAsia="Times New Roman" w:hAnsi="Arial Black" w:cs="Times New Roman"/>
          <w:b/>
          <w:sz w:val="24"/>
          <w:szCs w:val="24"/>
          <w:lang w:eastAsia="ru-RU"/>
        </w:rPr>
      </w:pPr>
      <w:r w:rsidRPr="00476A5A">
        <w:rPr>
          <w:rFonts w:ascii="Arial Black" w:eastAsia="Times New Roman" w:hAnsi="Arial Black" w:cs="Times New Roman"/>
          <w:b/>
          <w:sz w:val="24"/>
          <w:szCs w:val="24"/>
          <w:lang w:eastAsia="ru-RU"/>
        </w:rPr>
        <w:t>«Ребёнок и компьютер. Вред или польза»</w:t>
      </w:r>
    </w:p>
    <w:p w14:paraId="5B30DF56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 время компьютеры так глубоко проникли во все сферы нашей жизни, что жизнь без этой умной машины сложно себе представить. Наши дети родились и растут в мире, где компьютер - такая же привычная вещь, как телевизоры, автомобили, электрическое освещение.</w:t>
      </w:r>
    </w:p>
    <w:p w14:paraId="7CF4D9DA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Развивающая функция компьютера.</w:t>
      </w:r>
    </w:p>
    <w:p w14:paraId="58568AD0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Подходящие по возрасту развивающие игры или даже просто взятые из Интернета картинки способны расширить кругозор ребёнка и в игровой форме дать ему необходимые знания. Использовать компьютер в обучающих целях можно уже с 1,5 лет, когда ребенок проявляет активный интерес не только к окружающим его предметам, но и к изображениям, которые он видит в книжках. Разглядывая вместе иллюстрации с изображением животных, можно привлечь компьютер и Интернет в качестве дополнительного наглядного пособия. Ребенку будет интересно взглянуть на разнообразные изображения и фотографии слона или жирафа, а также узнать какими разными могут быть машинки и поезда.</w:t>
      </w:r>
    </w:p>
    <w:p w14:paraId="0B1828E7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Примерно с двух лет компьютер можно задействовать более интенсивно и с большей пользой, предлагая ребенку совсем простенькие flash-игры, помогающие выучить цвета и </w:t>
      </w:r>
      <w:proofErr w:type="gramStart"/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научиться различать</w:t>
      </w:r>
      <w:proofErr w:type="gramEnd"/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сопоставлять геометрические фигуры. Причем, наряду с интеллектуальным развитием происходит и развитие мелкой моторики, поскольку на этом этапе ребенок учится пользоваться компьютером самостоятельно, а значит, осваивает компьютерную мышь и клавиатуру.</w:t>
      </w:r>
    </w:p>
    <w:p w14:paraId="38E5E981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Положительное влияние компьютера на ребён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</w:t>
      </w:r>
    </w:p>
    <w:p w14:paraId="673BCD8E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Компьютерные игры развивают у ребенка:</w:t>
      </w:r>
    </w:p>
    <w:p w14:paraId="7C49BCAA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быстроту реакции</w:t>
      </w:r>
    </w:p>
    <w:p w14:paraId="33D7BE2B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мелкую моторику рук</w:t>
      </w:r>
    </w:p>
    <w:p w14:paraId="76A74D90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визуальное восприятие объектов</w:t>
      </w:r>
    </w:p>
    <w:p w14:paraId="0B577444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память и внимание</w:t>
      </w:r>
    </w:p>
    <w:p w14:paraId="35141E5C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логическое мышление</w:t>
      </w:r>
    </w:p>
    <w:p w14:paraId="5FDD781A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зрительно-моторную координацию</w:t>
      </w:r>
    </w:p>
    <w:p w14:paraId="4E555EA0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Компьютерные игры учат ребенка:</w:t>
      </w:r>
    </w:p>
    <w:p w14:paraId="3C1C1085" w14:textId="77777777" w:rsidR="00476A5A" w:rsidRPr="00476A5A" w:rsidRDefault="00476A5A" w:rsidP="00476A5A">
      <w:pPr>
        <w:spacing w:before="120" w:after="12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классифицировать и обобщать</w:t>
      </w:r>
    </w:p>
    <w:p w14:paraId="1BB2837A" w14:textId="77777777" w:rsidR="00476A5A" w:rsidRPr="00476A5A" w:rsidRDefault="00476A5A" w:rsidP="00476A5A">
      <w:pPr>
        <w:spacing w:before="120" w:after="12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аналитически мыслить в нестандартной ситуации</w:t>
      </w:r>
    </w:p>
    <w:p w14:paraId="2A6AABE6" w14:textId="77777777" w:rsidR="00476A5A" w:rsidRPr="00476A5A" w:rsidRDefault="00476A5A" w:rsidP="00476A5A">
      <w:pPr>
        <w:spacing w:before="120" w:after="12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добиваться своей цели</w:t>
      </w:r>
    </w:p>
    <w:p w14:paraId="59516275" w14:textId="77777777" w:rsidR="00476A5A" w:rsidRPr="00476A5A" w:rsidRDefault="00476A5A" w:rsidP="00476A5A">
      <w:pPr>
        <w:spacing w:before="120" w:after="12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совершенствовать интеллектуальные навыки</w:t>
      </w:r>
    </w:p>
    <w:p w14:paraId="223AFC6C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Отрицательное влияние компьютера на ребён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</w:t>
      </w:r>
    </w:p>
    <w:p w14:paraId="4BF26D83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большой вред компьютера в том же, в чём и его достоинство - в его бесконечной увлекательности. Вред компьютер приносит в том случае, когда дети не соблюдают простые правила, предназначенные для того, чтобы свести к минимуму дурное влияние компьютера на своё здоровье (не испортить зрение, не искривить позвоночник, не впасть в психологическую зависимость от электронной игрушки):</w:t>
      </w:r>
    </w:p>
    <w:p w14:paraId="2E600FDC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Дети, увлеченные компьютером, не замечают утомления и усталости глаз, они могут очень сильно их перегрузить. Тем более, если ребенок играет в компьютер, а не занимается какой-то обучающей программой. Поэтому, чтобы сохранить своему ребенку хорошее зрение, всегда контролируйте, сколько времени он проводит перед экраном.</w:t>
      </w:r>
    </w:p>
    <w:p w14:paraId="364D3986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Растущий организм, нуждается в движении. Из-за длительного неподвижного состояния ухудшается самочувствие ребенка, происходят сбои в организме, это чревато развитием гиподинамии.</w:t>
      </w:r>
    </w:p>
    <w:p w14:paraId="4BA491E9" w14:textId="77777777" w:rsidR="00476A5A" w:rsidRPr="00476A5A" w:rsidRDefault="00476A5A" w:rsidP="00476A5A">
      <w:pPr>
        <w:spacing w:before="230" w:after="23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Когда ребенок много играет в компьютерные игры, это сопровождается эмоциональным напряжением, что так же не проходит бесследно. В результате, </w:t>
      </w: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просидев весь день перед компьютером, ребенок к вечеру приходит в возбужденное и раздраженное состояние, становится агрессивен и неуправляем, а ночью плохо спит.</w:t>
      </w:r>
    </w:p>
    <w:p w14:paraId="037E7562" w14:textId="77777777" w:rsidR="00476A5A" w:rsidRPr="00476A5A" w:rsidRDefault="00476A5A" w:rsidP="00542B4D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 компьютером дети, как правило, общаются один на один, что не способствует развитию навыков общения и игре в коллективе.</w:t>
      </w:r>
    </w:p>
    <w:p w14:paraId="2569ECFF" w14:textId="77777777" w:rsidR="00476A5A" w:rsidRPr="00476A5A" w:rsidRDefault="00476A5A" w:rsidP="00542B4D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Происходит падение умственных способностей. Ученые обнаружили, что компьютерные игры стимулируют лишь те участки головного мозга, которые отвечают за зрение и движение, но не способствуют развитию других важных его участков. Игры останавливают развитие лобных долей мозга, которые отвечают за поведение человека, тренировку памяти, эмоции и обучение.</w:t>
      </w:r>
    </w:p>
    <w:p w14:paraId="6BB5B58C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Ограничения на использование компьюте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</w:t>
      </w:r>
    </w:p>
    <w:p w14:paraId="35029D91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задача родителей — контролировать время, которое ребенок сидит за компьютером.</w:t>
      </w:r>
    </w:p>
    <w:p w14:paraId="4063981F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Средние ограничения по времени занятий для детского возраста приблизительно таковы:</w:t>
      </w:r>
    </w:p>
    <w:p w14:paraId="47CFABF0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три–четыре года ребенок может находиться у компьютера от 15 до 25 минут;</w:t>
      </w:r>
    </w:p>
    <w:p w14:paraId="0503E564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пять–шесть лет – от 20 до 35 минут;</w:t>
      </w:r>
    </w:p>
    <w:p w14:paraId="0183E095" w14:textId="77777777" w:rsidR="00476A5A" w:rsidRPr="00476A5A" w:rsidRDefault="00476A5A" w:rsidP="00476A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семь–восемь лет – от 40 до 60 минут.</w:t>
      </w:r>
    </w:p>
    <w:p w14:paraId="3B4B70E5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Усаживать ребенка за компьютер нужно так, чтобы расстояние между монитором и глазами малыша составляло 40-50 сантиметров.</w:t>
      </w:r>
    </w:p>
    <w:p w14:paraId="5836E6F2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Вечером следует вообще ограничивать работу ребенка за компьютером, особенно нельзя позволять играть в динамичные игры – эмоциональное напряжение во время их может негативно сказаться на сне.</w:t>
      </w:r>
    </w:p>
    <w:p w14:paraId="4D46AA7B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Каждые 20 минут ваш ребенок должен оторвать глаз от компьютера и посмотреть на объект, удаленный от него, по меньшей мере, на 20 метров, по крайней мере 10 секунд.</w:t>
      </w:r>
    </w:p>
    <w:p w14:paraId="2B06FEFC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Источник света должен быть слева от монитора.</w:t>
      </w:r>
    </w:p>
    <w:p w14:paraId="4670DC45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Спина и ноги ребенка должны иметь опору.</w:t>
      </w:r>
    </w:p>
    <w:p w14:paraId="72BF0AEB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Компьютерные уроки для дошкольников не должны превышать 15 минут, для младших школьников 20ти минут.</w:t>
      </w:r>
    </w:p>
    <w:p w14:paraId="2612E0FE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Обязательно формируйте у ребёнка правильное отношение к компьютеру. И </w:t>
      </w:r>
      <w:proofErr w:type="gramStart"/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словом</w:t>
      </w:r>
      <w:proofErr w:type="gramEnd"/>
      <w:r w:rsidRPr="0047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действием приучайте его, что компьютер – рабочая машина, и использовать его можно только для учебы или работы.</w:t>
      </w:r>
    </w:p>
    <w:p w14:paraId="3D4E416C" w14:textId="77777777" w:rsidR="00542B4D" w:rsidRDefault="00476A5A" w:rsidP="00542B4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42B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Если родители смогут подойти к обучению ребенка за компьютером ответственно, оно станет для него полезным и безопасным!</w:t>
      </w:r>
    </w:p>
    <w:p w14:paraId="25EDFEB9" w14:textId="77777777" w:rsidR="00476A5A" w:rsidRPr="001B312B" w:rsidRDefault="00476A5A" w:rsidP="001B3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en-US" w:eastAsia="ru-RU"/>
        </w:rPr>
      </w:pPr>
    </w:p>
    <w:p w14:paraId="3651C471" w14:textId="77777777" w:rsid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14:paraId="79E9F698" w14:textId="77777777" w:rsid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14:paraId="1FA6135E" w14:textId="77777777" w:rsidR="00476A5A" w:rsidRPr="00476A5A" w:rsidRDefault="00476A5A" w:rsidP="00476A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6"/>
          <w:szCs w:val="26"/>
          <w:lang w:eastAsia="ru-RU"/>
        </w:rPr>
        <w:drawing>
          <wp:inline distT="0" distB="0" distL="0" distR="0" wp14:anchorId="1CB5305A" wp14:editId="6E0C9C46">
            <wp:extent cx="2783840" cy="1812709"/>
            <wp:effectExtent l="19050" t="0" r="0" b="0"/>
            <wp:docPr id="2" name="Рисунок 2" descr="D:\USER\Downloads\12a9c391f6bc4d2a246bcab1c492e2e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\Downloads\12a9c391f6bc4d2a246bcab1c492e2ef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812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41B139" w14:textId="77777777" w:rsidR="009A70C2" w:rsidRDefault="009A70C2" w:rsidP="00476A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38BAC4" w14:textId="77777777" w:rsidR="00227FBA" w:rsidRDefault="00227FBA" w:rsidP="00227FBA">
      <w:pPr>
        <w:jc w:val="center"/>
        <w:rPr>
          <w:rFonts w:ascii="Arial Black" w:hAnsi="Arial Black" w:cs="Times New Roman"/>
          <w:i/>
          <w:sz w:val="40"/>
          <w:szCs w:val="40"/>
        </w:rPr>
      </w:pPr>
      <w:r w:rsidRPr="00227FBA">
        <w:rPr>
          <w:rFonts w:ascii="Arial Black" w:hAnsi="Arial Black" w:cs="Times New Roman"/>
          <w:i/>
          <w:sz w:val="40"/>
          <w:szCs w:val="40"/>
        </w:rPr>
        <w:t xml:space="preserve">Компьютер. </w:t>
      </w:r>
    </w:p>
    <w:p w14:paraId="16F1041D" w14:textId="587C69A0" w:rsidR="001B312B" w:rsidRDefault="00227FBA" w:rsidP="001B312B">
      <w:pPr>
        <w:jc w:val="center"/>
        <w:rPr>
          <w:rFonts w:ascii="Arial Black" w:hAnsi="Arial Black" w:cs="Times New Roman"/>
          <w:i/>
          <w:sz w:val="40"/>
          <w:szCs w:val="40"/>
        </w:rPr>
      </w:pPr>
      <w:r w:rsidRPr="00227FBA">
        <w:rPr>
          <w:rFonts w:ascii="Arial Black" w:hAnsi="Arial Black" w:cs="Times New Roman"/>
          <w:i/>
          <w:sz w:val="40"/>
          <w:szCs w:val="40"/>
        </w:rPr>
        <w:t>Что такое хорошо - и что такое плохо?</w:t>
      </w:r>
    </w:p>
    <w:p w14:paraId="1539F010" w14:textId="77777777" w:rsidR="001B312B" w:rsidRPr="00542B4D" w:rsidRDefault="001B312B" w:rsidP="001B312B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lang w:eastAsia="ru-RU"/>
        </w:rPr>
      </w:pPr>
      <w:r w:rsidRPr="00542B4D">
        <w:rPr>
          <w:rFonts w:ascii="Times New Roman" w:eastAsia="Times New Roman" w:hAnsi="Times New Roman" w:cs="Times New Roman"/>
          <w:lang w:eastAsia="ru-RU"/>
        </w:rPr>
        <w:t>подготовила:</w:t>
      </w:r>
      <w:r>
        <w:rPr>
          <w:rFonts w:ascii="Times New Roman" w:eastAsia="Times New Roman" w:hAnsi="Times New Roman" w:cs="Times New Roman"/>
          <w:lang w:eastAsia="ru-RU"/>
        </w:rPr>
        <w:t xml:space="preserve"> педагог дополнительного образования Логинова Т. П</w:t>
      </w:r>
    </w:p>
    <w:p w14:paraId="66C0EA10" w14:textId="77777777" w:rsidR="001B312B" w:rsidRPr="00227FBA" w:rsidRDefault="001B312B" w:rsidP="00227FBA">
      <w:pPr>
        <w:jc w:val="center"/>
        <w:rPr>
          <w:rFonts w:ascii="Arial Black" w:hAnsi="Arial Black" w:cs="Times New Roman"/>
          <w:i/>
          <w:sz w:val="40"/>
          <w:szCs w:val="40"/>
        </w:rPr>
      </w:pPr>
    </w:p>
    <w:sectPr w:rsidR="001B312B" w:rsidRPr="00227FBA" w:rsidSect="00DD353A">
      <w:pgSz w:w="16838" w:h="11906" w:orient="landscape"/>
      <w:pgMar w:top="1191" w:right="1134" w:bottom="851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6A5A"/>
    <w:rsid w:val="001B312B"/>
    <w:rsid w:val="00227FBA"/>
    <w:rsid w:val="00476A5A"/>
    <w:rsid w:val="00542B4D"/>
    <w:rsid w:val="00634FD2"/>
    <w:rsid w:val="009A70C2"/>
    <w:rsid w:val="00DD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silver"/>
    </o:shapedefaults>
    <o:shapelayout v:ext="edit">
      <o:idmap v:ext="edit" data="1"/>
    </o:shapelayout>
  </w:shapeDefaults>
  <w:decimalSymbol w:val=","/>
  <w:listSeparator w:val=";"/>
  <w14:docId w14:val="425831BB"/>
  <w15:docId w15:val="{2E74242B-7771-45F4-8701-CDE97515D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12B"/>
  </w:style>
  <w:style w:type="paragraph" w:styleId="1">
    <w:name w:val="heading 1"/>
    <w:basedOn w:val="a"/>
    <w:link w:val="10"/>
    <w:uiPriority w:val="9"/>
    <w:qFormat/>
    <w:rsid w:val="00476A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A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76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76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6A5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76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2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A35E1E-C8A9-4B51-BE83-242F755C4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2020-03-23T13:06:00Z</dcterms:created>
  <dcterms:modified xsi:type="dcterms:W3CDTF">2024-03-12T09:42:00Z</dcterms:modified>
</cp:coreProperties>
</file>