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2E47" w:rsidRDefault="00D02E47" w:rsidP="00D02E4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Аннотация к программе кадрового потенциала</w:t>
      </w:r>
    </w:p>
    <w:p w:rsidR="00D02E47" w:rsidRPr="00D02E47" w:rsidRDefault="00D02E47" w:rsidP="00D02E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02E47">
        <w:rPr>
          <w:rFonts w:ascii="Times New Roman" w:hAnsi="Times New Roman" w:cs="Times New Roman"/>
          <w:sz w:val="28"/>
          <w:szCs w:val="28"/>
        </w:rPr>
        <w:t>«Организационно-методическое сопровождение повышения</w:t>
      </w:r>
    </w:p>
    <w:p w:rsidR="00D02E47" w:rsidRDefault="00D02E47" w:rsidP="00D02E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D02E47">
        <w:rPr>
          <w:rFonts w:ascii="Times New Roman" w:hAnsi="Times New Roman" w:cs="Times New Roman"/>
          <w:sz w:val="28"/>
          <w:szCs w:val="28"/>
        </w:rPr>
        <w:t>ИКТ-компетентности</w:t>
      </w:r>
      <w:proofErr w:type="spellEnd"/>
      <w:r w:rsidRPr="00D02E47">
        <w:rPr>
          <w:rFonts w:ascii="Times New Roman" w:hAnsi="Times New Roman" w:cs="Times New Roman"/>
          <w:sz w:val="28"/>
          <w:szCs w:val="28"/>
        </w:rPr>
        <w:t xml:space="preserve"> педагогов </w:t>
      </w:r>
      <w:proofErr w:type="gramStart"/>
      <w:r w:rsidRPr="00D02E47">
        <w:rPr>
          <w:rFonts w:ascii="Times New Roman" w:hAnsi="Times New Roman" w:cs="Times New Roman"/>
          <w:sz w:val="28"/>
          <w:szCs w:val="28"/>
        </w:rPr>
        <w:t>дошкольного</w:t>
      </w:r>
      <w:proofErr w:type="gramEnd"/>
      <w:r w:rsidRPr="00D02E4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02E47" w:rsidRPr="00D02E47" w:rsidRDefault="00D02E47" w:rsidP="00D02E4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02E47">
        <w:rPr>
          <w:rFonts w:ascii="Times New Roman" w:hAnsi="Times New Roman" w:cs="Times New Roman"/>
          <w:sz w:val="28"/>
          <w:szCs w:val="28"/>
        </w:rPr>
        <w:t>учреждения в  современных условиях»</w:t>
      </w:r>
    </w:p>
    <w:p w:rsidR="00D02E47" w:rsidRPr="00D02E47" w:rsidRDefault="00D02E47" w:rsidP="00D02E4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E47" w:rsidRPr="00D02E47" w:rsidRDefault="00D02E47" w:rsidP="00D02E47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E47" w:rsidRPr="00D02E47" w:rsidRDefault="00D02E47" w:rsidP="00D02E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47">
        <w:rPr>
          <w:rFonts w:ascii="Times New Roman" w:hAnsi="Times New Roman" w:cs="Times New Roman"/>
          <w:sz w:val="28"/>
          <w:szCs w:val="28"/>
        </w:rPr>
        <w:t>Необходимость разработки Программы развития кадрового потенциала для  муниципального бюджетного дошкольного образовательного учреждения  «Детский сад № 40 «Одуванчик» на период 2018 - 2021 года обусловлена актуальностью реализации современных тенденций в области системы дошкольного образования.</w:t>
      </w:r>
    </w:p>
    <w:p w:rsidR="00D02E47" w:rsidRPr="00D02E47" w:rsidRDefault="00D02E47" w:rsidP="00D02E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2E47">
        <w:rPr>
          <w:rFonts w:ascii="Times New Roman" w:hAnsi="Times New Roman" w:cs="Times New Roman"/>
          <w:sz w:val="28"/>
          <w:szCs w:val="28"/>
        </w:rPr>
        <w:t>В соответствии с приказом Министерства труда и социальной защиты Российской Федерации от 18 октября 2013 года N 544н «Об утверждении профессионального стандарта  "Педагог (педагогическая деятельность в сфере дошкольного, начального общего, основного общего, среднего общего образования) (воспитатель, учитель)"  требования к квалификации педагогов разъясняют,  что они  должны  обладать основными компетенциями, необходимыми  для создания условий развития воспитанников в дошкольном учреждении,  в том числе</w:t>
      </w:r>
      <w:proofErr w:type="gramEnd"/>
      <w:r w:rsidRPr="00D02E4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D02E47">
        <w:rPr>
          <w:rFonts w:ascii="Times New Roman" w:hAnsi="Times New Roman" w:cs="Times New Roman"/>
          <w:sz w:val="28"/>
          <w:szCs w:val="28"/>
        </w:rPr>
        <w:t>ИКТ-компетентностями</w:t>
      </w:r>
      <w:proofErr w:type="spellEnd"/>
      <w:proofErr w:type="gramEnd"/>
      <w:r w:rsidRPr="00D02E47">
        <w:rPr>
          <w:rFonts w:ascii="Times New Roman" w:hAnsi="Times New Roman" w:cs="Times New Roman"/>
          <w:sz w:val="28"/>
          <w:szCs w:val="28"/>
        </w:rPr>
        <w:t xml:space="preserve">.  В современных условиях использование информационно - коммуникационных технологий педагогами является одним из приоритетов в практике реализации образовательного процесса в системе дошкольного образования.   Принимая во внимание </w:t>
      </w:r>
      <w:r w:rsidRPr="00D02E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требования федерального государственного образовательного стандарта дошкольного образования, считаем важным </w:t>
      </w:r>
      <w:proofErr w:type="gramStart"/>
      <w:r w:rsidRPr="00D02E47">
        <w:rPr>
          <w:rFonts w:ascii="Times New Roman" w:hAnsi="Times New Roman" w:cs="Times New Roman"/>
          <w:sz w:val="28"/>
          <w:szCs w:val="28"/>
          <w:shd w:val="clear" w:color="auto" w:fill="FFFFFF"/>
        </w:rPr>
        <w:t>проанализировать</w:t>
      </w:r>
      <w:proofErr w:type="gramEnd"/>
      <w:r w:rsidRPr="00D02E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в рамках методической работы содержание  вопроса повышения квалификации  педагогов по использованию ими информационно-коммуникационных технологий в образовательной практике дошкольного учреждения. Очевидно, что для этого необходимо в методической работе организовывать работу по повышению уровня компьютерной грамотности, осваивания различных программных образовательных ресурсов, развития умений эффективно пользоваться ресурсами глобальной компьютерной сети Интернет воспитателями и специалистами дошкольного учреждения. </w:t>
      </w:r>
    </w:p>
    <w:p w:rsidR="00D02E47" w:rsidRPr="00D02E47" w:rsidRDefault="00D02E47" w:rsidP="00D02E47">
      <w:pPr>
        <w:tabs>
          <w:tab w:val="left" w:pos="426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47">
        <w:rPr>
          <w:rFonts w:ascii="Times New Roman" w:hAnsi="Times New Roman" w:cs="Times New Roman"/>
          <w:sz w:val="28"/>
          <w:szCs w:val="28"/>
        </w:rPr>
        <w:t>Создание и функционирование  современной интерактивной среды в дошкольном учреждении по экологическому и речевому направлениям</w:t>
      </w:r>
      <w:r w:rsidRPr="00D02E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является важным условием а</w:t>
      </w:r>
      <w:r w:rsidRPr="00D02E47">
        <w:rPr>
          <w:rFonts w:ascii="Times New Roman" w:hAnsi="Times New Roman" w:cs="Times New Roman"/>
          <w:sz w:val="28"/>
          <w:szCs w:val="28"/>
        </w:rPr>
        <w:t xml:space="preserve">ктивного вовлечения воспитанников в </w:t>
      </w:r>
      <w:r w:rsidRPr="00D02E47">
        <w:rPr>
          <w:rFonts w:ascii="Times New Roman" w:hAnsi="Times New Roman" w:cs="Times New Roman"/>
          <w:sz w:val="28"/>
          <w:szCs w:val="28"/>
          <w:shd w:val="clear" w:color="auto" w:fill="FFFFFF"/>
        </w:rPr>
        <w:t>познавательно-исследовательские процессы</w:t>
      </w:r>
      <w:r w:rsidRPr="00D02E47">
        <w:rPr>
          <w:rFonts w:ascii="Times New Roman" w:hAnsi="Times New Roman" w:cs="Times New Roman"/>
          <w:sz w:val="28"/>
          <w:szCs w:val="28"/>
        </w:rPr>
        <w:t>. Проведенный анализ развивающей предметно-пространственной среды в дошкольной организации стал  одной из отправных точек  по организации разработки и реализации системы интерактивных игр экологического и речевого содержания для детей старшего дошкольного возраста, а также осуществления методической деятельности по повышению информационно-коммуникационной компетентности педагогического коллектива.</w:t>
      </w:r>
    </w:p>
    <w:p w:rsidR="00D02E47" w:rsidRPr="00D02E47" w:rsidRDefault="00D02E47" w:rsidP="00D02E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2E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 целью эффективной реализации образовательной деятельности по экологическому и речевому образованию воспитанников в дошкольной </w:t>
      </w:r>
      <w:r w:rsidRPr="00D02E47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организации создан  увлекательный,  информационный и наглядный материал:</w:t>
      </w:r>
    </w:p>
    <w:p w:rsidR="00D02E47" w:rsidRPr="00D02E47" w:rsidRDefault="00D02E47" w:rsidP="00D02E4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02E47">
        <w:rPr>
          <w:rFonts w:ascii="Times New Roman" w:hAnsi="Times New Roman" w:cs="Times New Roman"/>
          <w:sz w:val="28"/>
          <w:szCs w:val="28"/>
        </w:rPr>
        <w:t>игры, ребусы, загадки, иллюстрации, репродукции картин, плакаты, художественная, энциклопедическая литература, экспериментальные лаборатории  и т.д.</w:t>
      </w:r>
      <w:proofErr w:type="gramEnd"/>
    </w:p>
    <w:p w:rsidR="00D02E47" w:rsidRPr="00D02E47" w:rsidRDefault="00D02E47" w:rsidP="00D02E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02E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Таким образом, выявленное противоречие, стоящее, перед дошкольным образовательным учреждением, можно сформулировать, как необходимость эффективной реализации в содержании образования экологического и речевого пространства традиционных  и современных интерактивных игр и недостаточным уровнем </w:t>
      </w:r>
      <w:proofErr w:type="spellStart"/>
      <w:proofErr w:type="gramStart"/>
      <w:r w:rsidRPr="00D02E47">
        <w:rPr>
          <w:rFonts w:ascii="Times New Roman" w:hAnsi="Times New Roman" w:cs="Times New Roman"/>
          <w:sz w:val="28"/>
          <w:szCs w:val="28"/>
          <w:shd w:val="clear" w:color="auto" w:fill="FFFFFF"/>
        </w:rPr>
        <w:t>ИКТ-компетентности</w:t>
      </w:r>
      <w:proofErr w:type="spellEnd"/>
      <w:proofErr w:type="gramEnd"/>
      <w:r w:rsidRPr="00D02E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педагогов.</w:t>
      </w:r>
    </w:p>
    <w:p w:rsidR="00D02E47" w:rsidRPr="00D02E47" w:rsidRDefault="00D02E47" w:rsidP="00D02E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2E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Разработка и включение  в содержание  Программы развития   кадрового  потенциала дошкольного учреждения на 2018-2021гг. следующих составляющих мероприятий: </w:t>
      </w:r>
      <w:r w:rsidRPr="00D02E47">
        <w:rPr>
          <w:rFonts w:ascii="Times New Roman" w:hAnsi="Times New Roman" w:cs="Times New Roman"/>
          <w:bCs/>
          <w:sz w:val="28"/>
          <w:szCs w:val="28"/>
        </w:rPr>
        <w:t>кейс</w:t>
      </w:r>
      <w:r w:rsidRPr="00D02E47">
        <w:rPr>
          <w:rFonts w:ascii="Times New Roman" w:hAnsi="Times New Roman" w:cs="Times New Roman"/>
          <w:sz w:val="28"/>
          <w:szCs w:val="28"/>
        </w:rPr>
        <w:t>-метода (метода коллективного анализа ситуаций), организации работы по диссеминации педагогического опыта,  проведение ознакомительных семинаров: «Подбор материалов для презентации», «</w:t>
      </w:r>
      <w:r w:rsidRPr="00D02E47">
        <w:rPr>
          <w:rFonts w:ascii="Times New Roman" w:hAnsi="Times New Roman" w:cs="Times New Roman"/>
          <w:bCs/>
          <w:sz w:val="28"/>
          <w:szCs w:val="28"/>
        </w:rPr>
        <w:t xml:space="preserve">Создание интерактивной презентации», </w:t>
      </w:r>
      <w:r w:rsidRPr="00D02E47">
        <w:rPr>
          <w:rFonts w:ascii="Times New Roman" w:hAnsi="Times New Roman" w:cs="Times New Roman"/>
          <w:sz w:val="28"/>
          <w:szCs w:val="28"/>
        </w:rPr>
        <w:t>«</w:t>
      </w:r>
      <w:r w:rsidRPr="00D02E47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Правила создания презентации для воспитанников»; </w:t>
      </w:r>
      <w:r w:rsidRPr="00D02E47">
        <w:rPr>
          <w:rFonts w:ascii="Times New Roman" w:hAnsi="Times New Roman" w:cs="Times New Roman"/>
          <w:sz w:val="28"/>
          <w:szCs w:val="28"/>
        </w:rPr>
        <w:t xml:space="preserve">анкетирования, самообразования, осуществление разработки модели интерактивной игры по экологическому воспитанию и других. На наш взгляд,  поэтапная реализация Программы развития кадрового потенциала дошкольного учреждения, прогнозирует повышение уровня </w:t>
      </w:r>
      <w:proofErr w:type="spellStart"/>
      <w:proofErr w:type="gramStart"/>
      <w:r w:rsidRPr="00D02E47">
        <w:rPr>
          <w:rFonts w:ascii="Times New Roman" w:hAnsi="Times New Roman" w:cs="Times New Roman"/>
          <w:sz w:val="28"/>
          <w:szCs w:val="28"/>
        </w:rPr>
        <w:t>ИКТ-компетентности</w:t>
      </w:r>
      <w:proofErr w:type="spellEnd"/>
      <w:proofErr w:type="gramEnd"/>
      <w:r w:rsidRPr="00D02E47">
        <w:rPr>
          <w:rFonts w:ascii="Times New Roman" w:hAnsi="Times New Roman" w:cs="Times New Roman"/>
          <w:sz w:val="28"/>
          <w:szCs w:val="28"/>
        </w:rPr>
        <w:t xml:space="preserve"> воспитателей и  специалистов.</w:t>
      </w:r>
    </w:p>
    <w:p w:rsidR="00D02E47" w:rsidRPr="00D02E47" w:rsidRDefault="00D02E47" w:rsidP="00D02E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02E47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Целью  Программы развития кадрового потенциала является  </w:t>
      </w:r>
      <w:r w:rsidRPr="00D02E47">
        <w:rPr>
          <w:rFonts w:ascii="Times New Roman" w:hAnsi="Times New Roman" w:cs="Times New Roman"/>
          <w:sz w:val="28"/>
          <w:szCs w:val="28"/>
        </w:rPr>
        <w:t>р</w:t>
      </w:r>
      <w:r w:rsidRPr="00D02E47">
        <w:rPr>
          <w:rFonts w:ascii="Times New Roman" w:hAnsi="Times New Roman" w:cs="Times New Roman"/>
          <w:sz w:val="28"/>
          <w:szCs w:val="28"/>
          <w:shd w:val="clear" w:color="auto" w:fill="FFFFFF"/>
        </w:rPr>
        <w:t>азработка и апробация модели организационно-методической поддержки повышения уровня информационно-коммуникационной компетентности педагогов дошкольного учреждения в современных условиях.</w:t>
      </w:r>
    </w:p>
    <w:p w:rsidR="00D02E47" w:rsidRPr="00D02E47" w:rsidRDefault="00D02E47" w:rsidP="00D02E47">
      <w:pPr>
        <w:pStyle w:val="a3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  <w:shd w:val="clear" w:color="auto" w:fill="FFFFFF"/>
        </w:rPr>
      </w:pPr>
      <w:r w:rsidRPr="00D02E47">
        <w:rPr>
          <w:sz w:val="28"/>
          <w:szCs w:val="28"/>
          <w:shd w:val="clear" w:color="auto" w:fill="FFFFFF"/>
        </w:rPr>
        <w:t xml:space="preserve">          Для реализации поставленной цели определены задачи: </w:t>
      </w:r>
    </w:p>
    <w:p w:rsidR="00D02E47" w:rsidRPr="00D02E47" w:rsidRDefault="00D02E47" w:rsidP="00D02E47">
      <w:pPr>
        <w:pStyle w:val="a3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D02E47">
        <w:rPr>
          <w:sz w:val="28"/>
          <w:szCs w:val="28"/>
        </w:rPr>
        <w:t>- способствовать повышению уровня профессиональной компетентности педагогов в рамках применения информационно-коммуникационных технологий в экологическом и речевом воспитании старших дошкольников;</w:t>
      </w:r>
    </w:p>
    <w:p w:rsidR="00D02E47" w:rsidRPr="00D02E47" w:rsidRDefault="00D02E47" w:rsidP="00D02E47">
      <w:pPr>
        <w:pStyle w:val="a3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D02E47">
        <w:rPr>
          <w:sz w:val="28"/>
          <w:szCs w:val="28"/>
        </w:rPr>
        <w:t xml:space="preserve">- апробировать модель организационно-методической поддержки педагогов по повышению </w:t>
      </w:r>
      <w:proofErr w:type="spellStart"/>
      <w:proofErr w:type="gramStart"/>
      <w:r w:rsidRPr="00D02E47">
        <w:rPr>
          <w:sz w:val="28"/>
          <w:szCs w:val="28"/>
        </w:rPr>
        <w:t>ИКТ-компетентности</w:t>
      </w:r>
      <w:proofErr w:type="spellEnd"/>
      <w:proofErr w:type="gramEnd"/>
      <w:r w:rsidRPr="00D02E47">
        <w:rPr>
          <w:sz w:val="28"/>
          <w:szCs w:val="28"/>
        </w:rPr>
        <w:t>;</w:t>
      </w:r>
    </w:p>
    <w:p w:rsidR="00D02E47" w:rsidRPr="00D02E47" w:rsidRDefault="00D02E47" w:rsidP="00D02E4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02E47">
        <w:rPr>
          <w:sz w:val="28"/>
          <w:szCs w:val="28"/>
        </w:rPr>
        <w:t>- разработать систему интерактивных игр экологического и речевого содержания для  детей  старшего дошкольного возраста.</w:t>
      </w:r>
    </w:p>
    <w:p w:rsidR="00D02E47" w:rsidRPr="00D02E47" w:rsidRDefault="00D02E47" w:rsidP="00D02E4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D02E47">
        <w:rPr>
          <w:sz w:val="28"/>
          <w:szCs w:val="28"/>
        </w:rPr>
        <w:t>- разработать методические рекомендации по реализации системы интерактивных игр экологического и речевого содержания для детей старшего дошкольного возраста.</w:t>
      </w:r>
    </w:p>
    <w:p w:rsidR="00D02E47" w:rsidRDefault="00D02E47" w:rsidP="00D02E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E47" w:rsidRDefault="00D02E47" w:rsidP="00D02E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E47" w:rsidRDefault="00D02E47" w:rsidP="00D02E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Ссылка на программу </w:t>
      </w:r>
      <w:hyperlink r:id="rId4" w:history="1">
        <w:r w:rsidRPr="00ED37E8">
          <w:rPr>
            <w:rStyle w:val="a4"/>
            <w:rFonts w:ascii="Times New Roman" w:hAnsi="Times New Roman" w:cs="Times New Roman"/>
            <w:b/>
            <w:sz w:val="28"/>
            <w:szCs w:val="28"/>
          </w:rPr>
          <w:t>https://disk.yandex.ru/d/Db8XO1pxmT-VEA</w:t>
        </w:r>
      </w:hyperlink>
    </w:p>
    <w:p w:rsidR="00D02E47" w:rsidRPr="00D02E47" w:rsidRDefault="00D02E47" w:rsidP="00D02E4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02E47" w:rsidRPr="00D02E47" w:rsidRDefault="00D02E47" w:rsidP="00D02E47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D02E47" w:rsidRPr="00D02E47" w:rsidRDefault="00D02E47" w:rsidP="00D02E47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64FB2" w:rsidRPr="00D02E47" w:rsidRDefault="00B64FB2" w:rsidP="00D02E47">
      <w:pPr>
        <w:spacing w:after="0" w:line="240" w:lineRule="auto"/>
        <w:rPr>
          <w:rFonts w:ascii="Times New Roman" w:hAnsi="Times New Roman" w:cs="Times New Roman"/>
        </w:rPr>
      </w:pPr>
    </w:p>
    <w:sectPr w:rsidR="00B64FB2" w:rsidRPr="00D02E4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>
    <w:useFELayout/>
  </w:compat>
  <w:rsids>
    <w:rsidRoot w:val="00D02E47"/>
    <w:rsid w:val="00B64FB2"/>
    <w:rsid w:val="00D02E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D02E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unhideWhenUsed/>
    <w:rsid w:val="00D02E4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768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d/Db8XO1pxmT-VE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734</Words>
  <Characters>4189</Characters>
  <Application>Microsoft Office Word</Application>
  <DocSecurity>0</DocSecurity>
  <Lines>34</Lines>
  <Paragraphs>9</Paragraphs>
  <ScaleCrop>false</ScaleCrop>
  <Company/>
  <LinksUpToDate>false</LinksUpToDate>
  <CharactersWithSpaces>4914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2024-02-19T05:15:00Z</dcterms:created>
  <dcterms:modified xsi:type="dcterms:W3CDTF">2024-02-19T05:17:00Z</dcterms:modified>
</cp:coreProperties>
</file>