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957" w:rsidRPr="00FC5957" w:rsidRDefault="00FC5957" w:rsidP="00FC5957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sz w:val="28"/>
          <w:szCs w:val="28"/>
        </w:rPr>
      </w:pPr>
      <w:r w:rsidRPr="00FC5957">
        <w:rPr>
          <w:b/>
          <w:bCs/>
          <w:sz w:val="28"/>
          <w:szCs w:val="28"/>
        </w:rPr>
        <w:t>ИНФОРМАЦИОННЫЕ ТЕХНОЛОГИИ В НАЧАЛЬНОМ</w:t>
      </w:r>
    </w:p>
    <w:p w:rsidR="00FB4867" w:rsidRPr="00FC5957" w:rsidRDefault="00FC5957" w:rsidP="00FC5957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sz w:val="28"/>
          <w:szCs w:val="28"/>
        </w:rPr>
      </w:pPr>
      <w:r w:rsidRPr="00FC5957">
        <w:rPr>
          <w:b/>
          <w:bCs/>
          <w:sz w:val="28"/>
          <w:szCs w:val="28"/>
        </w:rPr>
        <w:t xml:space="preserve"> ОБЩЕМ ОБРАЗО</w:t>
      </w:r>
      <w:r w:rsidR="0090008A">
        <w:rPr>
          <w:b/>
          <w:bCs/>
          <w:sz w:val="28"/>
          <w:szCs w:val="28"/>
        </w:rPr>
        <w:t>В</w:t>
      </w:r>
      <w:r w:rsidRPr="00FC5957">
        <w:rPr>
          <w:b/>
          <w:bCs/>
          <w:sz w:val="28"/>
          <w:szCs w:val="28"/>
        </w:rPr>
        <w:t>АНИИ</w:t>
      </w:r>
    </w:p>
    <w:p w:rsidR="00FC5957" w:rsidRPr="00FC5957" w:rsidRDefault="00FC5957" w:rsidP="00FC5957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Cs/>
          <w:sz w:val="28"/>
          <w:szCs w:val="28"/>
        </w:rPr>
      </w:pPr>
      <w:r w:rsidRPr="00FC5957">
        <w:rPr>
          <w:bCs/>
          <w:sz w:val="28"/>
          <w:szCs w:val="28"/>
        </w:rPr>
        <w:t>ПОПОВА ЕЛЕНА АЛЕКСАНДРОВНА</w:t>
      </w:r>
    </w:p>
    <w:p w:rsidR="00FB4867" w:rsidRPr="00FC5957" w:rsidRDefault="00FC5957" w:rsidP="00FC5957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Cs/>
          <w:sz w:val="28"/>
          <w:szCs w:val="28"/>
        </w:rPr>
      </w:pPr>
      <w:r w:rsidRPr="00FC5957">
        <w:rPr>
          <w:bCs/>
          <w:sz w:val="28"/>
          <w:szCs w:val="28"/>
        </w:rPr>
        <w:t xml:space="preserve"> УЧИТЕЛЬНАЧАЛЬНЫХ КЛАССОВ </w:t>
      </w:r>
    </w:p>
    <w:p w:rsidR="00FC5957" w:rsidRPr="00FC5957" w:rsidRDefault="00833477" w:rsidP="00FC5957">
      <w:pPr>
        <w:tabs>
          <w:tab w:val="left" w:pos="2993"/>
        </w:tabs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 w:rsidR="00FC5957" w:rsidRPr="00FC5957">
        <w:rPr>
          <w:rFonts w:ascii="Times New Roman" w:hAnsi="Times New Roman" w:cs="Times New Roman"/>
          <w:bCs/>
          <w:sz w:val="28"/>
          <w:szCs w:val="28"/>
        </w:rPr>
        <w:t>МОУ «СОШ№6</w:t>
      </w:r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FC5957" w:rsidRPr="00FC5957">
        <w:rPr>
          <w:rFonts w:ascii="Times New Roman" w:hAnsi="Times New Roman" w:cs="Times New Roman"/>
          <w:bCs/>
          <w:sz w:val="28"/>
          <w:szCs w:val="28"/>
        </w:rPr>
        <w:t>ГО</w:t>
      </w:r>
      <w:r>
        <w:rPr>
          <w:rFonts w:ascii="Times New Roman" w:hAnsi="Times New Roman" w:cs="Times New Roman"/>
          <w:bCs/>
          <w:sz w:val="28"/>
          <w:szCs w:val="28"/>
        </w:rPr>
        <w:t>РОД  КОРЯЖМА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C5957" w:rsidRPr="00FC595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C5957" w:rsidRPr="00FC5957" w:rsidRDefault="00FC5957" w:rsidP="00FC5957">
      <w:pPr>
        <w:tabs>
          <w:tab w:val="left" w:pos="2993"/>
        </w:tabs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C5957">
        <w:rPr>
          <w:rFonts w:ascii="Times New Roman" w:hAnsi="Times New Roman" w:cs="Times New Roman"/>
          <w:bCs/>
          <w:sz w:val="28"/>
          <w:szCs w:val="28"/>
        </w:rPr>
        <w:t>АРХАНГЕЛЬСКОЙ ОБЛАСТИ</w:t>
      </w:r>
    </w:p>
    <w:p w:rsidR="000D3814" w:rsidRPr="000E2CCA" w:rsidRDefault="00FB4867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0E2CCA">
        <w:rPr>
          <w:color w:val="000000"/>
          <w:sz w:val="28"/>
          <w:szCs w:val="28"/>
        </w:rPr>
        <w:tab/>
      </w:r>
      <w:r w:rsidR="00396AF8" w:rsidRPr="000E2CCA">
        <w:rPr>
          <w:color w:val="000000"/>
          <w:sz w:val="28"/>
          <w:szCs w:val="28"/>
        </w:rPr>
        <w:t>В статье затрагиваются предпосылки к необходимости использования в начальном общем образовании средств и технологий, способствующих самостоятельному поиску информации, развитию навыков и умений учиться.</w:t>
      </w:r>
    </w:p>
    <w:p w:rsidR="00833477" w:rsidRDefault="00FB4867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ab/>
      </w:r>
      <w:r w:rsidR="00396AF8" w:rsidRPr="000E2CCA">
        <w:rPr>
          <w:color w:val="000000"/>
          <w:sz w:val="28"/>
          <w:szCs w:val="28"/>
        </w:rPr>
        <w:t>Рассмотрены вопросы преимущества использования ИТ на уроках, как инструмента создания условий реализации проблемно-деятельностного подхода и организации проектной деятельности.</w:t>
      </w:r>
      <w:r w:rsidR="00833477">
        <w:rPr>
          <w:color w:val="000000"/>
          <w:sz w:val="28"/>
          <w:szCs w:val="28"/>
        </w:rPr>
        <w:t xml:space="preserve"> </w:t>
      </w:r>
      <w:r w:rsidR="00396AF8" w:rsidRPr="000E2CCA">
        <w:rPr>
          <w:color w:val="000000"/>
          <w:sz w:val="28"/>
          <w:szCs w:val="28"/>
        </w:rPr>
        <w:t>Показаны во</w:t>
      </w:r>
      <w:r w:rsidR="00B20E8B" w:rsidRPr="000E2CCA">
        <w:rPr>
          <w:color w:val="000000"/>
          <w:sz w:val="28"/>
          <w:szCs w:val="28"/>
        </w:rPr>
        <w:t xml:space="preserve">зможности </w:t>
      </w:r>
      <w:r w:rsidR="00396AF8" w:rsidRPr="000E2CCA">
        <w:rPr>
          <w:color w:val="000000"/>
          <w:sz w:val="28"/>
          <w:szCs w:val="28"/>
        </w:rPr>
        <w:t>ИКТ дистанционных образовательных ресурсов в учебном процессе.</w:t>
      </w:r>
    </w:p>
    <w:p w:rsidR="00396AF8" w:rsidRPr="000E2CCA" w:rsidRDefault="00FB4867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ab/>
      </w:r>
      <w:r w:rsidR="00396AF8" w:rsidRPr="000E2CCA">
        <w:rPr>
          <w:color w:val="000000"/>
          <w:sz w:val="28"/>
          <w:szCs w:val="28"/>
        </w:rPr>
        <w:t>Мы живем в век, который называется век высоких технологий. В начале XXI века современную жизнь довольно сложно представить без использования информационных технологий.</w:t>
      </w:r>
    </w:p>
    <w:p w:rsidR="00396AF8" w:rsidRPr="000E2CCA" w:rsidRDefault="00FB4867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ab/>
      </w:r>
      <w:r w:rsidR="00396AF8" w:rsidRPr="000E2CCA">
        <w:rPr>
          <w:color w:val="000000"/>
          <w:sz w:val="28"/>
          <w:szCs w:val="28"/>
        </w:rPr>
        <w:t xml:space="preserve">С введением </w:t>
      </w:r>
      <w:proofErr w:type="spellStart"/>
      <w:r w:rsidR="00396AF8" w:rsidRPr="000E2CCA">
        <w:rPr>
          <w:color w:val="000000"/>
          <w:sz w:val="28"/>
          <w:szCs w:val="28"/>
        </w:rPr>
        <w:t>ФГОСов</w:t>
      </w:r>
      <w:proofErr w:type="spellEnd"/>
      <w:r w:rsidR="00396AF8" w:rsidRPr="000E2CCA">
        <w:rPr>
          <w:color w:val="000000"/>
          <w:sz w:val="28"/>
          <w:szCs w:val="28"/>
        </w:rPr>
        <w:t xml:space="preserve"> потребность в информационных технологиях увеличилась. Владение ими ставится в современном мире в один ряд с такими качествами, как умение читать и писать. Как показывает практика, без новых информационных технологий уже невозможно представить себе современную школу. Очевидно, что в ближайшее время внедрение персональных компьютеров будет возрастать, и в соответствии с этим будут возрастать требования к компьютерной грамотности учащихся начального звена.</w:t>
      </w:r>
    </w:p>
    <w:p w:rsidR="00396AF8" w:rsidRPr="000E2CCA" w:rsidRDefault="00FB4867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ab/>
      </w:r>
      <w:r w:rsidR="00396AF8" w:rsidRPr="000E2CCA">
        <w:rPr>
          <w:color w:val="000000"/>
          <w:sz w:val="28"/>
          <w:szCs w:val="28"/>
        </w:rPr>
        <w:t xml:space="preserve">Обучение в школе традиционно ставило своей основной целью вооружить учащегося определенной суммой знаний, умений и навыков. Но в настоящее время основная задача школы заключается не столько в том, чтобы обогатить школьников знаниями, сколько научить их самостоятельно добывать знания, научить учиться. Педагогическая практика показывает, что для выполнения поставленной задачи, а также </w:t>
      </w:r>
      <w:r w:rsidR="00396AF8" w:rsidRPr="000E2CCA">
        <w:rPr>
          <w:color w:val="000000"/>
          <w:sz w:val="28"/>
          <w:szCs w:val="28"/>
        </w:rPr>
        <w:lastRenderedPageBreak/>
        <w:t>усвоения учащимися начальной школы «новой грамотности» эффективно применение информационных технологий.</w:t>
      </w:r>
    </w:p>
    <w:p w:rsidR="00396AF8" w:rsidRPr="000E2CCA" w:rsidRDefault="00FB4867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ab/>
      </w:r>
      <w:r w:rsidR="00396AF8" w:rsidRPr="000E2CCA">
        <w:rPr>
          <w:color w:val="000000"/>
          <w:sz w:val="28"/>
          <w:szCs w:val="28"/>
        </w:rPr>
        <w:t>Основная цель обучения в начальной школе - научить каждого ребенка за короткий промежуток времени осваивать, преобразовывать и использовать в практической деятельности огромные массивы информации. Помочь учителю в решении этой непростой задачи может сочетание традиционных методов обучения и современных информационных технологий, в том числе и компьютерных. Использование компьютера на уроке позволяет сделать процесс обучения мобильным, строго дифференцированным и индивидуальным.</w:t>
      </w:r>
    </w:p>
    <w:p w:rsidR="00396AF8" w:rsidRPr="000E2CCA" w:rsidRDefault="00FB4867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ab/>
      </w:r>
      <w:r w:rsidR="00396AF8" w:rsidRPr="000E2CCA">
        <w:rPr>
          <w:color w:val="000000"/>
          <w:sz w:val="28"/>
          <w:szCs w:val="28"/>
        </w:rPr>
        <w:t>Внедрение в процесс обучения младших школьников информационных технологий обеспечивает доступ к различным информационным ресурсам и способствует обогащению содержания обучения, придает ему логический и поисковый характер, а также решает проблемы поиска путей и средств активизации познавательного интереса учащихся, развития их творческих способностей, стимуляции умственной деятельности.</w:t>
      </w:r>
    </w:p>
    <w:p w:rsidR="00396AF8" w:rsidRPr="000E2CCA" w:rsidRDefault="00833477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96AF8" w:rsidRPr="000E2CCA">
        <w:rPr>
          <w:color w:val="000000"/>
          <w:sz w:val="28"/>
          <w:szCs w:val="28"/>
        </w:rPr>
        <w:t>Особенностью учебного процесса с применением информационных технологий является то, что центром деятельности становится ученик, который исходя из своих индивидуальных способностей и интересов, выстраивает процесс познания. Учитель часто выступает в роли помощника, консультанта, поощряющего оригинальные находки, стимулирующего активность, инициативу, самостоятельность.</w:t>
      </w:r>
    </w:p>
    <w:p w:rsidR="00396AF8" w:rsidRPr="000E2CCA" w:rsidRDefault="00833477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96AF8" w:rsidRPr="000E2CCA">
        <w:rPr>
          <w:color w:val="000000"/>
          <w:sz w:val="28"/>
          <w:szCs w:val="28"/>
        </w:rPr>
        <w:t> </w:t>
      </w:r>
      <w:r w:rsidR="00396AF8" w:rsidRPr="000E2CCA">
        <w:rPr>
          <w:b/>
          <w:bCs/>
          <w:color w:val="000000"/>
          <w:sz w:val="28"/>
          <w:szCs w:val="28"/>
        </w:rPr>
        <w:t>Преимущества использования информационных технологий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b/>
          <w:bCs/>
          <w:color w:val="000000"/>
          <w:sz w:val="28"/>
          <w:szCs w:val="28"/>
        </w:rPr>
        <w:t>на уроках в начальных класса</w:t>
      </w:r>
      <w:r w:rsidR="00833477">
        <w:rPr>
          <w:b/>
          <w:bCs/>
          <w:color w:val="000000"/>
          <w:sz w:val="28"/>
          <w:szCs w:val="28"/>
        </w:rPr>
        <w:t>х.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Позволяют представить учебный материал более доступно и понятно.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Способствуют реализации развивающего обучения, проблемно-диалогического подхода, позволяют организовать на уроке исследовательскую деятельность.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Позволяют осуществить дифференцированный подход в обучении.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lastRenderedPageBreak/>
        <w:t>• Применение на уроке компьютерных тестов, проверочных игровых работ, позволит учителю за короткое время получать объективную картину уровня усвоения изучаемого материала и своевременно его скорректировать.</w:t>
      </w:r>
    </w:p>
    <w:p w:rsidR="00396AF8" w:rsidRPr="000E2CCA" w:rsidRDefault="00FB4867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ab/>
      </w:r>
      <w:r w:rsidR="00396AF8" w:rsidRPr="000E2CCA">
        <w:rPr>
          <w:b/>
          <w:bCs/>
          <w:color w:val="000000"/>
          <w:sz w:val="28"/>
          <w:szCs w:val="28"/>
        </w:rPr>
        <w:t>Использование ИКТ в учебном процессе позволяет: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усилить образовательные эффекты;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повысить качество усвоения материала;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построить индивидуальные образовательные траектории учащихся;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осуществить дифференцированный подход к учащимся с разным уровнем готовности к обучению;</w:t>
      </w:r>
    </w:p>
    <w:p w:rsidR="00396AF8" w:rsidRPr="000E2CCA" w:rsidRDefault="00396AF8" w:rsidP="0083347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организовать одновременно детей, обладающих различными способностями и возможностями.</w:t>
      </w:r>
    </w:p>
    <w:p w:rsidR="00396AF8" w:rsidRPr="000E2CCA" w:rsidRDefault="00FB4867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ab/>
      </w:r>
      <w:r w:rsidR="00396AF8" w:rsidRPr="000E2CCA">
        <w:rPr>
          <w:color w:val="000000"/>
          <w:sz w:val="28"/>
          <w:szCs w:val="28"/>
        </w:rPr>
        <w:t>Основная цель использования ИТ в начальной школе это пропедевтика информатики, то есть усвоение учащимися основных понятий информатики, приобретение основных навыков работы с компьютером.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 </w:t>
      </w:r>
      <w:r w:rsidR="000E2CCA" w:rsidRPr="000E2CCA">
        <w:rPr>
          <w:color w:val="000000"/>
          <w:sz w:val="28"/>
          <w:szCs w:val="28"/>
        </w:rPr>
        <w:tab/>
      </w:r>
      <w:r w:rsidRPr="000E2CCA">
        <w:rPr>
          <w:color w:val="000000"/>
          <w:sz w:val="28"/>
          <w:szCs w:val="28"/>
        </w:rPr>
        <w:t>Учащиеся начальных классов принимают активное участие в различных дистанционных мероприятиях: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Международный математический конкурс «Кенгуру - математика для всех»,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Международный конкурс «Русский Медвежонок - языкознание для всех»,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Всероссийская дистанционная игра-конкурс по информатике «</w:t>
      </w:r>
      <w:proofErr w:type="spellStart"/>
      <w:r w:rsidRPr="000E2CCA">
        <w:rPr>
          <w:color w:val="000000"/>
          <w:sz w:val="28"/>
          <w:szCs w:val="28"/>
        </w:rPr>
        <w:t>Инфознайка</w:t>
      </w:r>
      <w:proofErr w:type="spellEnd"/>
      <w:r w:rsidRPr="000E2CCA">
        <w:rPr>
          <w:color w:val="000000"/>
          <w:sz w:val="28"/>
          <w:szCs w:val="28"/>
        </w:rPr>
        <w:t>»,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Всероссийский конкурс по естествознанию «Человек и природа» (ЧИП),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Международный дистанционный проект Эрудит-Марафон Учащихся «ЭМУ»,</w:t>
      </w:r>
    </w:p>
    <w:p w:rsidR="00833477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 xml:space="preserve">• Всероссийская игра-конкурс «Спасатели» по основам безопасности жизнедеятельности, </w:t>
      </w:r>
    </w:p>
    <w:p w:rsidR="00833477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 xml:space="preserve">• Всероссийский дистанционный конкурс по информатике «Найди свой ответ в WWW», 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lastRenderedPageBreak/>
        <w:t>• Фестиваль исследовательских и творческих работ учащихся «Портфолио»,</w:t>
      </w:r>
    </w:p>
    <w:p w:rsidR="00833477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Всероссийские дистанционные конкурсы и олимпиады Центра Творческих Инициатив «</w:t>
      </w:r>
      <w:proofErr w:type="spellStart"/>
      <w:r w:rsidRPr="000E2CCA">
        <w:rPr>
          <w:color w:val="000000"/>
          <w:sz w:val="28"/>
          <w:szCs w:val="28"/>
        </w:rPr>
        <w:t>Snail</w:t>
      </w:r>
      <w:proofErr w:type="spellEnd"/>
      <w:r w:rsidRPr="000E2CCA">
        <w:rPr>
          <w:color w:val="000000"/>
          <w:sz w:val="28"/>
          <w:szCs w:val="28"/>
        </w:rPr>
        <w:t xml:space="preserve">», </w:t>
      </w:r>
    </w:p>
    <w:p w:rsidR="00396AF8" w:rsidRPr="000E2CCA" w:rsidRDefault="00833477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 xml:space="preserve"> </w:t>
      </w:r>
      <w:r w:rsidR="00396AF8" w:rsidRPr="000E2CCA">
        <w:rPr>
          <w:color w:val="000000"/>
          <w:sz w:val="28"/>
          <w:szCs w:val="28"/>
        </w:rPr>
        <w:t>• Всероссийские конкурсы детского творчества. Система добровольной Сертификации Информационных Технологий «ССИТ»,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• Эвристическая олимпиада младших школьников «Совёнок-2011»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Новые информационные технологии в образовании в сочетании с традиционными методами обучения и воспитания повышают качество обучения, способствуя развитию ребенка как творческой личности.</w:t>
      </w:r>
    </w:p>
    <w:p w:rsidR="00396AF8" w:rsidRPr="000E2CCA" w:rsidRDefault="00856457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ab/>
      </w:r>
      <w:r w:rsidR="00396AF8" w:rsidRPr="000E2CCA">
        <w:rPr>
          <w:color w:val="000000"/>
          <w:sz w:val="28"/>
          <w:szCs w:val="28"/>
        </w:rPr>
        <w:t>Необходимо также соблюдать и необходимые нормы – работа с компьютером для учащихся начальной школы не более 15 минут в течение урока.</w:t>
      </w:r>
    </w:p>
    <w:p w:rsidR="00396AF8" w:rsidRPr="000E2CCA" w:rsidRDefault="00396AF8" w:rsidP="000E2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bookmarkStart w:id="1" w:name="_Toc263869504"/>
      <w:bookmarkStart w:id="2" w:name="_Toc263869010"/>
      <w:bookmarkStart w:id="3" w:name="_Toc232408350"/>
      <w:bookmarkStart w:id="4" w:name="_Toc232407403"/>
      <w:bookmarkStart w:id="5" w:name="_Toc232402765"/>
      <w:bookmarkStart w:id="6" w:name="_Toc232400513"/>
      <w:bookmarkStart w:id="7" w:name="_Toc200558278"/>
      <w:bookmarkStart w:id="8" w:name="_Toc200482701"/>
      <w:bookmarkStart w:id="9" w:name="_Toc200480998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0E2CCA">
        <w:rPr>
          <w:b/>
          <w:bCs/>
          <w:color w:val="000000"/>
          <w:sz w:val="28"/>
          <w:szCs w:val="28"/>
        </w:rPr>
        <w:t>Литература</w:t>
      </w:r>
    </w:p>
    <w:p w:rsidR="000E2CCA" w:rsidRPr="000E2CCA" w:rsidRDefault="000E2CCA" w:rsidP="000E2CC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Асеев В.Г. Мотивация поведения и формирование личности. – М., 1976</w:t>
      </w:r>
    </w:p>
    <w:p w:rsidR="000E2CCA" w:rsidRPr="000E2CCA" w:rsidRDefault="000E2CCA" w:rsidP="000E2CC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 xml:space="preserve">Выгодский Л.С. Проблема обучения и умственного развития в школьном возрасте. / </w:t>
      </w:r>
      <w:proofErr w:type="spellStart"/>
      <w:r w:rsidRPr="000E2CCA">
        <w:rPr>
          <w:color w:val="000000"/>
          <w:sz w:val="28"/>
          <w:szCs w:val="28"/>
        </w:rPr>
        <w:t>Избр</w:t>
      </w:r>
      <w:proofErr w:type="spellEnd"/>
      <w:r w:rsidRPr="000E2CCA">
        <w:rPr>
          <w:color w:val="000000"/>
          <w:sz w:val="28"/>
          <w:szCs w:val="28"/>
        </w:rPr>
        <w:t>. Психологические исследования.</w:t>
      </w:r>
    </w:p>
    <w:p w:rsidR="000E2CCA" w:rsidRPr="000E2CCA" w:rsidRDefault="000E2CCA" w:rsidP="000E2CC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0E2CCA">
        <w:rPr>
          <w:color w:val="000000"/>
          <w:sz w:val="28"/>
          <w:szCs w:val="28"/>
        </w:rPr>
        <w:t>Давыдова В.В. Психическое развитие младших школьников /Под. Ред. – М., 1990.</w:t>
      </w:r>
    </w:p>
    <w:p w:rsidR="000E2CCA" w:rsidRPr="000E2CCA" w:rsidRDefault="000E2CCA" w:rsidP="000E2CCA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0E2CCA">
        <w:rPr>
          <w:rFonts w:ascii="Times New Roman" w:hAnsi="Times New Roman"/>
          <w:color w:val="000000"/>
          <w:sz w:val="28"/>
          <w:szCs w:val="28"/>
        </w:rPr>
        <w:t>Гиркин</w:t>
      </w:r>
      <w:proofErr w:type="spellEnd"/>
      <w:r w:rsidRPr="000E2CCA">
        <w:rPr>
          <w:rFonts w:ascii="Times New Roman" w:hAnsi="Times New Roman"/>
          <w:color w:val="000000"/>
          <w:sz w:val="28"/>
          <w:szCs w:val="28"/>
        </w:rPr>
        <w:t xml:space="preserve"> И. В. Новые подходы к организации учебного процесса с использованием современных компьютерных технологий. // Информационные технологии , № 6, 1998.</w:t>
      </w:r>
    </w:p>
    <w:p w:rsidR="000E2CCA" w:rsidRPr="00833477" w:rsidRDefault="000E2CCA" w:rsidP="000E2CC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proofErr w:type="spellStart"/>
      <w:r w:rsidRPr="000E2CCA">
        <w:rPr>
          <w:color w:val="000000"/>
          <w:sz w:val="28"/>
          <w:szCs w:val="28"/>
        </w:rPr>
        <w:t>Первин</w:t>
      </w:r>
      <w:proofErr w:type="spellEnd"/>
      <w:r w:rsidRPr="000E2CCA">
        <w:rPr>
          <w:color w:val="000000"/>
          <w:sz w:val="28"/>
          <w:szCs w:val="28"/>
        </w:rPr>
        <w:t xml:space="preserve"> Ю.А. Дистанционное обучение младших </w:t>
      </w:r>
      <w:proofErr w:type="spellStart"/>
      <w:proofErr w:type="gramStart"/>
      <w:r w:rsidRPr="000E2CCA">
        <w:rPr>
          <w:color w:val="000000"/>
          <w:sz w:val="28"/>
          <w:szCs w:val="28"/>
        </w:rPr>
        <w:t>школьников:опыт</w:t>
      </w:r>
      <w:proofErr w:type="spellEnd"/>
      <w:proofErr w:type="gramEnd"/>
      <w:r w:rsidRPr="000E2CCA">
        <w:rPr>
          <w:color w:val="000000"/>
          <w:sz w:val="28"/>
          <w:szCs w:val="28"/>
        </w:rPr>
        <w:t xml:space="preserve">, проблемы, перспективы. В сборнике Большого Московского семинара по методике раннего обучения информатике. В 10 томах. Сост. и науч. ред. </w:t>
      </w:r>
      <w:proofErr w:type="spellStart"/>
      <w:r w:rsidRPr="000E2CCA">
        <w:rPr>
          <w:color w:val="000000"/>
          <w:sz w:val="28"/>
          <w:szCs w:val="28"/>
        </w:rPr>
        <w:t>И.В.Соколова</w:t>
      </w:r>
      <w:proofErr w:type="spellEnd"/>
      <w:r w:rsidRPr="000E2CCA">
        <w:rPr>
          <w:color w:val="000000"/>
          <w:sz w:val="28"/>
          <w:szCs w:val="28"/>
        </w:rPr>
        <w:t xml:space="preserve"> и </w:t>
      </w:r>
      <w:proofErr w:type="spellStart"/>
      <w:r w:rsidRPr="000E2CCA">
        <w:rPr>
          <w:color w:val="000000"/>
          <w:sz w:val="28"/>
          <w:szCs w:val="28"/>
        </w:rPr>
        <w:t>Ю.А.Первин</w:t>
      </w:r>
      <w:proofErr w:type="spellEnd"/>
      <w:r w:rsidRPr="000E2CCA">
        <w:rPr>
          <w:color w:val="000000"/>
          <w:sz w:val="28"/>
          <w:szCs w:val="28"/>
        </w:rPr>
        <w:t>. Москва 2008г.</w:t>
      </w:r>
    </w:p>
    <w:sectPr w:rsidR="000E2CCA" w:rsidRPr="00833477" w:rsidSect="00B20E8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91B08"/>
    <w:multiLevelType w:val="multilevel"/>
    <w:tmpl w:val="831A1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744C6F"/>
    <w:multiLevelType w:val="hybridMultilevel"/>
    <w:tmpl w:val="4FBC6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9392D"/>
    <w:multiLevelType w:val="multilevel"/>
    <w:tmpl w:val="4858D1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5F1064"/>
    <w:multiLevelType w:val="multilevel"/>
    <w:tmpl w:val="0296A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DD41D3"/>
    <w:multiLevelType w:val="multilevel"/>
    <w:tmpl w:val="EE6EA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CB44C4"/>
    <w:multiLevelType w:val="multilevel"/>
    <w:tmpl w:val="A1361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CB4AD8"/>
    <w:multiLevelType w:val="multilevel"/>
    <w:tmpl w:val="16DE8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C04107"/>
    <w:multiLevelType w:val="multilevel"/>
    <w:tmpl w:val="C284D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DD5F0F"/>
    <w:multiLevelType w:val="multilevel"/>
    <w:tmpl w:val="0FF8F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6AF8"/>
    <w:rsid w:val="000D3814"/>
    <w:rsid w:val="000E2CCA"/>
    <w:rsid w:val="00120571"/>
    <w:rsid w:val="00396AF8"/>
    <w:rsid w:val="0041107C"/>
    <w:rsid w:val="00630F9B"/>
    <w:rsid w:val="00786992"/>
    <w:rsid w:val="00833477"/>
    <w:rsid w:val="00856457"/>
    <w:rsid w:val="008C28B5"/>
    <w:rsid w:val="0090008A"/>
    <w:rsid w:val="00901D7B"/>
    <w:rsid w:val="00A36C2A"/>
    <w:rsid w:val="00B20E8B"/>
    <w:rsid w:val="00BC37F3"/>
    <w:rsid w:val="00CC43AB"/>
    <w:rsid w:val="00D306FF"/>
    <w:rsid w:val="00EC124A"/>
    <w:rsid w:val="00F5098D"/>
    <w:rsid w:val="00FB4867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C53EA"/>
  <w15:docId w15:val="{89A58760-152D-452A-B5D7-94C677F5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43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6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C59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90921">
          <w:marLeft w:val="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53698">
              <w:marLeft w:val="0"/>
              <w:marRight w:val="0"/>
              <w:marTop w:val="250"/>
              <w:marBottom w:val="250"/>
              <w:divBdr>
                <w:top w:val="single" w:sz="4" w:space="0" w:color="E1E8ED"/>
                <w:left w:val="single" w:sz="4" w:space="0" w:color="E1E8ED"/>
                <w:bottom w:val="single" w:sz="4" w:space="0" w:color="E1E8ED"/>
                <w:right w:val="single" w:sz="4" w:space="0" w:color="E1E8ED"/>
              </w:divBdr>
              <w:divsChild>
                <w:div w:id="199382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3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5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1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95549">
              <w:marLeft w:val="125"/>
              <w:marRight w:val="125"/>
              <w:marTop w:val="125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71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Stalker</dc:creator>
  <cp:lastModifiedBy>Диди</cp:lastModifiedBy>
  <cp:revision>8</cp:revision>
  <dcterms:created xsi:type="dcterms:W3CDTF">2023-10-19T16:48:00Z</dcterms:created>
  <dcterms:modified xsi:type="dcterms:W3CDTF">2024-01-19T22:32:00Z</dcterms:modified>
</cp:coreProperties>
</file>