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A6F2" w14:textId="440BDE57" w:rsidR="002772EE" w:rsidRDefault="00AB5E40"/>
    <w:p w14:paraId="165D83C1" w14:textId="1C9435EB" w:rsidR="00F67E24" w:rsidRDefault="00F67E24"/>
    <w:p w14:paraId="7CE531B0" w14:textId="473AC73D" w:rsidR="00F67E24" w:rsidRDefault="00F67E24"/>
    <w:p w14:paraId="34FA3E5C" w14:textId="7F372908" w:rsidR="00F67E24" w:rsidRDefault="00F67E24"/>
    <w:p w14:paraId="022E2167" w14:textId="3EC42BE2" w:rsidR="00F67E24" w:rsidRDefault="00F67E24"/>
    <w:p w14:paraId="06D4512D" w14:textId="1A3AEE30" w:rsidR="00F67E24" w:rsidRDefault="00F67E24"/>
    <w:p w14:paraId="61D05BD0" w14:textId="115F1322" w:rsidR="00F67E24" w:rsidRDefault="00F67E24"/>
    <w:p w14:paraId="076DA74B" w14:textId="14B7949B" w:rsidR="00F67E24" w:rsidRDefault="00F67E24"/>
    <w:p w14:paraId="61CCC62A" w14:textId="112F6CFE" w:rsidR="00F67E24" w:rsidRPr="00106884" w:rsidRDefault="00106884" w:rsidP="00106884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06884">
        <w:rPr>
          <w:rFonts w:ascii="Times New Roman" w:hAnsi="Times New Roman" w:cs="Times New Roman"/>
          <w:b/>
          <w:bCs/>
          <w:sz w:val="44"/>
          <w:szCs w:val="44"/>
        </w:rPr>
        <w:t>Методическая работа</w:t>
      </w:r>
    </w:p>
    <w:p w14:paraId="247E72BA" w14:textId="07DB1A85" w:rsidR="00F67E24" w:rsidRPr="00F67E24" w:rsidRDefault="00F67E24" w:rsidP="00F67E24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67E24">
        <w:rPr>
          <w:rFonts w:ascii="Times New Roman" w:hAnsi="Times New Roman" w:cs="Times New Roman"/>
          <w:b/>
          <w:bCs/>
          <w:sz w:val="40"/>
          <w:szCs w:val="40"/>
        </w:rPr>
        <w:t>Влияние развития орфографической зоркости на формирование читательской грамотности у учащихся с ОВЗ</w:t>
      </w:r>
    </w:p>
    <w:p w14:paraId="7B950AF3" w14:textId="1FD1F3AE" w:rsidR="00F67E24" w:rsidRDefault="00F67E24" w:rsidP="00F67E24">
      <w:pPr>
        <w:jc w:val="center"/>
        <w:rPr>
          <w:b/>
          <w:bCs/>
        </w:rPr>
      </w:pPr>
    </w:p>
    <w:p w14:paraId="547E2729" w14:textId="06B13EA4" w:rsidR="00F67E24" w:rsidRDefault="00F67E24" w:rsidP="00F67E24">
      <w:pPr>
        <w:jc w:val="center"/>
        <w:rPr>
          <w:b/>
          <w:bCs/>
        </w:rPr>
      </w:pPr>
    </w:p>
    <w:p w14:paraId="58BCDEE3" w14:textId="60BF84FA" w:rsidR="00F67E24" w:rsidRDefault="00F67E24" w:rsidP="00F67E24">
      <w:pPr>
        <w:jc w:val="center"/>
        <w:rPr>
          <w:b/>
          <w:bCs/>
        </w:rPr>
      </w:pPr>
    </w:p>
    <w:p w14:paraId="2E5D54D8" w14:textId="4D8CBD22" w:rsidR="00F67E24" w:rsidRDefault="00F67E24" w:rsidP="00F67E24">
      <w:pPr>
        <w:jc w:val="center"/>
        <w:rPr>
          <w:b/>
          <w:bCs/>
        </w:rPr>
      </w:pPr>
    </w:p>
    <w:p w14:paraId="2B4092F3" w14:textId="675246B2" w:rsidR="00F67E24" w:rsidRDefault="00F67E24" w:rsidP="00F67E24">
      <w:pPr>
        <w:jc w:val="center"/>
        <w:rPr>
          <w:b/>
          <w:bCs/>
        </w:rPr>
      </w:pPr>
    </w:p>
    <w:p w14:paraId="5A6F135F" w14:textId="72471540" w:rsidR="00F67E24" w:rsidRDefault="00F67E24" w:rsidP="00F67E24">
      <w:pPr>
        <w:jc w:val="center"/>
        <w:rPr>
          <w:b/>
          <w:bCs/>
        </w:rPr>
      </w:pPr>
    </w:p>
    <w:p w14:paraId="2C072E1D" w14:textId="2A80DDBC" w:rsidR="00F67E24" w:rsidRDefault="00F67E24" w:rsidP="00F67E24">
      <w:pPr>
        <w:jc w:val="center"/>
        <w:rPr>
          <w:b/>
          <w:bCs/>
        </w:rPr>
      </w:pPr>
    </w:p>
    <w:p w14:paraId="2CC74EEA" w14:textId="752B23C6" w:rsidR="00F67E24" w:rsidRDefault="00F67E24" w:rsidP="00F67E24">
      <w:pPr>
        <w:jc w:val="center"/>
        <w:rPr>
          <w:b/>
          <w:bCs/>
        </w:rPr>
      </w:pPr>
    </w:p>
    <w:p w14:paraId="130848AF" w14:textId="3FD92ED3" w:rsidR="00F67E24" w:rsidRDefault="00F67E24" w:rsidP="00F67E24">
      <w:pPr>
        <w:jc w:val="center"/>
        <w:rPr>
          <w:b/>
          <w:bCs/>
        </w:rPr>
      </w:pPr>
    </w:p>
    <w:p w14:paraId="09E638E9" w14:textId="6021F778" w:rsidR="00F67E24" w:rsidRDefault="00F67E24" w:rsidP="00F67E24">
      <w:pPr>
        <w:jc w:val="center"/>
        <w:rPr>
          <w:b/>
          <w:bCs/>
        </w:rPr>
      </w:pPr>
    </w:p>
    <w:p w14:paraId="05471792" w14:textId="135FDE49" w:rsidR="00F67E24" w:rsidRDefault="00F67E24" w:rsidP="00F67E24">
      <w:pPr>
        <w:rPr>
          <w:b/>
          <w:bCs/>
        </w:rPr>
      </w:pPr>
    </w:p>
    <w:p w14:paraId="5FDF4A5E" w14:textId="1434ECAA" w:rsidR="00F67E24" w:rsidRDefault="00F67E24" w:rsidP="00F67E24">
      <w:pPr>
        <w:jc w:val="center"/>
        <w:rPr>
          <w:b/>
          <w:bCs/>
        </w:rPr>
      </w:pPr>
    </w:p>
    <w:p w14:paraId="4D67FA8B" w14:textId="29037699" w:rsidR="00F67E24" w:rsidRPr="00DF3AAD" w:rsidRDefault="00F67E24" w:rsidP="00F67E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7517B" w14:textId="0AB25DFB" w:rsidR="00F67E24" w:rsidRPr="00F67E24" w:rsidRDefault="00F67E24" w:rsidP="00F67E2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Учитель-логопед</w:t>
      </w:r>
      <w:r w:rsidRPr="00F67E24">
        <w:rPr>
          <w:rFonts w:ascii="Times New Roman" w:hAnsi="Times New Roman" w:cs="Times New Roman"/>
          <w:b/>
          <w:bCs/>
          <w:sz w:val="28"/>
          <w:szCs w:val="28"/>
        </w:rPr>
        <w:br/>
        <w:t>Муругова Татьяна Олеговна</w:t>
      </w:r>
      <w:r w:rsidRPr="00DF3AA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67E24">
        <w:rPr>
          <w:rFonts w:ascii="Times New Roman" w:hAnsi="Times New Roman" w:cs="Times New Roman"/>
          <w:b/>
          <w:bCs/>
          <w:sz w:val="28"/>
          <w:szCs w:val="28"/>
        </w:rPr>
        <w:t>МОУ СШ №31 г.Волгограда</w:t>
      </w:r>
    </w:p>
    <w:p w14:paraId="04E985BB" w14:textId="4C7BF2AD" w:rsidR="00F67E24" w:rsidRDefault="00F67E24" w:rsidP="00F67E24">
      <w:pPr>
        <w:jc w:val="center"/>
        <w:rPr>
          <w:b/>
          <w:bCs/>
        </w:rPr>
      </w:pPr>
    </w:p>
    <w:p w14:paraId="4A19B269" w14:textId="56DE3EA2" w:rsidR="00F67E24" w:rsidRDefault="00F67E24" w:rsidP="00F67E24">
      <w:pPr>
        <w:jc w:val="center"/>
        <w:rPr>
          <w:b/>
          <w:bCs/>
        </w:rPr>
      </w:pPr>
    </w:p>
    <w:p w14:paraId="69B3F493" w14:textId="3EE9EBD4" w:rsidR="00106884" w:rsidRDefault="00106884" w:rsidP="00106884">
      <w:pPr>
        <w:rPr>
          <w:b/>
          <w:bCs/>
        </w:rPr>
      </w:pPr>
    </w:p>
    <w:sdt>
      <w:sdtPr>
        <w:id w:val="13068203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lang w:eastAsia="en-US"/>
        </w:rPr>
      </w:sdtEndPr>
      <w:sdtContent>
        <w:p w14:paraId="1E3ADB7A" w14:textId="65084C83" w:rsidR="00106884" w:rsidRPr="00AB5E40" w:rsidRDefault="00106884">
          <w:pPr>
            <w:pStyle w:val="a5"/>
            <w:rPr>
              <w:rFonts w:ascii="Times New Roman" w:hAnsi="Times New Roman" w:cs="Times New Roman"/>
              <w:sz w:val="28"/>
              <w:szCs w:val="28"/>
            </w:rPr>
          </w:pPr>
          <w:r w:rsidRPr="00AB5E40">
            <w:rPr>
              <w:rFonts w:ascii="Times New Roman" w:hAnsi="Times New Roman" w:cs="Times New Roman"/>
              <w:sz w:val="28"/>
              <w:szCs w:val="28"/>
            </w:rPr>
            <w:t>Оглавление</w:t>
          </w:r>
        </w:p>
        <w:p w14:paraId="52045E59" w14:textId="180B13BF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AB5E40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AB5E4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AB5E40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53728098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Цель работы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_Toc153728098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CA460AA" w14:textId="38162291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3728099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Актуальность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_Toc153728099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91D158E" w14:textId="0801E7A5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3728100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Задания: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_Toc153728100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BD09A1E" w14:textId="718A86D1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3728101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Дополнительные задания: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_Toc153728101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B526D8" w14:textId="5E6DCB64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3728102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Заключение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_Toc153728102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CA02448" w14:textId="173B8507" w:rsidR="00106884" w:rsidRPr="00AB5E40" w:rsidRDefault="00106884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53728103" w:history="1">
            <w:r w:rsidRPr="00AB5E40">
              <w:rPr>
                <w:rStyle w:val="a6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Список использованной литературы: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_Toc153728103 \h </w:instrTex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AB5E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02A326" w14:textId="616B1B6F" w:rsidR="00106884" w:rsidRDefault="00106884">
          <w:r w:rsidRPr="00AB5E40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2F08E9B3" w14:textId="77777777" w:rsidR="00106884" w:rsidRDefault="00106884">
      <w:pPr>
        <w:rPr>
          <w:b/>
          <w:bCs/>
        </w:rPr>
      </w:pPr>
      <w:r>
        <w:rPr>
          <w:b/>
          <w:bCs/>
        </w:rPr>
        <w:br w:type="page"/>
      </w:r>
    </w:p>
    <w:p w14:paraId="07400AC5" w14:textId="77777777" w:rsidR="00F67E24" w:rsidRDefault="00F67E24" w:rsidP="00F67E24">
      <w:pPr>
        <w:jc w:val="center"/>
        <w:rPr>
          <w:b/>
          <w:bCs/>
        </w:rPr>
      </w:pPr>
    </w:p>
    <w:p w14:paraId="0F676A35" w14:textId="1B117572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  <w:bookmarkStart w:id="0" w:name="_Toc153728098"/>
      <w:r w:rsidRPr="00AB5E40">
        <w:rPr>
          <w:rStyle w:val="10"/>
          <w:rFonts w:ascii="Times New Roman" w:hAnsi="Times New Roman" w:cs="Times New Roman"/>
          <w:b/>
          <w:bCs/>
          <w:color w:val="auto"/>
          <w:sz w:val="28"/>
          <w:szCs w:val="28"/>
        </w:rPr>
        <w:t>Цель работы</w:t>
      </w:r>
      <w:bookmarkEnd w:id="0"/>
      <w:r w:rsidRPr="00AB5E40">
        <w:rPr>
          <w:rFonts w:ascii="Times New Roman" w:hAnsi="Times New Roman" w:cs="Times New Roman"/>
          <w:sz w:val="28"/>
          <w:szCs w:val="28"/>
        </w:rPr>
        <w:t>: о</w:t>
      </w:r>
      <w:r w:rsidRPr="00AB5E40">
        <w:rPr>
          <w:rFonts w:ascii="Times New Roman" w:hAnsi="Times New Roman" w:cs="Times New Roman"/>
          <w:sz w:val="28"/>
          <w:szCs w:val="28"/>
        </w:rPr>
        <w:t>пределение эффективных способов развития орфографической зоркости у младших школ</w:t>
      </w:r>
      <w:r w:rsidRPr="00AB5E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27F8B5" w14:textId="77777777" w:rsidR="00F67E24" w:rsidRPr="00AB5E40" w:rsidRDefault="00F67E24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 xml:space="preserve">В соответствии с целью работы были определены следующие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0BA06FF" w14:textId="498EBCA4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1.Раскрыть понятие «орфографическая зоркость»</w:t>
      </w:r>
      <w:r w:rsidR="00AB5E40" w:rsidRPr="00AB5E40">
        <w:rPr>
          <w:rFonts w:ascii="Times New Roman" w:hAnsi="Times New Roman" w:cs="Times New Roman"/>
          <w:sz w:val="28"/>
          <w:szCs w:val="28"/>
        </w:rPr>
        <w:t>.</w:t>
      </w:r>
    </w:p>
    <w:p w14:paraId="6BAB27EC" w14:textId="03E7CA21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2.Раскрыть особенности формирования орфографической зоркости</w:t>
      </w:r>
      <w:r w:rsidR="00AB5E40" w:rsidRPr="00AB5E40">
        <w:rPr>
          <w:rFonts w:ascii="Times New Roman" w:hAnsi="Times New Roman" w:cs="Times New Roman"/>
          <w:sz w:val="28"/>
          <w:szCs w:val="28"/>
        </w:rPr>
        <w:t>.</w:t>
      </w:r>
    </w:p>
    <w:p w14:paraId="4C504A41" w14:textId="77D45E80" w:rsidR="00CE3E43" w:rsidRPr="00AB5E40" w:rsidRDefault="00F67E24" w:rsidP="00F67E24">
      <w:pPr>
        <w:rPr>
          <w:rStyle w:val="10"/>
          <w:rFonts w:ascii="Times New Roman" w:eastAsiaTheme="minorHAnsi" w:hAnsi="Times New Roman" w:cs="Times New Roman"/>
          <w:color w:val="auto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3.Разработать упражнения по развитию орфографической зоркости </w:t>
      </w:r>
      <w:r w:rsidR="00AB5E40" w:rsidRPr="00AB5E40">
        <w:rPr>
          <w:rFonts w:ascii="Times New Roman" w:hAnsi="Times New Roman" w:cs="Times New Roman"/>
          <w:sz w:val="28"/>
          <w:szCs w:val="28"/>
        </w:rPr>
        <w:t>.</w:t>
      </w:r>
    </w:p>
    <w:p w14:paraId="0118E953" w14:textId="524858C9" w:rsidR="00CE3E43" w:rsidRPr="00AB5E40" w:rsidRDefault="00F10112" w:rsidP="00CE3E43">
      <w:pPr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" w:name="_Toc153728099"/>
      <w:r w:rsidRPr="00AB5E40">
        <w:rPr>
          <w:rStyle w:val="10"/>
          <w:rFonts w:ascii="Times New Roman" w:hAnsi="Times New Roman" w:cs="Times New Roman"/>
          <w:b/>
          <w:bCs/>
          <w:color w:val="auto"/>
          <w:sz w:val="28"/>
          <w:szCs w:val="28"/>
        </w:rPr>
        <w:t>Актуальность</w:t>
      </w:r>
      <w:bookmarkEnd w:id="1"/>
      <w:r w:rsidRPr="00AB5E40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AB5E40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методической разработки заключается в том, что приёмы чтения адаптированы для обучающихся с ОВЗ. И позволяют осуществлять индивидуальный,  дифференцированный подходы, как на </w:t>
      </w:r>
      <w:r w:rsidRPr="00AB5E40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занятиях </w:t>
      </w:r>
      <w:r w:rsidRPr="00AB5E40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общеобразовательного цикла, так и во время специальных коррекционных занятий. Предлагаемые приёмы работы с текстом, возможно использовать, как на различных уроках, так и во внеурочное время, для обучающихся с разным уровнем развития.</w:t>
      </w:r>
      <w:bookmarkStart w:id="2" w:name="_GoBack"/>
      <w:bookmarkEnd w:id="2"/>
    </w:p>
    <w:p w14:paraId="6361D33A" w14:textId="0243E0EF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b/>
          <w:bCs/>
          <w:sz w:val="28"/>
          <w:szCs w:val="28"/>
        </w:rPr>
        <w:t>Определение</w:t>
      </w:r>
    </w:p>
    <w:p w14:paraId="3F8C266D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i/>
          <w:iCs/>
          <w:sz w:val="28"/>
          <w:szCs w:val="28"/>
        </w:rPr>
        <w:t>Грамотность</w:t>
      </w:r>
      <w:r w:rsidRPr="00F67E24">
        <w:rPr>
          <w:rFonts w:ascii="Times New Roman" w:hAnsi="Times New Roman" w:cs="Times New Roman"/>
          <w:sz w:val="28"/>
          <w:szCs w:val="28"/>
        </w:rPr>
        <w:t> – степень владения человеком навыками письма и чтения на родном языке. Фундамент, на котором можно построить дальнейшее развитие человека.  </w:t>
      </w:r>
    </w:p>
    <w:p w14:paraId="7EAB0CB8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В свою очередь, </w:t>
      </w:r>
      <w:r w:rsidRPr="00F67E24">
        <w:rPr>
          <w:rFonts w:ascii="Times New Roman" w:hAnsi="Times New Roman" w:cs="Times New Roman"/>
          <w:i/>
          <w:iCs/>
          <w:sz w:val="28"/>
          <w:szCs w:val="28"/>
        </w:rPr>
        <w:t>читательская грамотность</w:t>
      </w:r>
      <w:r w:rsidRPr="00F67E24">
        <w:rPr>
          <w:rFonts w:ascii="Times New Roman" w:hAnsi="Times New Roman" w:cs="Times New Roman"/>
          <w:sz w:val="28"/>
          <w:szCs w:val="28"/>
        </w:rPr>
        <w:t> - способность человека понимать и использовать письменные тексты, размышлять над содержанием, оценивать прочитанное и заниматься чтением для того, чтобы расширять свои знания и возможности, участвовать в социальной жизни.</w:t>
      </w:r>
    </w:p>
    <w:p w14:paraId="0313E8FB" w14:textId="2FEEEE02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i/>
          <w:iCs/>
          <w:sz w:val="28"/>
          <w:szCs w:val="28"/>
        </w:rPr>
        <w:t xml:space="preserve">Орфографическая зоркость </w:t>
      </w:r>
      <w:r w:rsidRPr="00F67E24">
        <w:rPr>
          <w:rFonts w:ascii="Times New Roman" w:hAnsi="Times New Roman" w:cs="Times New Roman"/>
          <w:sz w:val="28"/>
          <w:szCs w:val="28"/>
        </w:rPr>
        <w:t xml:space="preserve">- это умение замечать орфограммы, то есть те случаи при письме, где при едином произношении возможен выбор написания. </w:t>
      </w:r>
    </w:p>
    <w:p w14:paraId="2DDD9BA8" w14:textId="2221907F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i/>
          <w:iCs/>
          <w:sz w:val="28"/>
          <w:szCs w:val="28"/>
        </w:rPr>
        <w:t xml:space="preserve">Орфографический навык </w:t>
      </w:r>
      <w:r w:rsidRPr="00F67E24">
        <w:rPr>
          <w:rFonts w:ascii="Times New Roman" w:hAnsi="Times New Roman" w:cs="Times New Roman"/>
          <w:sz w:val="28"/>
          <w:szCs w:val="28"/>
        </w:rPr>
        <w:t>-</w:t>
      </w:r>
      <w:r w:rsidRPr="00AB5E40">
        <w:rPr>
          <w:rFonts w:ascii="Times New Roman" w:hAnsi="Times New Roman" w:cs="Times New Roman"/>
          <w:sz w:val="28"/>
          <w:szCs w:val="28"/>
        </w:rPr>
        <w:t xml:space="preserve"> </w:t>
      </w:r>
      <w:r w:rsidRPr="00F67E24">
        <w:rPr>
          <w:rFonts w:ascii="Times New Roman" w:hAnsi="Times New Roman" w:cs="Times New Roman"/>
          <w:sz w:val="28"/>
          <w:szCs w:val="28"/>
        </w:rPr>
        <w:t>это навык или способность, умение быстро обнаруживать в тексте, в словах и в их словосочетаниях орфограммы и определять их тип.</w:t>
      </w:r>
    </w:p>
    <w:p w14:paraId="6CCF65A7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Умение обнаруживать орфограммы, именуемые орфографической зоркостью, выступает базовым орфографическим умением, первейшим этапом при обучении правописанию, залогом грамотного письма. Слабая сформированность орфографической зоркости – является основной причиной орфографических ошибок.</w:t>
      </w:r>
    </w:p>
    <w:p w14:paraId="32C4C43C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Необходимо учитывать факторы формирования орфографической зоркости:</w:t>
      </w:r>
    </w:p>
    <w:p w14:paraId="41A8F622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lastRenderedPageBreak/>
        <w:t>1.Зрительный фактор срабатывает при запоминании непроверяемых написаний.</w:t>
      </w:r>
    </w:p>
    <w:p w14:paraId="09F74302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2. Слуховой фактор. Пишущий ребенок, как известно всегда отправляется от услышанного. Поэтому учитель должен развивать фонематический слух.</w:t>
      </w:r>
    </w:p>
    <w:p w14:paraId="36AD0525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3. Рукодвигательный фактор. Любого орфографического навыка можно достичь только при помощи упражнений, т.е. при ритмичном движении пишущей руки.</w:t>
      </w:r>
    </w:p>
    <w:p w14:paraId="26AB3E4D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4. Проговаривание. Большую роль в формировании орфографического навыка играет орфографическое проговаривание.</w:t>
      </w:r>
    </w:p>
    <w:p w14:paraId="52991A19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В структуре орфографической зоркости выделены мотивационный, организационный и контролирующий  компоненты. </w:t>
      </w:r>
    </w:p>
    <w:p w14:paraId="568B2093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Мотивационный компонент связан с коммуникативной  направленностью письменной речи и предполагает постановку  орфографической задачи. </w:t>
      </w:r>
    </w:p>
    <w:p w14:paraId="326D8C08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Организационный компонент связан с опознанием орфограммы на  основе знания ее признаков и их определения в процессе зрительного или  слухового восприятия, на первоначальном этапе формирования  орфографической зоркости предполагает активное участие фонематического  слуха, звукового анализа в процессе проговаривания. </w:t>
      </w:r>
    </w:p>
    <w:p w14:paraId="26C9DF9D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Контролирующий компонент</w:t>
      </w:r>
      <w:r w:rsidRPr="00F67E24">
        <w:rPr>
          <w:rFonts w:ascii="Times New Roman" w:hAnsi="Times New Roman" w:cs="Times New Roman"/>
          <w:sz w:val="28"/>
          <w:szCs w:val="28"/>
        </w:rPr>
        <w:t xml:space="preserve"> складывается на основе самопроверки  написанного в результате сличения воспринимаемых образов с их следом в памяти. </w:t>
      </w:r>
    </w:p>
    <w:p w14:paraId="29944FA5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Большое влияние на развитие орфографической зоркости оказывают такие психические процессы:  </w:t>
      </w:r>
    </w:p>
    <w:p w14:paraId="39C03CF7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– активное зрительное и слуховое восприятие, включающее в себя целенаправленный анализ; </w:t>
      </w:r>
    </w:p>
    <w:p w14:paraId="1EEFA946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– логические операции сравнения, конкретизации, систематизации, классификации; </w:t>
      </w:r>
    </w:p>
    <w:p w14:paraId="6B3D983A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– зрительная память: запоминание и воспроизведение зрительных образов орфограмм; </w:t>
      </w:r>
    </w:p>
    <w:p w14:paraId="3505D2F2" w14:textId="7A413F16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– непроизвольное и произвольное внимание, обеспечивающее действие самоконтроля и самопроверки. </w:t>
      </w:r>
    </w:p>
    <w:p w14:paraId="34185F7F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Работу по формированию орфографической зоркости необходимо </w:t>
      </w:r>
    </w:p>
    <w:p w14:paraId="26145EE9" w14:textId="77777777" w:rsidR="00F67E24" w:rsidRPr="00F67E24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начинать с дошкольного возраста, а именно с периода обучения грамоте и </w:t>
      </w:r>
    </w:p>
    <w:p w14:paraId="7689C6F7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вести в трех </w:t>
      </w:r>
      <w:r w:rsidRPr="00F67E24">
        <w:rPr>
          <w:rFonts w:ascii="Times New Roman" w:hAnsi="Times New Roman" w:cs="Times New Roman"/>
          <w:b/>
          <w:bCs/>
          <w:sz w:val="28"/>
          <w:szCs w:val="28"/>
        </w:rPr>
        <w:t>направлениях</w:t>
      </w:r>
      <w:r w:rsidRPr="00F67E24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EA2E606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F67E24">
        <w:rPr>
          <w:rFonts w:ascii="Times New Roman" w:hAnsi="Times New Roman" w:cs="Times New Roman"/>
          <w:i/>
          <w:iCs/>
          <w:sz w:val="28"/>
          <w:szCs w:val="28"/>
        </w:rPr>
        <w:t xml:space="preserve">Соотношение звучащих единиц речи и графических единиц </w:t>
      </w:r>
    </w:p>
    <w:p w14:paraId="6A5F240E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i/>
          <w:iCs/>
          <w:sz w:val="28"/>
          <w:szCs w:val="28"/>
        </w:rPr>
        <w:t>письма</w:t>
      </w:r>
      <w:r w:rsidRPr="00F67E24">
        <w:rPr>
          <w:rFonts w:ascii="Times New Roman" w:hAnsi="Times New Roman" w:cs="Times New Roman"/>
          <w:sz w:val="28"/>
          <w:szCs w:val="28"/>
        </w:rPr>
        <w:t xml:space="preserve">, то есть соотнесение звуков и букв, дать представление об ударении </w:t>
      </w:r>
    </w:p>
    <w:p w14:paraId="5EF72FE9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и ударном слоге, научить безошибочно и быстро определять в слове </w:t>
      </w:r>
    </w:p>
    <w:p w14:paraId="4BF5DD07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ударение, правильно обозначать на письме ударный звук соответствующей </w:t>
      </w:r>
    </w:p>
    <w:p w14:paraId="322D3826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буквой. </w:t>
      </w:r>
    </w:p>
    <w:p w14:paraId="0BCFE525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2. </w:t>
      </w:r>
      <w:r w:rsidRPr="00F67E24">
        <w:rPr>
          <w:rFonts w:ascii="Times New Roman" w:hAnsi="Times New Roman" w:cs="Times New Roman"/>
          <w:i/>
          <w:iCs/>
          <w:sz w:val="28"/>
          <w:szCs w:val="28"/>
        </w:rPr>
        <w:t>Запоминание графического состава слова</w:t>
      </w:r>
      <w:r w:rsidRPr="00F67E24">
        <w:rPr>
          <w:rFonts w:ascii="Times New Roman" w:hAnsi="Times New Roman" w:cs="Times New Roman"/>
          <w:sz w:val="28"/>
          <w:szCs w:val="28"/>
        </w:rPr>
        <w:t xml:space="preserve">, его зрительного </w:t>
      </w:r>
    </w:p>
    <w:p w14:paraId="41968007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образа.</w:t>
      </w:r>
    </w:p>
    <w:p w14:paraId="45BA603D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3. </w:t>
      </w:r>
      <w:r w:rsidRPr="00F67E24">
        <w:rPr>
          <w:rFonts w:ascii="Times New Roman" w:hAnsi="Times New Roman" w:cs="Times New Roman"/>
          <w:i/>
          <w:iCs/>
          <w:sz w:val="28"/>
          <w:szCs w:val="28"/>
        </w:rPr>
        <w:t>Решение орфографической задачи</w:t>
      </w:r>
      <w:r w:rsidRPr="00F67E24">
        <w:rPr>
          <w:rFonts w:ascii="Times New Roman" w:hAnsi="Times New Roman" w:cs="Times New Roman"/>
          <w:sz w:val="28"/>
          <w:szCs w:val="28"/>
        </w:rPr>
        <w:t xml:space="preserve">, выполнение действий на </w:t>
      </w:r>
    </w:p>
    <w:p w14:paraId="341E2082" w14:textId="1A0AD9E1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основе применения орфографических правил и способов проверки.</w:t>
      </w:r>
    </w:p>
    <w:p w14:paraId="5361FA50" w14:textId="6860E76D" w:rsidR="00F67E24" w:rsidRPr="00AB5E40" w:rsidRDefault="00F67E24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E40">
        <w:rPr>
          <w:rFonts w:ascii="Times New Roman" w:hAnsi="Times New Roman" w:cs="Times New Roman"/>
          <w:b/>
          <w:bCs/>
          <w:sz w:val="28"/>
          <w:szCs w:val="28"/>
        </w:rPr>
        <w:t>Для успешного развития орфографической зоркости необходимы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br/>
        <w:t>следующие условия:</w:t>
      </w:r>
    </w:p>
    <w:p w14:paraId="042E9386" w14:textId="77777777" w:rsidR="00F67E24" w:rsidRPr="00F67E24" w:rsidRDefault="00F67E24" w:rsidP="00F67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Мотивация орфографического действия с целью реализации  коммуникативной направленности письменной речи</w:t>
      </w:r>
    </w:p>
    <w:p w14:paraId="57777668" w14:textId="77777777" w:rsidR="00F67E24" w:rsidRPr="00F67E24" w:rsidRDefault="00F67E24" w:rsidP="00F67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Моделирование орфографических понятий и действий, правил как средство усвоения опознавательных признаков орфограмм</w:t>
      </w:r>
    </w:p>
    <w:p w14:paraId="4A03EC67" w14:textId="77777777" w:rsidR="00F67E24" w:rsidRPr="00F67E24" w:rsidRDefault="00F67E24" w:rsidP="00F67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Проведение пропедевтической работы по орфографии в период обучения грамоте для развития теоретического мышления</w:t>
      </w:r>
    </w:p>
    <w:p w14:paraId="3212B45E" w14:textId="2E223567" w:rsidR="00F67E24" w:rsidRPr="00AB5E40" w:rsidRDefault="00F67E24" w:rsidP="00F67E2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Целенаправленное и систематическое применение упражнений, развивающих умение находить орфограммы и определять их тип</w:t>
      </w:r>
    </w:p>
    <w:p w14:paraId="71678562" w14:textId="77777777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26660D7B" w14:textId="56D7DBA9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Работа по орфографической зоркости начинается уже в дошкольном возрасте. Множество пособий способствуют отработке этого навыка.</w:t>
      </w:r>
    </w:p>
    <w:p w14:paraId="341FE0EE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 xml:space="preserve">Представляю Вам задания, которые используются с дошкольниками и младшими школьниками. </w:t>
      </w:r>
    </w:p>
    <w:p w14:paraId="4604DB9C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Я активно использую задания Е.А. Нефедовой, О.В. Узоровой, И.И. Праведниковой., Евчиц, В.И., Савинова, З.М.</w:t>
      </w:r>
    </w:p>
    <w:p w14:paraId="4E555904" w14:textId="57801066" w:rsidR="00F67E24" w:rsidRPr="00AB5E40" w:rsidRDefault="00106884" w:rsidP="00106884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153728100"/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Задания:</w:t>
      </w:r>
      <w:bookmarkEnd w:id="3"/>
    </w:p>
    <w:p w14:paraId="07843DBA" w14:textId="3CF6255E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E2CFBB2" wp14:editId="7009A46F">
            <wp:extent cx="4257126" cy="3381375"/>
            <wp:effectExtent l="0" t="0" r="0" b="0"/>
            <wp:docPr id="8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BD6AF0E3-2976-49B4-AE5B-DC5E2A9BDC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BD6AF0E3-2976-49B4-AE5B-DC5E2A9BDC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61689" cy="3384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4687B" w14:textId="46801E32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E2497C9" wp14:editId="6CDFDDAC">
            <wp:extent cx="4753595" cy="3705475"/>
            <wp:effectExtent l="0" t="0" r="9525" b="0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79BD023D-A232-4E48-9CFF-FAABFCE491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79BD023D-A232-4E48-9CFF-FAABFCE491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3595" cy="3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E4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0321E03B" wp14:editId="45A3E97C">
            <wp:extent cx="4618152" cy="3665529"/>
            <wp:effectExtent l="0" t="0" r="0" b="0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0E82B775-6910-4712-A31D-5EDC9132B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0E82B775-6910-4712-A31D-5EDC9132B9B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8152" cy="366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E4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4ADB5FFC" wp14:editId="779884E7">
            <wp:extent cx="5940425" cy="2247900"/>
            <wp:effectExtent l="0" t="0" r="3175" b="0"/>
            <wp:docPr id="10" name="Рисунок 9">
              <a:extLst xmlns:a="http://schemas.openxmlformats.org/drawingml/2006/main">
                <a:ext uri="{FF2B5EF4-FFF2-40B4-BE49-F238E27FC236}">
                  <a16:creationId xmlns:a16="http://schemas.microsoft.com/office/drawing/2014/main" id="{6D1A1419-87FE-49F4-BAA6-39771FF8A5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16="http://schemas.microsoft.com/office/drawing/2014/main" id="{6D1A1419-87FE-49F4-BAA6-39771FF8A5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E4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C31F46A" wp14:editId="7E329F9A">
            <wp:extent cx="5940425" cy="1929130"/>
            <wp:effectExtent l="0" t="0" r="3175" b="0"/>
            <wp:docPr id="1" name="Рисунок 9">
              <a:extLst xmlns:a="http://schemas.openxmlformats.org/drawingml/2006/main">
                <a:ext uri="{FF2B5EF4-FFF2-40B4-BE49-F238E27FC236}">
                  <a16:creationId xmlns:a16="http://schemas.microsoft.com/office/drawing/2014/main" id="{D5E6AF59-07ED-4B3F-818A-904D493B48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a16="http://schemas.microsoft.com/office/drawing/2014/main" id="{D5E6AF59-07ED-4B3F-818A-904D493B48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E4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5740A79" wp14:editId="3042A483">
            <wp:extent cx="5940425" cy="2289810"/>
            <wp:effectExtent l="0" t="0" r="3175" b="0"/>
            <wp:docPr id="3" name="Рисунок 7">
              <a:extLst xmlns:a="http://schemas.openxmlformats.org/drawingml/2006/main">
                <a:ext uri="{FF2B5EF4-FFF2-40B4-BE49-F238E27FC236}">
                  <a16:creationId xmlns:a16="http://schemas.microsoft.com/office/drawing/2014/main" id="{16EFAB86-B75B-4C70-97FA-6BA6A345A06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a16="http://schemas.microsoft.com/office/drawing/2014/main" id="{16EFAB86-B75B-4C70-97FA-6BA6A345A06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E4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4335E06" wp14:editId="3E546041">
            <wp:extent cx="5940425" cy="2395855"/>
            <wp:effectExtent l="0" t="0" r="3175" b="4445"/>
            <wp:docPr id="5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546B4985-D546-4B5A-9BB6-8B8A66C3E4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546B4985-D546-4B5A-9BB6-8B8A66C3E4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341AD" w14:textId="5DF5E658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3D92ADE9" w14:textId="7A370670" w:rsidR="00F67E24" w:rsidRPr="00AB5E40" w:rsidRDefault="00F67E24" w:rsidP="00106884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Toc153728101"/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Дополнительные задания</w:t>
      </w:r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bookmarkEnd w:id="4"/>
    </w:p>
    <w:p w14:paraId="4879DFAD" w14:textId="2EDC3240" w:rsidR="00F67E24" w:rsidRPr="00AB5E40" w:rsidRDefault="00F67E24" w:rsidP="00F67E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Найди и прочитай 6 слов, начинающихся с буквы А</w:t>
      </w:r>
    </w:p>
    <w:p w14:paraId="0686DCDF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 </w:t>
      </w:r>
    </w:p>
    <w:p w14:paraId="7ED41580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</w:rPr>
        <w:t>АПТЕКАНАНАСТРАКРОБАТЛАСФАЛЬТ</w:t>
      </w:r>
    </w:p>
    <w:p w14:paraId="2949BC13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sz w:val="28"/>
          <w:szCs w:val="28"/>
          <w:u w:val="single"/>
        </w:rPr>
        <w:t>Прочитай слова без лишнего слога</w:t>
      </w:r>
    </w:p>
    <w:p w14:paraId="0CC0E006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пефоналкарерандаш  альцыбом   ручщока   портрыфелькосдятюм</w:t>
      </w:r>
    </w:p>
    <w:p w14:paraId="5E5F05B8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брюлаки  плавытье  футсыболкаюбликасажипоги  туфдули</w:t>
      </w:r>
    </w:p>
    <w:p w14:paraId="2BFEF611" w14:textId="57150FC8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359AA75C" w14:textId="2DEA29C4" w:rsidR="00F67E24" w:rsidRPr="00AB5E40" w:rsidRDefault="00F67E24" w:rsidP="00F67E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  <w:u w:val="single"/>
        </w:rPr>
        <w:t>В каждой строчке найди слова</w:t>
      </w:r>
    </w:p>
    <w:p w14:paraId="0913548F" w14:textId="6948CC5B" w:rsidR="00F67E24" w:rsidRPr="00AB5E40" w:rsidRDefault="00F67E24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B5E40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F67E24">
        <w:rPr>
          <w:rFonts w:ascii="Times New Roman" w:hAnsi="Times New Roman" w:cs="Times New Roman"/>
          <w:b/>
          <w:bCs/>
          <w:sz w:val="28"/>
          <w:szCs w:val="28"/>
        </w:rPr>
        <w:t>кошкатигрппедкенгурунблраепетухимтоьлбттрговерблюдмнгщфыкивишнявапроапельсинлдсмисливапролдвиноградукенгшщзлялыжичсмитьконькиблпафымячвапроклюшкалджфобручывапрыитвстречаииоопздоровьещасчастьедрадостьбаьисрпраздникцвгцю</w:t>
      </w:r>
    </w:p>
    <w:p w14:paraId="28D4A94F" w14:textId="017004E9" w:rsidR="00CE3E43" w:rsidRPr="00AB5E40" w:rsidRDefault="00CE3E43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178FD84" w14:textId="59A28480" w:rsidR="00CE3E43" w:rsidRPr="00AB5E40" w:rsidRDefault="00CE3E43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AC1F5BF" w14:textId="0DFD72A9" w:rsidR="00CE3E43" w:rsidRPr="00AB5E40" w:rsidRDefault="00CE3E43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2481CE" w14:textId="77777777" w:rsidR="00CE3E43" w:rsidRPr="00AB5E40" w:rsidRDefault="00CE3E43" w:rsidP="00F67E2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E2A6642" w14:textId="77777777" w:rsidR="00CE3E43" w:rsidRPr="00AB5E40" w:rsidRDefault="00CE3E43" w:rsidP="00F67E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14:paraId="56A0ED33" w14:textId="6AFE1B6C" w:rsidR="00F67E24" w:rsidRPr="00AB5E40" w:rsidRDefault="00F67E24" w:rsidP="00CE3E43">
      <w:pPr>
        <w:ind w:left="360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  <w:u w:val="single"/>
        </w:rPr>
        <w:t>Слово упало и разлетелось на кусочки. Помогите - вновь из букв его сложите:</w:t>
      </w:r>
    </w:p>
    <w:p w14:paraId="76B8A839" w14:textId="77777777" w:rsidR="00F67E24" w:rsidRPr="00F67E24" w:rsidRDefault="00F67E24" w:rsidP="00F67E24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оядлео        лушкяга        змлнеякиа      </w:t>
      </w:r>
    </w:p>
    <w:p w14:paraId="251A85B9" w14:textId="77777777" w:rsidR="00F67E24" w:rsidRPr="00F67E24" w:rsidRDefault="00F67E24" w:rsidP="00F67E24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фрноаьсзтекроа  пиодмор</w:t>
      </w:r>
    </w:p>
    <w:p w14:paraId="0588DD28" w14:textId="77777777" w:rsidR="00F67E24" w:rsidRPr="00F67E24" w:rsidRDefault="00F67E24" w:rsidP="00F67E24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E24">
        <w:rPr>
          <w:rFonts w:ascii="Times New Roman" w:hAnsi="Times New Roman" w:cs="Times New Roman"/>
          <w:b/>
          <w:bCs/>
          <w:sz w:val="28"/>
          <w:szCs w:val="28"/>
        </w:rPr>
        <w:t>сзакка        уебинчк         пдосонулх  </w:t>
      </w:r>
    </w:p>
    <w:p w14:paraId="6118707C" w14:textId="4AC8E890" w:rsidR="00F67E24" w:rsidRPr="00AB5E40" w:rsidRDefault="00F67E24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88EB661" w14:textId="5CFFA56F" w:rsidR="00F67E24" w:rsidRPr="00AB5E40" w:rsidRDefault="00F67E24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7A7541" w14:textId="32F127F7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896F10A" w14:textId="01AA0353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24E2FD6" w14:textId="3C8E16C9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0CED92" w14:textId="3502B7A2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4B812B" w14:textId="1FA714C2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7D40A8D" w14:textId="4CA5A647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9E8D095" w14:textId="43968EFD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1F855DB" w14:textId="2F027326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886B8C" w14:textId="3692A7F0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3416001" w14:textId="77777777" w:rsidR="00CE3E43" w:rsidRPr="00AB5E40" w:rsidRDefault="00CE3E43" w:rsidP="00F67E2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F489A2A" w14:textId="072546A5" w:rsidR="00F67E24" w:rsidRPr="00AB5E40" w:rsidRDefault="00F67E24" w:rsidP="00106884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5" w:name="_Toc153728102"/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Зак</w:t>
      </w:r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t>л</w:t>
      </w:r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t>ючение</w:t>
      </w:r>
      <w:bookmarkEnd w:id="5"/>
    </w:p>
    <w:p w14:paraId="16876D28" w14:textId="77777777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 xml:space="preserve">Формирование орфографической грамотности младших школьников  зависит от уровня развития их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орфографической зоркости</w:t>
      </w:r>
      <w:r w:rsidRPr="00AB5E40">
        <w:rPr>
          <w:rFonts w:ascii="Times New Roman" w:hAnsi="Times New Roman" w:cs="Times New Roman"/>
          <w:sz w:val="28"/>
          <w:szCs w:val="28"/>
        </w:rPr>
        <w:t xml:space="preserve">, от умения  обнаруживать орфограммы, определять их тип и осуществлять самопроверку написанного. </w:t>
      </w:r>
    </w:p>
    <w:p w14:paraId="64734B74" w14:textId="77777777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 xml:space="preserve">В структуре орфографической зоркости выделены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мотивационный</w:t>
      </w:r>
      <w:r w:rsidRPr="00AB5E40">
        <w:rPr>
          <w:rFonts w:ascii="Times New Roman" w:hAnsi="Times New Roman" w:cs="Times New Roman"/>
          <w:sz w:val="28"/>
          <w:szCs w:val="28"/>
        </w:rPr>
        <w:t xml:space="preserve">, 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организационный</w:t>
      </w:r>
      <w:r w:rsidRPr="00AB5E40">
        <w:rPr>
          <w:rFonts w:ascii="Times New Roman" w:hAnsi="Times New Roman" w:cs="Times New Roman"/>
          <w:sz w:val="28"/>
          <w:szCs w:val="28"/>
        </w:rPr>
        <w:t xml:space="preserve"> и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контролирующий</w:t>
      </w:r>
      <w:r w:rsidRPr="00AB5E40">
        <w:rPr>
          <w:rFonts w:ascii="Times New Roman" w:hAnsi="Times New Roman" w:cs="Times New Roman"/>
          <w:sz w:val="28"/>
          <w:szCs w:val="28"/>
        </w:rPr>
        <w:t xml:space="preserve">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компоненты</w:t>
      </w:r>
      <w:r w:rsidRPr="00AB5E40">
        <w:rPr>
          <w:rFonts w:ascii="Times New Roman" w:hAnsi="Times New Roman" w:cs="Times New Roman"/>
          <w:sz w:val="28"/>
          <w:szCs w:val="28"/>
        </w:rPr>
        <w:t xml:space="preserve">, которые связаны с  коммуникативной направленностью письменной речи. Описаны этапы  осознанного орфографического действия: постановка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 xml:space="preserve">орфографической  задачи </w:t>
      </w:r>
      <w:r w:rsidRPr="00AB5E40">
        <w:rPr>
          <w:rFonts w:ascii="Times New Roman" w:hAnsi="Times New Roman" w:cs="Times New Roman"/>
          <w:sz w:val="28"/>
          <w:szCs w:val="28"/>
        </w:rPr>
        <w:t xml:space="preserve">- опознание орфограммы на основе знания ее признаков и их  определения в процессе зрительного или слухового восприятия и решение  данной задачи. </w:t>
      </w:r>
    </w:p>
    <w:p w14:paraId="62840AB1" w14:textId="77777777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b/>
          <w:bCs/>
          <w:sz w:val="28"/>
          <w:szCs w:val="28"/>
        </w:rPr>
        <w:t xml:space="preserve">Главная задача </w:t>
      </w:r>
      <w:r w:rsidRPr="00AB5E40">
        <w:rPr>
          <w:rFonts w:ascii="Times New Roman" w:hAnsi="Times New Roman" w:cs="Times New Roman"/>
          <w:sz w:val="28"/>
          <w:szCs w:val="28"/>
        </w:rPr>
        <w:t xml:space="preserve">педагога  развитие орфографической зоркости в результате  целенаправленных и систематических упражнений, обеспечивающих  зрительное, слуховое, артикуляционное, движение руки и комбинированное  восприятие, и запоминание орфограмм. </w:t>
      </w:r>
    </w:p>
    <w:p w14:paraId="7E9B189D" w14:textId="77777777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b/>
          <w:bCs/>
          <w:sz w:val="28"/>
          <w:szCs w:val="28"/>
        </w:rPr>
        <w:t>Главное</w:t>
      </w:r>
      <w:r w:rsidRPr="00AB5E40">
        <w:rPr>
          <w:rFonts w:ascii="Times New Roman" w:hAnsi="Times New Roman" w:cs="Times New Roman"/>
          <w:sz w:val="28"/>
          <w:szCs w:val="28"/>
        </w:rPr>
        <w:t xml:space="preserve"> – работа над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формированием орфографической зоркости </w:t>
      </w:r>
      <w:r w:rsidRPr="00AB5E40">
        <w:rPr>
          <w:rFonts w:ascii="Times New Roman" w:hAnsi="Times New Roman" w:cs="Times New Roman"/>
          <w:sz w:val="28"/>
          <w:szCs w:val="28"/>
        </w:rPr>
        <w:t xml:space="preserve">должна вестись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систематически</w:t>
      </w:r>
      <w:r w:rsidRPr="00AB5E40">
        <w:rPr>
          <w:rFonts w:ascii="Times New Roman" w:hAnsi="Times New Roman" w:cs="Times New Roman"/>
          <w:sz w:val="28"/>
          <w:szCs w:val="28"/>
        </w:rPr>
        <w:t xml:space="preserve"> из урока в урок на протяжении всего периода обучения школьников русскому языку. </w:t>
      </w:r>
    </w:p>
    <w:p w14:paraId="51A4D43B" w14:textId="1F0C49F4" w:rsidR="00F67E24" w:rsidRPr="00AB5E40" w:rsidRDefault="00F67E24" w:rsidP="00CE3E43">
      <w:pPr>
        <w:jc w:val="both"/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 xml:space="preserve">Разнообразная работа с текстом позволяет достигать следующих результатов: формирование положительной мотивации изучения русского языка и литературы, развитие интеллектуальных умений и навыков учащихся, формирование творческого подхода к решению учебных задач, совершенствование речевого развития. Ученики приобретают уверенность, активнее участвуют в конкурсах, проектной деятельности, в различных мероприятиях, повышая свой культурный уровень и коммуникативные компетенции. Формирование навыков смыслового чтения, орфографической зоркости является необходимыми условиями развития метапредметных компетенций обучающихся- всё это входит в понятие </w:t>
      </w:r>
      <w:r w:rsidRPr="00AB5E40">
        <w:rPr>
          <w:rFonts w:ascii="Times New Roman" w:hAnsi="Times New Roman" w:cs="Times New Roman"/>
          <w:b/>
          <w:bCs/>
          <w:sz w:val="28"/>
          <w:szCs w:val="28"/>
        </w:rPr>
        <w:t>читательская грамотность</w:t>
      </w:r>
      <w:r w:rsidRPr="00AB5E40">
        <w:rPr>
          <w:rFonts w:ascii="Times New Roman" w:hAnsi="Times New Roman" w:cs="Times New Roman"/>
          <w:sz w:val="28"/>
          <w:szCs w:val="28"/>
        </w:rPr>
        <w:t>.</w:t>
      </w:r>
    </w:p>
    <w:p w14:paraId="5E0B3F20" w14:textId="337A6137" w:rsidR="00F67E24" w:rsidRPr="00AB5E40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252AE1A0" w14:textId="77777777" w:rsidR="00E7638C" w:rsidRPr="00AB5E40" w:rsidRDefault="00E7638C" w:rsidP="00F67E24">
      <w:pPr>
        <w:rPr>
          <w:rFonts w:ascii="Times New Roman" w:hAnsi="Times New Roman" w:cs="Times New Roman"/>
          <w:sz w:val="28"/>
          <w:szCs w:val="28"/>
        </w:rPr>
      </w:pPr>
    </w:p>
    <w:p w14:paraId="206AB66B" w14:textId="77777777" w:rsidR="00E7638C" w:rsidRPr="00AB5E40" w:rsidRDefault="00E7638C" w:rsidP="00F67E24">
      <w:pPr>
        <w:rPr>
          <w:rFonts w:ascii="Times New Roman" w:hAnsi="Times New Roman" w:cs="Times New Roman"/>
          <w:sz w:val="28"/>
          <w:szCs w:val="28"/>
        </w:rPr>
      </w:pPr>
    </w:p>
    <w:p w14:paraId="42A42B72" w14:textId="77777777" w:rsidR="00E7638C" w:rsidRPr="00AB5E40" w:rsidRDefault="00E7638C" w:rsidP="00F67E24">
      <w:pPr>
        <w:rPr>
          <w:rFonts w:ascii="Times New Roman" w:hAnsi="Times New Roman" w:cs="Times New Roman"/>
          <w:sz w:val="28"/>
          <w:szCs w:val="28"/>
        </w:rPr>
      </w:pPr>
    </w:p>
    <w:p w14:paraId="03E6D057" w14:textId="77777777" w:rsidR="00E7638C" w:rsidRPr="00AB5E40" w:rsidRDefault="00E7638C" w:rsidP="00F67E24">
      <w:pPr>
        <w:rPr>
          <w:rFonts w:ascii="Times New Roman" w:hAnsi="Times New Roman" w:cs="Times New Roman"/>
          <w:sz w:val="28"/>
          <w:szCs w:val="28"/>
        </w:rPr>
      </w:pPr>
    </w:p>
    <w:p w14:paraId="6ADF8BB7" w14:textId="77777777" w:rsidR="00E7638C" w:rsidRPr="00AB5E40" w:rsidRDefault="00E7638C" w:rsidP="00F67E24">
      <w:pPr>
        <w:rPr>
          <w:rFonts w:ascii="Times New Roman" w:hAnsi="Times New Roman" w:cs="Times New Roman"/>
          <w:sz w:val="28"/>
          <w:szCs w:val="28"/>
        </w:rPr>
      </w:pPr>
    </w:p>
    <w:p w14:paraId="78F03C04" w14:textId="2872BF2C" w:rsidR="00F67E24" w:rsidRPr="00AB5E40" w:rsidRDefault="00F67E24" w:rsidP="00106884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6" w:name="_Toc153728103"/>
      <w:r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Список использованной литературы</w:t>
      </w:r>
      <w:r w:rsidR="00E7638C" w:rsidRPr="00AB5E40">
        <w:rPr>
          <w:rFonts w:ascii="Times New Roman" w:hAnsi="Times New Roman" w:cs="Times New Roman"/>
          <w:b/>
          <w:bCs/>
          <w:color w:val="auto"/>
          <w:sz w:val="28"/>
          <w:szCs w:val="28"/>
        </w:rPr>
        <w:t>:</w:t>
      </w:r>
      <w:bookmarkEnd w:id="6"/>
    </w:p>
    <w:p w14:paraId="551CCEC1" w14:textId="271129B5" w:rsidR="00E7638C" w:rsidRPr="00AB5E40" w:rsidRDefault="00106884" w:rsidP="001068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Корсакова Н.К., Микадзе Ю.В., Балашова Е.Ю. Учебное пособие для бакалавриата и магистратуры. Неуспевающие дети: нейропсихологическая диагностика младших школьников. 2017г.</w:t>
      </w:r>
    </w:p>
    <w:p w14:paraId="5879D620" w14:textId="66DA807D" w:rsidR="00106884" w:rsidRPr="00AB5E40" w:rsidRDefault="00106884" w:rsidP="001068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Ахутина Т.В., Пылаева Н.М., Методика развития и коррекции внимания у  детей 5-7 лет. 2019 г.</w:t>
      </w:r>
    </w:p>
    <w:p w14:paraId="678032D8" w14:textId="42AE4ED2" w:rsidR="00106884" w:rsidRPr="00AB5E40" w:rsidRDefault="00106884" w:rsidP="001068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Узорова О.В., Нефедова Е.А., Практическое пособие для обучения детей чтению «Школа раннего обучения: чтение слогов, слов и текстов». 2027 г.</w:t>
      </w:r>
    </w:p>
    <w:p w14:paraId="3412B83E" w14:textId="583D089C" w:rsidR="00106884" w:rsidRPr="00AB5E40" w:rsidRDefault="00106884" w:rsidP="001068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Узорова О.В., Нефедова Е.А</w:t>
      </w:r>
      <w:r w:rsidRPr="00AB5E40">
        <w:rPr>
          <w:rFonts w:ascii="Times New Roman" w:hAnsi="Times New Roman" w:cs="Times New Roman"/>
          <w:sz w:val="28"/>
          <w:szCs w:val="28"/>
        </w:rPr>
        <w:t>, Большая книга заданий и упражнений для подготовки к школе. 2018 г.</w:t>
      </w:r>
    </w:p>
    <w:p w14:paraId="38802103" w14:textId="0AE007CE" w:rsidR="00106884" w:rsidRPr="00AB5E40" w:rsidRDefault="00106884" w:rsidP="0010688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B5E40">
        <w:rPr>
          <w:rFonts w:ascii="Times New Roman" w:hAnsi="Times New Roman" w:cs="Times New Roman"/>
          <w:sz w:val="28"/>
          <w:szCs w:val="28"/>
        </w:rPr>
        <w:t>Праведникова И.И., Практическое пособие «Нейропсихология. Игры и упражнения». 2017 г.</w:t>
      </w:r>
    </w:p>
    <w:p w14:paraId="77AD69B6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1C6D2498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05F3D80D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0279443B" w14:textId="77777777" w:rsidR="00F67E24" w:rsidRPr="00F67E24" w:rsidRDefault="00F67E24" w:rsidP="00F67E24">
      <w:pPr>
        <w:rPr>
          <w:rFonts w:ascii="Times New Roman" w:hAnsi="Times New Roman" w:cs="Times New Roman"/>
          <w:sz w:val="28"/>
          <w:szCs w:val="28"/>
        </w:rPr>
      </w:pPr>
    </w:p>
    <w:p w14:paraId="20991A8B" w14:textId="2C9C0BF5" w:rsidR="00F67E24" w:rsidRPr="00F67E24" w:rsidRDefault="00F67E24" w:rsidP="00F67E2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837816" w14:textId="77777777" w:rsidR="00F67E24" w:rsidRDefault="00F67E24" w:rsidP="00F67E24">
      <w:pPr>
        <w:jc w:val="center"/>
      </w:pPr>
    </w:p>
    <w:sectPr w:rsidR="00F67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65449"/>
    <w:multiLevelType w:val="hybridMultilevel"/>
    <w:tmpl w:val="CB0C357C"/>
    <w:lvl w:ilvl="0" w:tplc="AD9253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91AE3"/>
    <w:multiLevelType w:val="hybridMultilevel"/>
    <w:tmpl w:val="1376D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F70AA"/>
    <w:multiLevelType w:val="hybridMultilevel"/>
    <w:tmpl w:val="CA68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C5635"/>
    <w:multiLevelType w:val="hybridMultilevel"/>
    <w:tmpl w:val="1E702CA0"/>
    <w:lvl w:ilvl="0" w:tplc="1B0E5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03"/>
    <w:rsid w:val="00106884"/>
    <w:rsid w:val="00194BE7"/>
    <w:rsid w:val="00914E03"/>
    <w:rsid w:val="00915ED0"/>
    <w:rsid w:val="00AB5E40"/>
    <w:rsid w:val="00CE3E43"/>
    <w:rsid w:val="00DF3AAD"/>
    <w:rsid w:val="00E7638C"/>
    <w:rsid w:val="00F10112"/>
    <w:rsid w:val="00F6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866"/>
  <w15:chartTrackingRefBased/>
  <w15:docId w15:val="{EAA2CC97-B199-4FC0-AEC9-405DDC6D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F3A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7E2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6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10112"/>
  </w:style>
  <w:style w:type="character" w:customStyle="1" w:styleId="c4">
    <w:name w:val="c4"/>
    <w:basedOn w:val="a0"/>
    <w:rsid w:val="00F10112"/>
  </w:style>
  <w:style w:type="character" w:customStyle="1" w:styleId="10">
    <w:name w:val="Заголовок 1 Знак"/>
    <w:basedOn w:val="a0"/>
    <w:link w:val="1"/>
    <w:uiPriority w:val="9"/>
    <w:rsid w:val="00DF3A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106884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06884"/>
    <w:pPr>
      <w:spacing w:after="100"/>
    </w:pPr>
  </w:style>
  <w:style w:type="character" w:styleId="a6">
    <w:name w:val="Hyperlink"/>
    <w:basedOn w:val="a0"/>
    <w:uiPriority w:val="99"/>
    <w:unhideWhenUsed/>
    <w:rsid w:val="00106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8E784-565C-449A-A0C9-AE837FB3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11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2</cp:revision>
  <dcterms:created xsi:type="dcterms:W3CDTF">2023-12-17T13:32:00Z</dcterms:created>
  <dcterms:modified xsi:type="dcterms:W3CDTF">2023-12-17T15:02:00Z</dcterms:modified>
</cp:coreProperties>
</file>