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FF9EC" w14:textId="77777777" w:rsidR="005B3DC9" w:rsidRPr="000275A5" w:rsidRDefault="005B3DC9" w:rsidP="000E5B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9889C8" w14:textId="26663692" w:rsidR="000E5B51" w:rsidRDefault="000E5B51" w:rsidP="000E5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B5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профессиональное образовательное автономное учреждение Ярославской области</w:t>
      </w:r>
    </w:p>
    <w:p w14:paraId="3FCA431C" w14:textId="55EAA91A" w:rsidR="005B3DC9" w:rsidRDefault="000E5B51" w:rsidP="000E5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B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Заволжский политехнический колледж</w:t>
      </w:r>
    </w:p>
    <w:p w14:paraId="644A7ACF" w14:textId="77777777" w:rsidR="000E5B51" w:rsidRDefault="000E5B51" w:rsidP="000E5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563EAE" w14:textId="77777777" w:rsidR="000E5B51" w:rsidRDefault="000E5B51" w:rsidP="000E5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AF46C5" w14:textId="58839528" w:rsidR="000E5B51" w:rsidRPr="000E5B51" w:rsidRDefault="000E5B51" w:rsidP="000E5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B51">
        <w:rPr>
          <w:rFonts w:ascii="Times New Roman" w:hAnsi="Times New Roman" w:cs="Times New Roman"/>
          <w:sz w:val="28"/>
          <w:szCs w:val="28"/>
        </w:rPr>
        <w:t>III Всероссийский педагогический конкурс «Современное воспитание подрастающего поколения»</w:t>
      </w:r>
    </w:p>
    <w:p w14:paraId="23605E45" w14:textId="77777777" w:rsidR="005B3DC9" w:rsidRPr="000275A5" w:rsidRDefault="005B3DC9" w:rsidP="005B3DC9">
      <w:pPr>
        <w:tabs>
          <w:tab w:val="left" w:pos="86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05904A2" w14:textId="77777777" w:rsidR="005B3DC9" w:rsidRPr="000275A5" w:rsidRDefault="005B3DC9" w:rsidP="005B3DC9">
      <w:pPr>
        <w:tabs>
          <w:tab w:val="left" w:pos="86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213B523" w14:textId="3B1AC6C0" w:rsidR="005B3DC9" w:rsidRPr="000275A5" w:rsidRDefault="00855884" w:rsidP="005B3DC9">
      <w:pPr>
        <w:tabs>
          <w:tab w:val="left" w:pos="86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</w:t>
      </w:r>
      <w:r w:rsidR="005B3DC9" w:rsidRPr="000275A5">
        <w:rPr>
          <w:rFonts w:ascii="Times New Roman" w:hAnsi="Times New Roman" w:cs="Times New Roman"/>
          <w:sz w:val="28"/>
          <w:szCs w:val="28"/>
        </w:rPr>
        <w:t xml:space="preserve"> на тему:</w:t>
      </w:r>
    </w:p>
    <w:p w14:paraId="6918C3F9" w14:textId="471DF0EB" w:rsidR="005B3DC9" w:rsidRPr="000E5B51" w:rsidRDefault="005B3DC9" w:rsidP="005B3DC9">
      <w:pPr>
        <w:tabs>
          <w:tab w:val="left" w:pos="8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5B51">
        <w:rPr>
          <w:rFonts w:ascii="Times New Roman" w:hAnsi="Times New Roman" w:cs="Times New Roman"/>
          <w:b/>
          <w:sz w:val="28"/>
          <w:szCs w:val="28"/>
        </w:rPr>
        <w:t>«</w:t>
      </w:r>
      <w:r w:rsidR="000E5B51" w:rsidRPr="000E5B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Театр в современном воспитании подрастающего поколения: культурное наследие и развитие личности»</w:t>
      </w:r>
    </w:p>
    <w:p w14:paraId="60A7E09A" w14:textId="77777777" w:rsidR="005B3DC9" w:rsidRDefault="005B3DC9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A12E0F" w14:textId="77777777" w:rsidR="000E5B51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70B8A9" w14:textId="77777777" w:rsidR="000E5B51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69029D" w14:textId="77777777" w:rsidR="000E5B51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604FF" w14:textId="77777777" w:rsidR="000E5B51" w:rsidRPr="000275A5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40B1B2" w14:textId="62B0361E" w:rsidR="005B3DC9" w:rsidRDefault="005B3DC9" w:rsidP="000E5B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подготовила </w:t>
      </w:r>
    </w:p>
    <w:p w14:paraId="45142FA9" w14:textId="77777777" w:rsidR="000E5B51" w:rsidRDefault="000E5B51" w:rsidP="000E5B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русского языка и литературы,</w:t>
      </w:r>
    </w:p>
    <w:p w14:paraId="66F16674" w14:textId="32753838" w:rsidR="000E5B51" w:rsidRPr="000275A5" w:rsidRDefault="000E5B51" w:rsidP="000E5B5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советник директора по воспитанию и взаимодействию с детскими общественными объединениями</w:t>
      </w:r>
    </w:p>
    <w:p w14:paraId="50EDEDCD" w14:textId="4D34D713" w:rsidR="005B3DC9" w:rsidRPr="000275A5" w:rsidRDefault="005B3DC9" w:rsidP="005B3DC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нкудинова Ксения </w:t>
      </w:r>
      <w:proofErr w:type="spellStart"/>
      <w:r w:rsid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Ярославовна</w:t>
      </w:r>
      <w:proofErr w:type="spellEnd"/>
    </w:p>
    <w:p w14:paraId="1D19196F" w14:textId="77777777" w:rsidR="000E5B51" w:rsidRDefault="000E5B51" w:rsidP="005B3DC9">
      <w:pPr>
        <w:spacing w:line="240" w:lineRule="auto"/>
        <w:ind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A6EDC3" w14:textId="4AB680BC" w:rsidR="000E5B51" w:rsidRDefault="005B3DC9" w:rsidP="00855884">
      <w:pPr>
        <w:spacing w:line="240" w:lineRule="auto"/>
        <w:ind w:righ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3EFC0910" w14:textId="77777777" w:rsidR="000E5B51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F47FA1" w14:textId="77777777" w:rsidR="000E5B51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D13501" w14:textId="77777777" w:rsidR="000E5B51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EB4852" w14:textId="77777777" w:rsidR="000E5B51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24D6E" w14:textId="77777777" w:rsidR="000E5B51" w:rsidRPr="000275A5" w:rsidRDefault="000E5B51" w:rsidP="005B3DC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01BE33" w14:textId="77777777" w:rsidR="005B3DC9" w:rsidRPr="000275A5" w:rsidRDefault="005B3DC9" w:rsidP="005B3D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12EA8AF7" w14:textId="77777777" w:rsidR="005B3DC9" w:rsidRPr="000275A5" w:rsidRDefault="005B3DC9" w:rsidP="005B3DC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Ярославль</w:t>
      </w:r>
    </w:p>
    <w:p w14:paraId="4AE1D070" w14:textId="77777777" w:rsidR="005B3DC9" w:rsidRPr="000275A5" w:rsidRDefault="005B3DC9" w:rsidP="005B3DC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25027069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89B3DA2" w14:textId="6A90248A" w:rsidR="00B41892" w:rsidRPr="00B41892" w:rsidRDefault="00B41892" w:rsidP="00B41892">
          <w:pPr>
            <w:pStyle w:val="ad"/>
            <w:jc w:val="center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 w:rsidRPr="00B41892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>Оглавление</w:t>
          </w:r>
        </w:p>
        <w:p w14:paraId="4926B0E4" w14:textId="77777777" w:rsidR="00B41892" w:rsidRPr="00B41892" w:rsidRDefault="00B4189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r w:rsidRPr="00B41892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Pr="00B41892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B41892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hyperlink w:anchor="_Toc150501121" w:history="1">
            <w:r w:rsidRPr="00B41892">
              <w:rPr>
                <w:rStyle w:val="ab"/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shd w:val="clear" w:color="auto" w:fill="FFFFFF"/>
              </w:rPr>
              <w:t>Введение</w:t>
            </w:r>
            <w:r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_Toc150501121 \h </w:instrText>
            </w:r>
            <w:r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</w:t>
            </w:r>
            <w:r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6C5CF1E4" w14:textId="77777777" w:rsidR="00B41892" w:rsidRPr="00B41892" w:rsidRDefault="00B7069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0501122" w:history="1">
            <w:r w:rsidR="00B41892" w:rsidRPr="00B41892">
              <w:rPr>
                <w:rStyle w:val="ab"/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shd w:val="clear" w:color="auto" w:fill="FFFFFF"/>
              </w:rPr>
              <w:t>Глава 1. Воспитание через театральный кружок: как развивать личностные качества через театральное искусство</w: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_Toc150501122 \h </w:instrTex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5</w: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44B8BA94" w14:textId="77777777" w:rsidR="00B41892" w:rsidRPr="00B41892" w:rsidRDefault="00B7069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0501123" w:history="1">
            <w:r w:rsidR="00B41892" w:rsidRPr="00B41892">
              <w:rPr>
                <w:rStyle w:val="ab"/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</w:rPr>
              <w:t>Глава 2. Образовательный аспект молодежного театрального фестиваля «Будущее театральной России»</w: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_Toc150501123 \h </w:instrTex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7DDA9841" w14:textId="77777777" w:rsidR="00B41892" w:rsidRPr="00B41892" w:rsidRDefault="00B7069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0501124" w:history="1">
            <w:r w:rsidR="00B41892" w:rsidRPr="00B41892">
              <w:rPr>
                <w:rStyle w:val="ab"/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</w:rPr>
              <w:t>Список источников</w: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_Toc150501124 \h </w:instrTex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13</w:t>
            </w:r>
            <w:r w:rsidR="00B41892" w:rsidRPr="00B41892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14:paraId="46981577" w14:textId="460FE34F" w:rsidR="00B41892" w:rsidRDefault="00B41892">
          <w:r w:rsidRPr="00B41892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end"/>
          </w:r>
        </w:p>
      </w:sdtContent>
    </w:sdt>
    <w:p w14:paraId="2D68EB83" w14:textId="77777777" w:rsidR="002A7E09" w:rsidRDefault="002A7E09" w:rsidP="00855884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3BFC9C" w14:textId="77777777" w:rsidR="00B41892" w:rsidRDefault="00B41892" w:rsidP="00B41892"/>
    <w:p w14:paraId="3256DEB7" w14:textId="77777777" w:rsidR="00B41892" w:rsidRDefault="00B41892" w:rsidP="00B41892"/>
    <w:p w14:paraId="49AAD77D" w14:textId="77777777" w:rsidR="00B41892" w:rsidRDefault="00B41892" w:rsidP="00B41892"/>
    <w:p w14:paraId="3A19BB6A" w14:textId="77777777" w:rsidR="00B41892" w:rsidRDefault="00B41892" w:rsidP="00B41892"/>
    <w:p w14:paraId="0837A5A8" w14:textId="77777777" w:rsidR="00B41892" w:rsidRDefault="00B41892" w:rsidP="00B41892"/>
    <w:p w14:paraId="59DAD0D5" w14:textId="77777777" w:rsidR="00B41892" w:rsidRDefault="00B41892" w:rsidP="00B41892"/>
    <w:p w14:paraId="3A8A5B10" w14:textId="77777777" w:rsidR="00B41892" w:rsidRDefault="00B41892" w:rsidP="00B41892"/>
    <w:p w14:paraId="6BDD1582" w14:textId="77777777" w:rsidR="00B41892" w:rsidRDefault="00B41892" w:rsidP="00B41892"/>
    <w:p w14:paraId="2F0046A2" w14:textId="77777777" w:rsidR="00B41892" w:rsidRDefault="00B41892" w:rsidP="00B41892"/>
    <w:p w14:paraId="38A28CE5" w14:textId="77777777" w:rsidR="00B41892" w:rsidRDefault="00B41892" w:rsidP="00B41892"/>
    <w:p w14:paraId="098FC832" w14:textId="77777777" w:rsidR="00B41892" w:rsidRDefault="00B41892" w:rsidP="00B41892"/>
    <w:p w14:paraId="6BA5C3F9" w14:textId="77777777" w:rsidR="00B41892" w:rsidRDefault="00B41892" w:rsidP="00B41892"/>
    <w:p w14:paraId="515C0A83" w14:textId="77777777" w:rsidR="00B41892" w:rsidRDefault="00B41892" w:rsidP="00B41892"/>
    <w:p w14:paraId="530C2286" w14:textId="77777777" w:rsidR="00B41892" w:rsidRDefault="00B41892" w:rsidP="00B41892"/>
    <w:p w14:paraId="13954DD7" w14:textId="77777777" w:rsidR="00B41892" w:rsidRDefault="00B41892" w:rsidP="00B41892"/>
    <w:p w14:paraId="61D7FECE" w14:textId="77777777" w:rsidR="00B41892" w:rsidRDefault="00B41892" w:rsidP="00B41892"/>
    <w:p w14:paraId="36570C8A" w14:textId="77777777" w:rsidR="00B41892" w:rsidRDefault="00B41892" w:rsidP="00B41892"/>
    <w:p w14:paraId="4394527E" w14:textId="77777777" w:rsidR="00B41892" w:rsidRDefault="00B41892" w:rsidP="00B41892"/>
    <w:p w14:paraId="471E53B7" w14:textId="77777777" w:rsidR="00B41892" w:rsidRDefault="00B41892" w:rsidP="00B41892"/>
    <w:p w14:paraId="717E6B5E" w14:textId="77777777" w:rsidR="00B41892" w:rsidRDefault="00B41892" w:rsidP="00B41892"/>
    <w:p w14:paraId="19E9F7D3" w14:textId="77777777" w:rsidR="00B41892" w:rsidRDefault="00B41892" w:rsidP="00B41892"/>
    <w:p w14:paraId="3FD52B1A" w14:textId="77777777" w:rsidR="00B41892" w:rsidRDefault="00B41892" w:rsidP="00B41892"/>
    <w:p w14:paraId="6FE348ED" w14:textId="77777777" w:rsidR="00B41892" w:rsidRPr="00B41892" w:rsidRDefault="00B41892" w:rsidP="00B41892"/>
    <w:p w14:paraId="3A539989" w14:textId="32153E07" w:rsidR="005B3DC9" w:rsidRPr="00855884" w:rsidRDefault="00855884" w:rsidP="00855884">
      <w:pPr>
        <w:pStyle w:val="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Toc150501121"/>
      <w:r w:rsidRPr="008558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Введение</w:t>
      </w:r>
      <w:bookmarkEnd w:id="0"/>
    </w:p>
    <w:p w14:paraId="73F9626A" w14:textId="77777777" w:rsidR="00855884" w:rsidRPr="00855884" w:rsidRDefault="00855884" w:rsidP="00855884">
      <w:pPr>
        <w:tabs>
          <w:tab w:val="left" w:pos="8655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DC8BAF2" w14:textId="5E4A6237" w:rsidR="00855884" w:rsidRDefault="000E5B51" w:rsidP="000E5B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 время, когда технологии занимают все больше места в жизни детей и подростков, театр играет особенно важную роль в их воспитании и развитии. Спектакли,</w:t>
      </w:r>
      <w:r w:rsidR="007C07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фестивали,</w:t>
      </w:r>
      <w:bookmarkStart w:id="1" w:name="_GoBack"/>
      <w:bookmarkEnd w:id="1"/>
      <w:r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театральные курсы и мастер-классы предоставляют уникальную возможность не только раскрыть потенциал ребенка в творческом плане, но и привить ценности, которые будут полезны им в жизни.</w:t>
      </w:r>
    </w:p>
    <w:p w14:paraId="58121C82" w14:textId="77777777" w:rsidR="00855884" w:rsidRDefault="000E5B51" w:rsidP="000E5B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главных аспектов, который делает театр полезным для воспитания подрастающего поколения, является развитие эмоционального интеллекта. Участие в театральных постановках помогает детям понимать свои эмоции, выражать их в выразительной форме и лучше понимать эмоциональный контекст окружающего мира.</w:t>
      </w:r>
    </w:p>
    <w:p w14:paraId="2B3AD993" w14:textId="74ECDF1F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театр учит</w:t>
      </w:r>
      <w:r w:rsidR="000E5B51"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сотрудничать, работать в команде и развивать ораторские навыки. В процессе создания спектаклей дети учатся слушать друг друга, общаться, договариваться и принимать коллективные решения. Это развивает ответственность, лидерские качества и способствует формированию общих ценностей.</w:t>
      </w:r>
    </w:p>
    <w:p w14:paraId="262469D2" w14:textId="77777777" w:rsidR="00855884" w:rsidRDefault="000E5B51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Также, через театральную деятельность осуществляется развитие творческого мышления и воображения у детей. Они учатся воспринимать и интерпретировать различные роли, создавать новые образы и искать нестандартные решения. Это важно для формирования креативного подхода к решению проблем в будущем.</w:t>
      </w:r>
    </w:p>
    <w:p w14:paraId="127B75EE" w14:textId="77777777" w:rsidR="00855884" w:rsidRDefault="000E5B51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 отметить также, что театр является мощным инструментом социализации. В ходе участия в театральных проектах дети погружаются в новые социальные роли, познают историю и культуру различных эпох и народов, что способствует их мировоззренческому развитию.</w:t>
      </w:r>
    </w:p>
    <w:p w14:paraId="1387BE86" w14:textId="77777777" w:rsidR="00855884" w:rsidRDefault="000E5B51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современном мире, где дети и подростки зачастую отрываются от реальности виртуального пространства, театр является источником новых впечатлений и возможностью погружения в атмосферу настоящего общения и </w:t>
      </w:r>
      <w:r w:rsidRPr="000E5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сотворчества. Воспитание через театр позволяет детям развиваться как индивидуальности, обретать навыки сотрудничества и адаптироваться к различным жизненным ситуациям.</w:t>
      </w:r>
      <w:r w:rsidRPr="000E5B5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30140A5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219BB95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03DFB1A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4D6E239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B18404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F226916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2676D0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A8F349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88A1CAD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57AD4B7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43F4F56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BD394CB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F0027EF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08BCCA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E3F575E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F077DA6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D6C349B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B2AD5FC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55FD674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8B2D291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44E7E2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1808F75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0C6ADA" w14:textId="77777777" w:rsidR="00855884" w:rsidRDefault="00855884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21D35C" w14:textId="59A4D160" w:rsidR="000E5B51" w:rsidRPr="00855884" w:rsidRDefault="000E5B51" w:rsidP="0085588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B5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2C1E4E7" w14:textId="2CDC1E6B" w:rsidR="000E5B51" w:rsidRDefault="00855884" w:rsidP="00855884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bookmarkStart w:id="2" w:name="_Toc150501122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Глава 1. </w:t>
      </w:r>
      <w:r w:rsidR="000E5B51" w:rsidRPr="0085588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Воспитание через театральный кружок: как развивать личностные качества через театральное искусство</w:t>
      </w:r>
      <w:bookmarkEnd w:id="2"/>
    </w:p>
    <w:p w14:paraId="0637FC71" w14:textId="77777777" w:rsidR="00855884" w:rsidRPr="00855884" w:rsidRDefault="00855884" w:rsidP="00855884"/>
    <w:p w14:paraId="236BDD87" w14:textId="73CB0E54" w:rsidR="00855884" w:rsidRDefault="000E5B51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Театр – это не только сценическое искусство, но и невероятно мощное средство воспитания и развития личности. Участие в театральном кружке может быть увлекательным и полезным опытом для развития детей и подростков. В этой статье мы рассмотрим, как воспитание через театральный кружок может способствовать развитию различных аспектов </w:t>
      </w:r>
      <w:r w:rsidR="00855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у детей.</w:t>
      </w:r>
    </w:p>
    <w:p w14:paraId="1F990693" w14:textId="02D29F52" w:rsidR="000E5B51" w:rsidRPr="000E5B51" w:rsidRDefault="00855884" w:rsidP="000E5B51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0E5B51"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самовыражения. Участие в театральном кружке способствует развитию у детей умения выражать свои мысли, чувства и эмоции. Они учатся быть открытыми, искренними и уверенными в себе, что важно для 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пешного общения с окружающими.</w:t>
      </w:r>
    </w:p>
    <w:p w14:paraId="36658A46" w14:textId="7F63EEEB" w:rsidR="000E5B51" w:rsidRPr="000E5B51" w:rsidRDefault="00855884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0E5B51"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эмоционального интеллекта. В театре дети учатся воспринимать и понимать чувства других людей, а также выражать свои собственные эмоции. Они учатся сопереживать, </w:t>
      </w:r>
      <w:proofErr w:type="spellStart"/>
      <w:r w:rsidR="000E5B51"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эмпатии</w:t>
      </w:r>
      <w:proofErr w:type="spellEnd"/>
      <w:r w:rsidR="000E5B51"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состраданию, что важно для 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тия эмоционального интеллекта.</w:t>
      </w:r>
    </w:p>
    <w:p w14:paraId="53D04FB2" w14:textId="020831A3" w:rsidR="000E5B51" w:rsidRPr="000E5B51" w:rsidRDefault="00855884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0E5B51"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коммуникативных навыков. Театральное искусство требует коллективной работы, что способствует развитию коммуникативных навыков у детей. Они учатся слушать друг друга, найти общий язык и договариваться, что важно для успеш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взаимодействия в будущем.</w:t>
      </w:r>
    </w:p>
    <w:p w14:paraId="7DECEAA1" w14:textId="7108ED63" w:rsidR="000E5B51" w:rsidRPr="000E5B51" w:rsidRDefault="00855884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0E5B51"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творческого мышления. Участие в театральном кружке способствует развитию творческого мышления у детей. Они учатся придумывать и реализовывать нестандартные идеи, находить необычные решения и быть гибкими в мышлен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ии.</w:t>
      </w:r>
    </w:p>
    <w:p w14:paraId="146D33ED" w14:textId="77777777" w:rsidR="00855884" w:rsidRDefault="00855884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</w:t>
      </w:r>
      <w:r w:rsidR="000E5B51"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самодисциплины и ответственности. Подготовка к спектаклям требует от детей ответственности за свои обязанности, дисциплины и упорства. Они учатся планировать своё время, справляться с трудностями и доводить начатое дело до конца.</w:t>
      </w:r>
    </w:p>
    <w:p w14:paraId="059A11D7" w14:textId="77777777" w:rsidR="00855884" w:rsidRDefault="000E5B51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Организация театральных кружков и школ, проведение театральных постановок и участие в театральных проектах могут улучшить качество образования и воспитания детей. Родители, педагоги и общество в целом могут поддерживать и поощрять участие детей в театральных мероприятиях, так как влияние театра на развитие ли</w:t>
      </w:r>
      <w:r w:rsidR="00855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чности детей невероятно важно.</w:t>
      </w:r>
    </w:p>
    <w:p w14:paraId="740E2E5D" w14:textId="77777777" w:rsidR="00855884" w:rsidRDefault="000E5B51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Однако, помимо важности театрального искусства для развития детей, также следует уделить внимание качеству и профессионализму театральных кружков и школ. Профессиональные педагоги и режиссеры могут оказать значительное влияние на формирование личности дете</w:t>
      </w:r>
      <w:r w:rsidR="00855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через театральное искусство.</w:t>
      </w:r>
    </w:p>
    <w:p w14:paraId="28B5D3D7" w14:textId="5F15AE87" w:rsidR="000E5B51" w:rsidRPr="000E5B51" w:rsidRDefault="000E5B51" w:rsidP="00855884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5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увлечение театром через участие в театральных кружках и школах может быть не только увлекательным хобби, но и важным инструментом воспитания и развития личности у детей. Важно поддерживать и развивать театральное искусство в образовании, так как оно способствует формированию гармоничной, творческой и эмоционально развитой личности у будущих поколений.</w:t>
      </w:r>
    </w:p>
    <w:p w14:paraId="520DBB83" w14:textId="77777777" w:rsidR="000E5B51" w:rsidRDefault="000E5B51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DF7E6F" w14:textId="77777777" w:rsidR="000E5B51" w:rsidRDefault="000E5B51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024D1A" w14:textId="77777777" w:rsidR="000E5B51" w:rsidRDefault="000E5B51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54C41F" w14:textId="77777777" w:rsidR="000E5B51" w:rsidRDefault="000E5B51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D55DEA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80B0EC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10428D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D5D584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6D0EEF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E2A277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7F9F8C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18A27C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1E6D13" w14:textId="77777777" w:rsidR="00855884" w:rsidRDefault="00855884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4B5FD2" w14:textId="1A2ED938" w:rsidR="00855884" w:rsidRPr="00855884" w:rsidRDefault="00855884" w:rsidP="00855884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3" w:name="_Toc150501123"/>
      <w:r w:rsidRPr="00855884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Глава 2. Образовательный аспект молодежного театрального фестиваля «Будущее театральной России»</w:t>
      </w:r>
      <w:bookmarkEnd w:id="3"/>
    </w:p>
    <w:p w14:paraId="75F4C5C1" w14:textId="77777777" w:rsidR="000E5B51" w:rsidRDefault="000E5B51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E13C71" w14:textId="3CE09B30" w:rsidR="00C90448" w:rsidRPr="000275A5" w:rsidRDefault="00C90448" w:rsidP="00C90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5A5">
        <w:rPr>
          <w:rFonts w:ascii="Times New Roman" w:hAnsi="Times New Roman" w:cs="Times New Roman"/>
          <w:sz w:val="28"/>
          <w:szCs w:val="28"/>
        </w:rPr>
        <w:t>Обогащение образовательной системы посредством внедрения в нее новых культурных программ – одна из важных задач современности.</w:t>
      </w:r>
      <w:r w:rsidR="000275A5">
        <w:rPr>
          <w:rFonts w:ascii="Times New Roman" w:hAnsi="Times New Roman" w:cs="Times New Roman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sz w:val="28"/>
          <w:szCs w:val="28"/>
        </w:rPr>
        <w:t xml:space="preserve">Искусство театра </w:t>
      </w:r>
      <w:r w:rsidRPr="000275A5">
        <w:rPr>
          <w:rFonts w:ascii="Times New Roman" w:hAnsi="Times New Roman" w:cs="Times New Roman"/>
          <w:color w:val="000000"/>
          <w:sz w:val="28"/>
          <w:szCs w:val="28"/>
        </w:rPr>
        <w:t xml:space="preserve">играет в этом плане существенную роль. Театральные фестивали сплачивают людей, обогащают их художественные представления, способствуют организации культурного досуга. </w:t>
      </w:r>
    </w:p>
    <w:p w14:paraId="5CD14C52" w14:textId="125A14FE" w:rsidR="00113D55" w:rsidRPr="000275A5" w:rsidRDefault="00113D55" w:rsidP="00C90448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Театральные фестивали создают атмосферу творческого сотрудничества и обмена идеями. Участие в фестивалях позволяет актерам, режиссерам, сценаристам и другим творческим специалистам встретиться, обсудить свои работы, обменяться опытом и найти новых коллег.</w:t>
      </w:r>
    </w:p>
    <w:p w14:paraId="1AD4F49F" w14:textId="5713E066" w:rsidR="00EA5D1F" w:rsidRPr="000275A5" w:rsidRDefault="002A7E09" w:rsidP="00113D55">
      <w:pPr>
        <w:shd w:val="clear" w:color="auto" w:fill="FFFFFF"/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Фестиваль «Будущее театральной России» является одной из самых значимых культурных платформ в </w:t>
      </w:r>
      <w:r w:rsidR="009D0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Ярославской </w:t>
      </w:r>
      <w:proofErr w:type="gramStart"/>
      <w:r w:rsidR="009D0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области </w:t>
      </w: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которая представляет собой площадку для взаимодействия и обмена опытом между профессионалами театрального искусства.</w:t>
      </w:r>
      <w:r w:rsidR="00113D55"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фестиваль также активно развивает образовательный аспект, предлагая участникам и посетителям широкий спектр мастер-классов</w:t>
      </w:r>
      <w:r w:rsidR="005B3DC9"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6C56725" w14:textId="77777777" w:rsidR="000275A5" w:rsidRDefault="00C90448" w:rsidP="000275A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</w:rPr>
        <w:t>Театральный фестиваль –</w:t>
      </w:r>
      <w:r w:rsidR="000275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color w:val="000000"/>
          <w:sz w:val="28"/>
          <w:szCs w:val="28"/>
        </w:rPr>
        <w:t>явление не только зрелищное, но также образовательно-культурологическое и социальное – призвано выполнять просветительскую, воспитательную, эстетическую и психологическую миссию. Образовательный процесс реализуется в области фестивального движения как</w:t>
      </w:r>
      <w:r w:rsidR="000275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color w:val="000000"/>
          <w:sz w:val="28"/>
          <w:szCs w:val="28"/>
        </w:rPr>
        <w:t>целостная система, обладающая собственной базовой ценностью. В зависимости от исторической эпохи</w:t>
      </w:r>
      <w:r w:rsidR="000275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color w:val="000000"/>
          <w:sz w:val="28"/>
          <w:szCs w:val="28"/>
        </w:rPr>
        <w:t>преобразуются и педагогические задачи</w:t>
      </w:r>
      <w:r w:rsidR="000275A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275A5">
        <w:rPr>
          <w:rFonts w:ascii="Times New Roman" w:hAnsi="Times New Roman" w:cs="Times New Roman"/>
          <w:color w:val="000000"/>
          <w:sz w:val="28"/>
          <w:szCs w:val="28"/>
        </w:rPr>
        <w:t xml:space="preserve"> реализуемые в рамках фестивального движения.</w:t>
      </w:r>
      <w:r w:rsidR="000275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F431FB5" w14:textId="66291E37" w:rsidR="00C90448" w:rsidRPr="000275A5" w:rsidRDefault="00C90448" w:rsidP="000275A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5A5">
        <w:rPr>
          <w:rFonts w:ascii="Times New Roman" w:hAnsi="Times New Roman" w:cs="Times New Roman"/>
          <w:sz w:val="28"/>
          <w:szCs w:val="28"/>
        </w:rPr>
        <w:t>Искусство бытует</w:t>
      </w:r>
      <w:r w:rsidR="000275A5">
        <w:rPr>
          <w:rFonts w:ascii="Times New Roman" w:hAnsi="Times New Roman" w:cs="Times New Roman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sz w:val="28"/>
          <w:szCs w:val="28"/>
        </w:rPr>
        <w:t>сегодня в</w:t>
      </w:r>
      <w:r w:rsidR="000275A5">
        <w:rPr>
          <w:rFonts w:ascii="Times New Roman" w:hAnsi="Times New Roman" w:cs="Times New Roman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color w:val="000000"/>
          <w:sz w:val="28"/>
          <w:szCs w:val="28"/>
        </w:rPr>
        <w:t xml:space="preserve">новой, </w:t>
      </w:r>
      <w:proofErr w:type="spellStart"/>
      <w:r w:rsidRPr="000275A5">
        <w:rPr>
          <w:rFonts w:ascii="Times New Roman" w:hAnsi="Times New Roman" w:cs="Times New Roman"/>
          <w:color w:val="000000"/>
          <w:sz w:val="28"/>
          <w:szCs w:val="28"/>
        </w:rPr>
        <w:t>медийной</w:t>
      </w:r>
      <w:proofErr w:type="spellEnd"/>
      <w:r w:rsidRPr="000275A5">
        <w:rPr>
          <w:rFonts w:ascii="Times New Roman" w:hAnsi="Times New Roman" w:cs="Times New Roman"/>
          <w:color w:val="000000"/>
          <w:sz w:val="28"/>
          <w:szCs w:val="28"/>
        </w:rPr>
        <w:t xml:space="preserve"> реальности, экспансия которой диктует свои психологические запросы и пристрастия. Театр, относящийся к зрелищному ряду искусств, несет большую ответственность в плане формирования критериев зрительского восприятия. </w:t>
      </w:r>
    </w:p>
    <w:p w14:paraId="0B851B3A" w14:textId="77777777" w:rsidR="000275A5" w:rsidRDefault="00C90448" w:rsidP="00C90448">
      <w:pPr>
        <w:pStyle w:val="a3"/>
        <w:spacing w:before="0" w:beforeAutospacing="0" w:after="12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lastRenderedPageBreak/>
        <w:t xml:space="preserve">Образовательный процесс, как известно, по своему наполнению не идентичен процессу педагогическому, хотя и смыкается с ним, вбирает его в себя. Образовательный процесс осуществляет единство обучения и воспитания, что мы можем наблюдать на материале такого явления как театральный фестиваль. </w:t>
      </w:r>
    </w:p>
    <w:p w14:paraId="2FAE0430" w14:textId="52791E1D" w:rsidR="00C90448" w:rsidRPr="000275A5" w:rsidRDefault="00C90448" w:rsidP="00C90448">
      <w:pPr>
        <w:pStyle w:val="a3"/>
        <w:spacing w:before="0" w:beforeAutospacing="0" w:after="12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Используя классификацию, разработанную Т. </w:t>
      </w:r>
      <w:proofErr w:type="spellStart"/>
      <w:r w:rsidRPr="000275A5">
        <w:rPr>
          <w:color w:val="000000"/>
          <w:sz w:val="28"/>
          <w:szCs w:val="28"/>
        </w:rPr>
        <w:t>Шамовой</w:t>
      </w:r>
      <w:proofErr w:type="spellEnd"/>
      <w:r w:rsidRPr="000275A5">
        <w:rPr>
          <w:color w:val="000000"/>
          <w:sz w:val="28"/>
          <w:szCs w:val="28"/>
        </w:rPr>
        <w:t>, можно сказать, что театральный фестиваль как образовательное</w:t>
      </w:r>
      <w:r w:rsidR="000275A5">
        <w:rPr>
          <w:color w:val="000000"/>
          <w:sz w:val="28"/>
          <w:szCs w:val="28"/>
        </w:rPr>
        <w:t xml:space="preserve"> </w:t>
      </w:r>
      <w:r w:rsidRPr="000275A5">
        <w:rPr>
          <w:color w:val="000000"/>
          <w:sz w:val="28"/>
          <w:szCs w:val="28"/>
        </w:rPr>
        <w:t>явление осуществляет:</w:t>
      </w:r>
    </w:p>
    <w:p w14:paraId="41E36B59" w14:textId="77777777" w:rsidR="00C90448" w:rsidRPr="000275A5" w:rsidRDefault="00C90448" w:rsidP="00C90448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Передачу информации от поколения к поколению.</w:t>
      </w:r>
    </w:p>
    <w:p w14:paraId="4C99FADD" w14:textId="77777777" w:rsidR="00C90448" w:rsidRPr="000275A5" w:rsidRDefault="00C90448" w:rsidP="00C90448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Распространение культурных ценностей.</w:t>
      </w:r>
    </w:p>
    <w:p w14:paraId="4A39DFB4" w14:textId="77777777" w:rsidR="00C90448" w:rsidRPr="000275A5" w:rsidRDefault="00C90448" w:rsidP="00C90448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Генерирование и хранение культуры.</w:t>
      </w:r>
    </w:p>
    <w:p w14:paraId="2947DA0D" w14:textId="77777777" w:rsidR="00C90448" w:rsidRPr="000275A5" w:rsidRDefault="00C90448" w:rsidP="00C90448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Социализацию личности посредством воздействия искусства.</w:t>
      </w:r>
    </w:p>
    <w:p w14:paraId="44850083" w14:textId="77777777" w:rsidR="00C90448" w:rsidRPr="000275A5" w:rsidRDefault="00C90448" w:rsidP="00C90448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Выявление определенного статуса личности</w:t>
      </w:r>
    </w:p>
    <w:p w14:paraId="3D71689F" w14:textId="3EE76281" w:rsidR="00C90448" w:rsidRPr="000275A5" w:rsidRDefault="00C90448" w:rsidP="00C90448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Выявление и дифференциацию культурных ориентаци</w:t>
      </w:r>
      <w:r w:rsidR="009D092A">
        <w:rPr>
          <w:color w:val="000000"/>
          <w:sz w:val="28"/>
          <w:szCs w:val="28"/>
        </w:rPr>
        <w:t>й</w:t>
      </w:r>
      <w:r w:rsidRPr="000275A5">
        <w:rPr>
          <w:color w:val="000000"/>
          <w:sz w:val="28"/>
          <w:szCs w:val="28"/>
        </w:rPr>
        <w:t xml:space="preserve"> общества</w:t>
      </w:r>
    </w:p>
    <w:p w14:paraId="42C77D18" w14:textId="77777777" w:rsidR="00C90448" w:rsidRPr="000275A5" w:rsidRDefault="00C90448" w:rsidP="00C90448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Образовательная функция театрального фестиваля реализуется в двух направлениях – прагматическом и культурно-гуманистическом.</w:t>
      </w:r>
    </w:p>
    <w:p w14:paraId="7A16D9AE" w14:textId="77777777" w:rsidR="00C90448" w:rsidRPr="000275A5" w:rsidRDefault="00C90448" w:rsidP="00C90448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 xml:space="preserve">В плане прагматическом театральный фестиваль – это форма, реализующая потребности людей в проведении досуга. Само понятие досуга как социально-эстетической категории изменчиво в плане историческом, что можно наблюдать и в искусстве театра, которое реализуется в различных формах. </w:t>
      </w:r>
    </w:p>
    <w:p w14:paraId="59A9F1DA" w14:textId="1195B45C" w:rsidR="00C90448" w:rsidRPr="000275A5" w:rsidRDefault="00C90448" w:rsidP="000275A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В плане культурно-гуманистическом театральный фестиваль осуществляет духовное формирование личности, способствует ее сознательному</w:t>
      </w:r>
      <w:r w:rsidR="009D092A">
        <w:rPr>
          <w:color w:val="000000"/>
          <w:sz w:val="28"/>
          <w:szCs w:val="28"/>
        </w:rPr>
        <w:t xml:space="preserve"> и</w:t>
      </w:r>
      <w:r w:rsidRPr="000275A5">
        <w:rPr>
          <w:color w:val="000000"/>
          <w:sz w:val="28"/>
          <w:szCs w:val="28"/>
        </w:rPr>
        <w:t xml:space="preserve"> ориентированному в художественном пространстве эпохи, способствует постижению как процесса эстетического воздействия искусства, так и осознанию результатов этого воздействия. В этом и заключается значимость образовательного аспекта фестиваля.</w:t>
      </w:r>
    </w:p>
    <w:p w14:paraId="5CD56721" w14:textId="20007D2B" w:rsidR="00EA5D1F" w:rsidRPr="00855884" w:rsidRDefault="00C90448" w:rsidP="0085588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275A5">
        <w:rPr>
          <w:color w:val="000000"/>
          <w:sz w:val="28"/>
          <w:szCs w:val="28"/>
        </w:rPr>
        <w:t>Образовательный</w:t>
      </w:r>
      <w:r w:rsidRPr="000275A5">
        <w:rPr>
          <w:color w:val="000000"/>
          <w:sz w:val="28"/>
          <w:szCs w:val="28"/>
        </w:rPr>
        <w:tab/>
        <w:t xml:space="preserve"> процесс в рамках театральной культуры осуществляется посредством взаимовлияния артистов и аудитории. Анализ </w:t>
      </w:r>
      <w:r w:rsidRPr="000275A5">
        <w:rPr>
          <w:color w:val="000000"/>
          <w:sz w:val="28"/>
          <w:szCs w:val="28"/>
        </w:rPr>
        <w:lastRenderedPageBreak/>
        <w:t xml:space="preserve">процесса взаимодействия обеих названных сторон чрезвычайно важен для понимания целостного культурологического процесса развития общества. </w:t>
      </w:r>
    </w:p>
    <w:p w14:paraId="108A0A35" w14:textId="77777777" w:rsidR="000275A5" w:rsidRDefault="002A7E09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Фестиваль «Будущее театральной России» предоставляет уникальную возможность для обучения и обмена опытом между профессионалами театрального искусства. </w:t>
      </w:r>
    </w:p>
    <w:p w14:paraId="2D1FC381" w14:textId="630CADF7" w:rsidR="002A7E09" w:rsidRPr="000275A5" w:rsidRDefault="002A7E09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Мастер-классы являются одн</w:t>
      </w:r>
      <w:r w:rsidR="009D0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</w:t>
      </w: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ключевых форматов образовательной программы фестиваля. Они проводятся опытными педагогами, режиссерами, актерами и другими экспертами театральной индустрии. </w:t>
      </w:r>
    </w:p>
    <w:p w14:paraId="39F41845" w14:textId="67BA2D28" w:rsidR="00EA5D1F" w:rsidRPr="000275A5" w:rsidRDefault="002A7E09" w:rsidP="000275A5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Основная цель мастер-классов на фестивале «Будущее театральной России» заключается в повышении профессионального уровня участников и расширении их знаний и навыков в театральной сфере. </w:t>
      </w:r>
    </w:p>
    <w:p w14:paraId="111F367B" w14:textId="77777777" w:rsidR="000275A5" w:rsidRDefault="002A7E09" w:rsidP="000275A5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Мастер-классы позволяют участникам получить практические навыки, изучить новые методики и подходы, а также получить обратную связь от опытных профессионалов. В результате, участники могут расширить свои профессиональные горизонты и повысить качество своих творческих работ.</w:t>
      </w:r>
    </w:p>
    <w:p w14:paraId="3D699F5A" w14:textId="0B5D30A1" w:rsidR="00EA5D1F" w:rsidRDefault="002A7E09" w:rsidP="000275A5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Программа мастер-классов фестиваля «Будущее театральной России» разнообразна и включает в себя широкий спектр тематик. В рамках мастер-классов участники могут познакомиться с различными методами актерского мастерства, изучить особенности работы с текстом, развивать навыки режиссуры и сценарного письма, изучать сценографию, осваивать хореографические техники и многое другое. </w:t>
      </w:r>
    </w:p>
    <w:p w14:paraId="1B01FF71" w14:textId="6C7671C9" w:rsidR="009D092A" w:rsidRPr="009D092A" w:rsidRDefault="009D092A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мае 2023 года опытом в основах продвижения поделились кастинг-директоры Анна Денисова и Ася Аристова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F9BA598" w14:textId="3D534C59" w:rsidR="000275A5" w:rsidRPr="000275A5" w:rsidRDefault="009D092A" w:rsidP="000275A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Существует о</w:t>
      </w:r>
      <w:r w:rsidR="000275A5" w:rsidRPr="000275A5">
        <w:rPr>
          <w:color w:val="202020"/>
          <w:sz w:val="28"/>
          <w:szCs w:val="28"/>
        </w:rPr>
        <w:t>бразовательная программа «</w:t>
      </w:r>
      <w:proofErr w:type="spellStart"/>
      <w:r w:rsidR="000275A5" w:rsidRPr="000275A5">
        <w:rPr>
          <w:color w:val="202020"/>
          <w:sz w:val="28"/>
          <w:szCs w:val="28"/>
        </w:rPr>
        <w:t>Шишигинская</w:t>
      </w:r>
      <w:proofErr w:type="spellEnd"/>
      <w:r w:rsidR="000275A5" w:rsidRPr="000275A5">
        <w:rPr>
          <w:color w:val="202020"/>
          <w:sz w:val="28"/>
          <w:szCs w:val="28"/>
        </w:rPr>
        <w:t xml:space="preserve"> школа. </w:t>
      </w:r>
      <w:proofErr w:type="spellStart"/>
      <w:r w:rsidR="000275A5" w:rsidRPr="000275A5">
        <w:rPr>
          <w:color w:val="202020"/>
          <w:sz w:val="28"/>
          <w:szCs w:val="28"/>
        </w:rPr>
        <w:t>Интенсив</w:t>
      </w:r>
      <w:proofErr w:type="spellEnd"/>
      <w:r w:rsidR="000275A5" w:rsidRPr="000275A5">
        <w:rPr>
          <w:color w:val="202020"/>
          <w:sz w:val="28"/>
          <w:szCs w:val="28"/>
        </w:rPr>
        <w:t xml:space="preserve">», именуемая в честь основателя ярославской театральной школы выдающегося режиссера и педагога, народного артиста СССР Фирса Ефимовича </w:t>
      </w:r>
      <w:proofErr w:type="spellStart"/>
      <w:r w:rsidR="000275A5" w:rsidRPr="000275A5">
        <w:rPr>
          <w:color w:val="202020"/>
          <w:sz w:val="28"/>
          <w:szCs w:val="28"/>
        </w:rPr>
        <w:t>Шишигина</w:t>
      </w:r>
      <w:proofErr w:type="spellEnd"/>
      <w:r w:rsidR="000275A5" w:rsidRPr="000275A5">
        <w:rPr>
          <w:color w:val="202020"/>
          <w:sz w:val="28"/>
          <w:szCs w:val="28"/>
        </w:rPr>
        <w:t>, проводится в рамках Всероссийского молодежного фестиваля «Будущее театральной России» с 2022 года.</w:t>
      </w:r>
    </w:p>
    <w:p w14:paraId="412CBABE" w14:textId="77777777" w:rsidR="000275A5" w:rsidRPr="000275A5" w:rsidRDefault="000275A5" w:rsidP="000275A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020"/>
          <w:sz w:val="28"/>
          <w:szCs w:val="28"/>
        </w:rPr>
      </w:pPr>
      <w:r w:rsidRPr="000275A5">
        <w:rPr>
          <w:color w:val="202020"/>
          <w:sz w:val="28"/>
          <w:szCs w:val="28"/>
        </w:rPr>
        <w:lastRenderedPageBreak/>
        <w:t xml:space="preserve">Школа является совместным проектом Ярославского государственного театрального института имени Фирса </w:t>
      </w:r>
      <w:proofErr w:type="spellStart"/>
      <w:r w:rsidRPr="000275A5">
        <w:rPr>
          <w:color w:val="202020"/>
          <w:sz w:val="28"/>
          <w:szCs w:val="28"/>
        </w:rPr>
        <w:t>Шишигина</w:t>
      </w:r>
      <w:proofErr w:type="spellEnd"/>
      <w:r w:rsidRPr="000275A5">
        <w:rPr>
          <w:color w:val="202020"/>
          <w:sz w:val="28"/>
          <w:szCs w:val="28"/>
        </w:rPr>
        <w:t> и Российского государственного академического театра драмы им. Федора Волкова. Ее проведение предусмотрено Положением о Всероссийском молодежном фестивале «Будущее театральной России». Институт является ответственным за организацию и проведение Школы.</w:t>
      </w:r>
    </w:p>
    <w:p w14:paraId="6C04F50B" w14:textId="77777777" w:rsidR="000275A5" w:rsidRPr="000275A5" w:rsidRDefault="000275A5" w:rsidP="000275A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020"/>
          <w:sz w:val="28"/>
          <w:szCs w:val="28"/>
        </w:rPr>
      </w:pPr>
      <w:r w:rsidRPr="000275A5">
        <w:rPr>
          <w:color w:val="202020"/>
          <w:sz w:val="28"/>
          <w:szCs w:val="28"/>
        </w:rPr>
        <w:t>Участниками Школы являются студенты вторых-третьих курсов пяти провинциальных театральных вузов и вузов искусств России в количестве от трех до пяти студентов и одного сопровождающего педагога от каждого вуза. Участники Школы в обязательном порядке посещают образовательные мероприятия Школы, также им предоставляется возможность посещения спектаклей и других мероприятий, предусмотренных программой Фестиваля.</w:t>
      </w:r>
    </w:p>
    <w:p w14:paraId="1539A807" w14:textId="77777777" w:rsidR="000275A5" w:rsidRPr="000275A5" w:rsidRDefault="000275A5" w:rsidP="000275A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02020"/>
          <w:sz w:val="28"/>
          <w:szCs w:val="28"/>
        </w:rPr>
      </w:pPr>
      <w:r w:rsidRPr="000275A5">
        <w:rPr>
          <w:color w:val="202020"/>
          <w:sz w:val="28"/>
          <w:szCs w:val="28"/>
        </w:rPr>
        <w:t>Институт самостоятельно определяет вузы, участвующие в образовательной программе Школы и формирует программу Школы.</w:t>
      </w:r>
    </w:p>
    <w:p w14:paraId="5FEFBFED" w14:textId="3A9E28A6" w:rsidR="000275A5" w:rsidRPr="000275A5" w:rsidRDefault="000275A5" w:rsidP="000275A5">
      <w:pPr>
        <w:tabs>
          <w:tab w:val="left" w:pos="86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75A5">
        <w:rPr>
          <w:rFonts w:ascii="Times New Roman" w:hAnsi="Times New Roman" w:cs="Times New Roman"/>
          <w:sz w:val="28"/>
          <w:szCs w:val="28"/>
        </w:rPr>
        <w:t>Интенсив</w:t>
      </w:r>
      <w:proofErr w:type="spellEnd"/>
      <w:r w:rsidRPr="000275A5">
        <w:rPr>
          <w:rFonts w:ascii="Times New Roman" w:hAnsi="Times New Roman" w:cs="Times New Roman"/>
          <w:sz w:val="28"/>
          <w:szCs w:val="28"/>
        </w:rPr>
        <w:t xml:space="preserve"> проводи</w:t>
      </w:r>
      <w:r>
        <w:rPr>
          <w:rFonts w:ascii="Times New Roman" w:hAnsi="Times New Roman" w:cs="Times New Roman"/>
          <w:sz w:val="28"/>
          <w:szCs w:val="28"/>
        </w:rPr>
        <w:t>тся</w:t>
      </w:r>
      <w:r w:rsidRPr="000275A5">
        <w:rPr>
          <w:rFonts w:ascii="Times New Roman" w:hAnsi="Times New Roman" w:cs="Times New Roman"/>
          <w:sz w:val="28"/>
          <w:szCs w:val="28"/>
        </w:rPr>
        <w:t xml:space="preserve"> в рамках Всероссийского молодежного фестиваля «Будущее театральной России» в целях: </w:t>
      </w:r>
    </w:p>
    <w:p w14:paraId="0BA2C775" w14:textId="77777777" w:rsidR="000275A5" w:rsidRPr="000275A5" w:rsidRDefault="000275A5" w:rsidP="000275A5">
      <w:pPr>
        <w:tabs>
          <w:tab w:val="left" w:pos="86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5A5">
        <w:rPr>
          <w:rFonts w:ascii="Times New Roman" w:hAnsi="Times New Roman" w:cs="Times New Roman"/>
          <w:sz w:val="28"/>
          <w:szCs w:val="28"/>
        </w:rPr>
        <w:sym w:font="Symbol" w:char="F02D"/>
      </w:r>
      <w:r w:rsidRPr="000275A5">
        <w:rPr>
          <w:rFonts w:ascii="Times New Roman" w:hAnsi="Times New Roman" w:cs="Times New Roman"/>
          <w:sz w:val="28"/>
          <w:szCs w:val="28"/>
        </w:rPr>
        <w:t xml:space="preserve"> установления, развития и укрепления творческих и образовательных связей театральных школ России; </w:t>
      </w:r>
      <w:r w:rsidRPr="000275A5">
        <w:rPr>
          <w:rFonts w:ascii="Times New Roman" w:hAnsi="Times New Roman" w:cs="Times New Roman"/>
          <w:sz w:val="28"/>
          <w:szCs w:val="28"/>
        </w:rPr>
        <w:sym w:font="Symbol" w:char="F02D"/>
      </w:r>
      <w:r w:rsidRPr="000275A5">
        <w:rPr>
          <w:rFonts w:ascii="Times New Roman" w:hAnsi="Times New Roman" w:cs="Times New Roman"/>
          <w:sz w:val="28"/>
          <w:szCs w:val="28"/>
        </w:rPr>
        <w:t xml:space="preserve"> интеграции участников образовательной программы в единую творческо-образовательную систему для закрепления, расширения и детализации практических и теоретических знаний студентов творческих учебных заведений, полученных в процессе обучения, а также нравственно-эстетического развития студентов; </w:t>
      </w:r>
    </w:p>
    <w:p w14:paraId="69013D5A" w14:textId="608A3FE5" w:rsidR="000275A5" w:rsidRPr="000275A5" w:rsidRDefault="000275A5" w:rsidP="000275A5">
      <w:pPr>
        <w:tabs>
          <w:tab w:val="left" w:pos="86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75A5">
        <w:rPr>
          <w:rFonts w:ascii="Times New Roman" w:hAnsi="Times New Roman" w:cs="Times New Roman"/>
          <w:sz w:val="28"/>
          <w:szCs w:val="28"/>
        </w:rPr>
        <w:sym w:font="Symbol" w:char="F02D"/>
      </w:r>
      <w:r w:rsidRPr="000275A5">
        <w:rPr>
          <w:rFonts w:ascii="Times New Roman" w:hAnsi="Times New Roman" w:cs="Times New Roman"/>
          <w:sz w:val="28"/>
          <w:szCs w:val="28"/>
        </w:rPr>
        <w:t xml:space="preserve"> содействия выработке у студентов навыков практической реализации полученных знаний в профессиональной деятельности, в том числе, в процессе участия в мастер-классах и лекциях, проводимых ведущими педагогами театральных школ России и другими деятелями театрального искусства.</w:t>
      </w:r>
    </w:p>
    <w:p w14:paraId="239836CE" w14:textId="386320A7" w:rsidR="009D092A" w:rsidRPr="000275A5" w:rsidRDefault="009D092A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2023 году в</w:t>
      </w: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программу </w:t>
      </w:r>
      <w:proofErr w:type="spellStart"/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Шишигинской</w:t>
      </w:r>
      <w:proofErr w:type="spellEnd"/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 вошли:</w:t>
      </w:r>
    </w:p>
    <w:p w14:paraId="217B3748" w14:textId="77777777" w:rsidR="009D092A" w:rsidRPr="000275A5" w:rsidRDefault="009D092A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 </w:t>
      </w:r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Михаил Белов, доцент ЯГТИ им. Ф. </w:t>
      </w:r>
      <w:proofErr w:type="spellStart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Шишигина</w:t>
      </w:r>
      <w:proofErr w:type="spellEnd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, лауреат международных и всероссийских конкурсов хореографического искусства, ученик известного степ-танцовщика В. И. Кирсанова. Степ-танец в процессе </w:t>
      </w:r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lastRenderedPageBreak/>
        <w:t>хореографического воспитания актера в театральной школе. Мастер-класс включает специальную разминку, разучивание элементов степ-танца, закрепление, соединение под музыку разученных элементов степ-танца.</w:t>
      </w:r>
    </w:p>
    <w:p w14:paraId="0F0492B6" w14:textId="77777777" w:rsidR="009D092A" w:rsidRPr="000275A5" w:rsidRDefault="009D092A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2. Виталий Новик, доцент ЯГТИ им. Ф. </w:t>
      </w:r>
      <w:proofErr w:type="spellStart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Шишигина</w:t>
      </w:r>
      <w:proofErr w:type="spellEnd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, лауреат Международного фестиваля сценического фехтования «Серебряная шпага», Международного фестиваля театральной пластики «Театр в движении», лауреат Международного конкурса-фестиваля «Актерское мастерство языком пластики». Именно то, что написано: поклон, массовый бой, придуманные, исследованные и подсмотренные хитрости сценического фехтования.</w:t>
      </w:r>
    </w:p>
    <w:p w14:paraId="3D7D0385" w14:textId="77777777" w:rsidR="009D092A" w:rsidRPr="000275A5" w:rsidRDefault="009D092A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</w:pPr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3. Антон Егоров, преподаватель ЯГТИ им. Ф. </w:t>
      </w:r>
      <w:proofErr w:type="spellStart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Шишигина</w:t>
      </w:r>
      <w:proofErr w:type="spellEnd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, лауреат Международного фестиваля сценического фехтования «Серебряная шпага» в номинации «Лучший исполнитель», дипломант конкурсов театральной пластики. Актуальные методики обучения сценическому и кинематографическому бою, а </w:t>
      </w:r>
      <w:proofErr w:type="gramStart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так же</w:t>
      </w:r>
      <w:proofErr w:type="gramEnd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 базовые элементы трюковой техники.</w:t>
      </w:r>
    </w:p>
    <w:p w14:paraId="31EE7200" w14:textId="698024F3" w:rsidR="009D092A" w:rsidRPr="009D092A" w:rsidRDefault="009D092A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4.Сергей Черкасский, профессор, доктор искусствоведения, руководитель актерской мастерской Российского государственного института сценических искусств (Санкт-Петербург), лауреат международной премии К. С. Станиславского. Признанный эксперт по системе Станиславского и театральной педагогике (проводил мастер-классы по системе Станиславского более чем в сорока театральных школах в почти двадцати странах мира).В программе мастер-класса: базовые упражнения Метода (методики релаксации, тренинг памяти ощущений, принципы использования эмоциональной памяти); авторские упражнения </w:t>
      </w:r>
      <w:proofErr w:type="spellStart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Страсберга</w:t>
      </w:r>
      <w:proofErr w:type="spellEnd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 xml:space="preserve">; аналитическое и практическое сравнение системы Станиславского и Метода; анализ развития принципов Вахтангова в педагогике </w:t>
      </w:r>
      <w:proofErr w:type="spellStart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Страсберга</w:t>
      </w:r>
      <w:proofErr w:type="spellEnd"/>
      <w:r w:rsidRPr="000275A5">
        <w:rPr>
          <w:rFonts w:ascii="Times New Roman" w:hAnsi="Times New Roman" w:cs="Times New Roman"/>
          <w:color w:val="0F1216"/>
          <w:sz w:val="28"/>
          <w:szCs w:val="28"/>
          <w:shd w:val="clear" w:color="auto" w:fill="FFFFFF"/>
        </w:rPr>
        <w:t>.</w:t>
      </w:r>
    </w:p>
    <w:p w14:paraId="5776A30E" w14:textId="01201AA4" w:rsidR="000275A5" w:rsidRPr="009D092A" w:rsidRDefault="009D092A" w:rsidP="009D092A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275A5">
        <w:rPr>
          <w:rFonts w:ascii="Times New Roman" w:hAnsi="Times New Roman" w:cs="Times New Roman"/>
          <w:sz w:val="28"/>
          <w:szCs w:val="28"/>
        </w:rPr>
        <w:t xml:space="preserve">Активное участие в театральных фестивалях способствует развитию таких способностей личности как </w:t>
      </w:r>
      <w:proofErr w:type="spellStart"/>
      <w:r w:rsidRPr="000275A5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0275A5">
        <w:rPr>
          <w:rFonts w:ascii="Times New Roman" w:hAnsi="Times New Roman" w:cs="Times New Roman"/>
          <w:sz w:val="28"/>
          <w:szCs w:val="28"/>
        </w:rPr>
        <w:t xml:space="preserve">, то есть вживание в интеллектуальный и чувственно-образный мир другого человека (в данном случае героя пьесы). В театре задействованы также метод смыслового видения, предполагающий концентрацию восприятия на интеллектуальной </w:t>
      </w:r>
      <w:r w:rsidRPr="000275A5">
        <w:rPr>
          <w:rFonts w:ascii="Times New Roman" w:hAnsi="Times New Roman" w:cs="Times New Roman"/>
          <w:sz w:val="28"/>
          <w:szCs w:val="28"/>
        </w:rPr>
        <w:lastRenderedPageBreak/>
        <w:t>сущности воспринимаемого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75A5">
        <w:rPr>
          <w:rFonts w:ascii="Times New Roman" w:hAnsi="Times New Roman" w:cs="Times New Roman"/>
          <w:sz w:val="28"/>
          <w:szCs w:val="28"/>
        </w:rPr>
        <w:t>и метод символического видения, предполагающий погружение в глубинный образ пьесы. Фестиваль стимулирует также потребность зрителя к сравнению, как фактору оценочной деятельности. Участие в дискуссиях позволяет в отдельных случаях успешно реализовывать также «метод мозгового штурма» (А.С. Осборн).</w:t>
      </w:r>
    </w:p>
    <w:p w14:paraId="63FFF3DC" w14:textId="091822FA" w:rsidR="00113D55" w:rsidRPr="000275A5" w:rsidRDefault="005C1490" w:rsidP="005C1490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13D55"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Будущее театральной России</w:t>
      </w:r>
      <w:r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13D55" w:rsidRPr="00027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стать важным образовательным событием для театральной сферы. Он может помочь в развитии молодых талантов, обмене опытом и знаниями, содействовать созданию новых идей и перспектив в театральном искусстве России.</w:t>
      </w:r>
    </w:p>
    <w:p w14:paraId="447F5281" w14:textId="77777777" w:rsidR="00113D55" w:rsidRPr="000275A5" w:rsidRDefault="00113D55" w:rsidP="005C1490">
      <w:pPr>
        <w:shd w:val="clear" w:color="auto" w:fill="FFFFFF"/>
        <w:spacing w:after="0" w:line="360" w:lineRule="auto"/>
        <w:ind w:right="84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897F0C7" w14:textId="77777777" w:rsidR="00113D55" w:rsidRPr="000275A5" w:rsidRDefault="00113D55" w:rsidP="005C1490">
      <w:pPr>
        <w:tabs>
          <w:tab w:val="left" w:pos="86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FCF409" w14:textId="77777777" w:rsidR="00113D55" w:rsidRPr="000275A5" w:rsidRDefault="00113D55" w:rsidP="005C1490">
      <w:pPr>
        <w:tabs>
          <w:tab w:val="left" w:pos="865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2ACCC5" w14:textId="77777777" w:rsidR="00113D55" w:rsidRPr="000275A5" w:rsidRDefault="00113D55" w:rsidP="00113D55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FE70B1" w14:textId="77777777" w:rsidR="00113D55" w:rsidRPr="000275A5" w:rsidRDefault="00113D55" w:rsidP="00113D55">
      <w:pPr>
        <w:tabs>
          <w:tab w:val="left" w:pos="8655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723221" w14:textId="4D219809" w:rsidR="002A7E09" w:rsidRDefault="002A7E09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4DCEA852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0C1C397E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1D6593C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072A310F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78A8D341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7FBD5766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1DCEEEC0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26A9F79F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618D4742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03F3872C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0954E72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6AEF2C60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74864B38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5F00965B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4951A5E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572164E9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729138A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DDF6741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E890573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29A2E8A4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69C3A994" w14:textId="77777777" w:rsidR="00855884" w:rsidRDefault="00855884" w:rsidP="005C1490">
      <w:pPr>
        <w:shd w:val="clear" w:color="auto" w:fill="FFFFFF"/>
        <w:spacing w:after="0" w:line="270" w:lineRule="atLeast"/>
        <w:ind w:right="840"/>
        <w:rPr>
          <w:rFonts w:ascii="Times New Roman" w:hAnsi="Times New Roman" w:cs="Times New Roman"/>
          <w:color w:val="000000"/>
          <w:sz w:val="28"/>
          <w:szCs w:val="28"/>
        </w:rPr>
      </w:pPr>
    </w:p>
    <w:p w14:paraId="3FCDA229" w14:textId="4ED2DEA7" w:rsidR="00855884" w:rsidRDefault="00855884" w:rsidP="00855884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_Toc150501124"/>
      <w:r w:rsidRPr="0085588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источников</w:t>
      </w:r>
      <w:bookmarkEnd w:id="4"/>
    </w:p>
    <w:p w14:paraId="0162C8EE" w14:textId="77777777" w:rsidR="00B41892" w:rsidRPr="00B41892" w:rsidRDefault="00B41892" w:rsidP="00B41892">
      <w:pPr>
        <w:pStyle w:val="ac"/>
      </w:pPr>
    </w:p>
    <w:p w14:paraId="4E1AC5CD" w14:textId="12C97114" w:rsidR="00B41892" w:rsidRPr="00B41892" w:rsidRDefault="00B41892" w:rsidP="00B41892">
      <w:pPr>
        <w:pStyle w:val="ac"/>
        <w:numPr>
          <w:ilvl w:val="0"/>
          <w:numId w:val="7"/>
        </w:numPr>
      </w:pPr>
      <w:r w:rsidRPr="00B41892">
        <w:rPr>
          <w:rFonts w:ascii="Times New Roman" w:hAnsi="Times New Roman" w:cs="Times New Roman"/>
          <w:sz w:val="28"/>
          <w:szCs w:val="28"/>
        </w:rPr>
        <w:t>Российский государственный академический театр им. Ф. Волкова: официальный сайт.</w:t>
      </w:r>
      <w:r w:rsidRPr="00B41892">
        <w:sym w:font="Symbol" w:char="F02D"/>
      </w:r>
      <w:r w:rsidRPr="00B41892">
        <w:rPr>
          <w:rFonts w:ascii="Times New Roman" w:hAnsi="Times New Roman" w:cs="Times New Roman"/>
          <w:sz w:val="28"/>
          <w:szCs w:val="28"/>
        </w:rPr>
        <w:t xml:space="preserve"> Ярославль,2023. </w:t>
      </w:r>
      <w:r w:rsidRPr="00B41892">
        <w:sym w:font="Symbol" w:char="F02D"/>
      </w:r>
      <w:r w:rsidRPr="00B41892">
        <w:rPr>
          <w:rFonts w:ascii="Times New Roman" w:hAnsi="Times New Roman" w:cs="Times New Roman"/>
          <w:sz w:val="28"/>
          <w:szCs w:val="28"/>
        </w:rPr>
        <w:t xml:space="preserve"> </w:t>
      </w:r>
      <w:r w:rsidRPr="00B4189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B41892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B41892">
          <w:rPr>
            <w:rStyle w:val="ab"/>
            <w:rFonts w:ascii="Times New Roman" w:hAnsi="Times New Roman" w:cs="Times New Roman"/>
            <w:sz w:val="28"/>
            <w:szCs w:val="28"/>
          </w:rPr>
          <w:t>https://volkovteatr.ru/</w:t>
        </w:r>
      </w:hyperlink>
    </w:p>
    <w:p w14:paraId="0F517063" w14:textId="77777777" w:rsidR="00B41892" w:rsidRDefault="00B41892" w:rsidP="00B418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03DA58" w14:textId="77777777" w:rsidR="00B41892" w:rsidRPr="00B41892" w:rsidRDefault="00B41892" w:rsidP="00B4189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41892" w:rsidRPr="00B41892" w:rsidSect="005C1490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1BA505" w14:textId="77777777" w:rsidR="00B70694" w:rsidRDefault="00B70694" w:rsidP="005C1490">
      <w:pPr>
        <w:spacing w:after="0" w:line="240" w:lineRule="auto"/>
      </w:pPr>
      <w:r>
        <w:separator/>
      </w:r>
    </w:p>
  </w:endnote>
  <w:endnote w:type="continuationSeparator" w:id="0">
    <w:p w14:paraId="6E93BB45" w14:textId="77777777" w:rsidR="00B70694" w:rsidRDefault="00B70694" w:rsidP="005C1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6336123"/>
      <w:docPartObj>
        <w:docPartGallery w:val="Page Numbers (Bottom of Page)"/>
        <w:docPartUnique/>
      </w:docPartObj>
    </w:sdtPr>
    <w:sdtEndPr/>
    <w:sdtContent>
      <w:p w14:paraId="66E1AB2E" w14:textId="367828CA" w:rsidR="005C1490" w:rsidRDefault="005C149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703">
          <w:rPr>
            <w:noProof/>
          </w:rPr>
          <w:t>13</w:t>
        </w:r>
        <w:r>
          <w:fldChar w:fldCharType="end"/>
        </w:r>
      </w:p>
    </w:sdtContent>
  </w:sdt>
  <w:p w14:paraId="6E9C5E7F" w14:textId="77777777" w:rsidR="005C1490" w:rsidRDefault="005C149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DE0B85" w14:textId="77777777" w:rsidR="00B70694" w:rsidRDefault="00B70694" w:rsidP="005C1490">
      <w:pPr>
        <w:spacing w:after="0" w:line="240" w:lineRule="auto"/>
      </w:pPr>
      <w:r>
        <w:separator/>
      </w:r>
    </w:p>
  </w:footnote>
  <w:footnote w:type="continuationSeparator" w:id="0">
    <w:p w14:paraId="1FAB6C05" w14:textId="77777777" w:rsidR="00B70694" w:rsidRDefault="00B70694" w:rsidP="005C1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C0E2E"/>
    <w:multiLevelType w:val="hybridMultilevel"/>
    <w:tmpl w:val="5FD4A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E4099"/>
    <w:multiLevelType w:val="multilevel"/>
    <w:tmpl w:val="E7E4C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81231"/>
    <w:multiLevelType w:val="hybridMultilevel"/>
    <w:tmpl w:val="7EE0C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80196C"/>
    <w:multiLevelType w:val="multilevel"/>
    <w:tmpl w:val="FC70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6901E0"/>
    <w:multiLevelType w:val="multilevel"/>
    <w:tmpl w:val="49A0F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AE47CF"/>
    <w:multiLevelType w:val="hybridMultilevel"/>
    <w:tmpl w:val="935224CC"/>
    <w:lvl w:ilvl="0" w:tplc="5702709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E09"/>
    <w:rsid w:val="000275A5"/>
    <w:rsid w:val="000E5B51"/>
    <w:rsid w:val="00113D55"/>
    <w:rsid w:val="00191595"/>
    <w:rsid w:val="002A7E09"/>
    <w:rsid w:val="005B3DC9"/>
    <w:rsid w:val="005C1490"/>
    <w:rsid w:val="007C0703"/>
    <w:rsid w:val="00855884"/>
    <w:rsid w:val="009756EB"/>
    <w:rsid w:val="009D092A"/>
    <w:rsid w:val="009F5980"/>
    <w:rsid w:val="00B41892"/>
    <w:rsid w:val="00B70694"/>
    <w:rsid w:val="00C90448"/>
    <w:rsid w:val="00D755C9"/>
    <w:rsid w:val="00EA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EB499"/>
  <w15:chartTrackingRefBased/>
  <w15:docId w15:val="{7E13F614-BE33-4E98-906F-E9F9A6B9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58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B3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5B3DC9"/>
  </w:style>
  <w:style w:type="paragraph" w:styleId="a4">
    <w:name w:val="header"/>
    <w:basedOn w:val="a"/>
    <w:link w:val="a5"/>
    <w:uiPriority w:val="99"/>
    <w:unhideWhenUsed/>
    <w:rsid w:val="005C14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1490"/>
  </w:style>
  <w:style w:type="paragraph" w:styleId="a6">
    <w:name w:val="footer"/>
    <w:basedOn w:val="a"/>
    <w:link w:val="a7"/>
    <w:uiPriority w:val="99"/>
    <w:unhideWhenUsed/>
    <w:rsid w:val="005C14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1490"/>
  </w:style>
  <w:style w:type="paragraph" w:styleId="a8">
    <w:name w:val="footnote text"/>
    <w:basedOn w:val="a"/>
    <w:link w:val="a9"/>
    <w:semiHidden/>
    <w:unhideWhenUsed/>
    <w:rsid w:val="00C904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C904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semiHidden/>
    <w:unhideWhenUsed/>
    <w:rsid w:val="00C90448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8558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Hyperlink"/>
    <w:basedOn w:val="a0"/>
    <w:uiPriority w:val="99"/>
    <w:unhideWhenUsed/>
    <w:rsid w:val="00B41892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B41892"/>
    <w:pPr>
      <w:ind w:left="720"/>
      <w:contextualSpacing/>
    </w:pPr>
  </w:style>
  <w:style w:type="paragraph" w:styleId="ad">
    <w:name w:val="TOC Heading"/>
    <w:basedOn w:val="1"/>
    <w:next w:val="a"/>
    <w:uiPriority w:val="39"/>
    <w:unhideWhenUsed/>
    <w:qFormat/>
    <w:rsid w:val="00B41892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4189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26557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5961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0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3109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4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3291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1787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olkovteat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0D505-2BDA-41EF-B8DE-08187A0F6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2310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4</cp:revision>
  <dcterms:created xsi:type="dcterms:W3CDTF">2023-11-10T06:26:00Z</dcterms:created>
  <dcterms:modified xsi:type="dcterms:W3CDTF">2023-11-10T06:39:00Z</dcterms:modified>
</cp:coreProperties>
</file>