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3DD" w:rsidRDefault="002A4697" w:rsidP="007B24A5">
      <w:pPr>
        <w:jc w:val="center"/>
        <w:rPr>
          <w:rFonts w:ascii="Times New Roman" w:eastAsia="Times New Roman" w:hAnsi="Times New Roman" w:cs="Times New Roman"/>
          <w:b/>
          <w:color w:val="FF0000"/>
        </w:rPr>
      </w:pPr>
      <w:bookmarkStart w:id="0" w:name="_GoBack"/>
      <w:r w:rsidRPr="002A4697">
        <w:rPr>
          <w:rFonts w:ascii="Times New Roman" w:eastAsia="Times New Roman" w:hAnsi="Times New Roman" w:cs="Times New Roman"/>
          <w:b/>
          <w:color w:val="FF0000"/>
          <w:highlight w:val="white"/>
        </w:rPr>
        <w:t>Патриотическое воспитание: вызовы времени и новые возможности</w:t>
      </w:r>
    </w:p>
    <w:bookmarkEnd w:id="0"/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Традиционное понятие «патриотизм» не полностью отражает особенности современной информационной цивилизации, так как и понятие "Родина" заключает в себе более широкий смысл, чем место рождения или жительства. Современными негативными факторами для формирования патриотизма в России являются идеи либерализма, глобализма и экстремизма. В деятельности этих направлений сложилась система враждебных нападений, когда любой факт жизни освещается, комментируется во вред основам государственной власти в России. В настоящее время усложняется проблема поиска некого общего начала для патриотического воспитания в российском обществе. Мы считаем, что таким объединяющим началом должны стать: традиционные ценности патриотизма россиян, межкультурная компетентность, свобода, безопасность личности, общества и государства, право выбора и толерантность. Объединение этих ценностей, по нашему мнению, и будет основой современного патриотизма.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8 школа является центром патриотического воспитания. Организация учебн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воспитательного процесса осуществляется через следующие направления :военно-патриотическое, гражданская ответственность, личностное развитие, развитие информационной грамотности и коммуникативных навыков.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В 2006 году был открыт музей Боевой Славы.  Педагогами  школы и детьми проведена кропотливая работа по сбору информации, материалов для музея Боевой Славы. Уроки мужества, час общения «разговоры о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важном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>», посвящённые России, её прошлому и настоящему, её замечательным людям, а также экскурсии для ребят из других школ дополняют систему патриотического воспитания.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Новым направлением в этой работе стала организация экскурсий для жителей города в выходные дни музея. Это направление получило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соответствующие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название " Музей выходного дня". С открытием экспозиции, посвящённой специальной военной операции, мы наблюдаем заинтересованность жителей города.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Организация внеурочной деятельности и дополнительного образования кадет позволяет развивать физические навыки, самостоятельность, самодисциплину. Организация свободного времени является важным воспитательным моментом. Для обучающихся кадетских классов организованы специальные занятия такие как: строевая подготовка, рукопашный бой, начальная военная подготовка, которые способствуют развитию четкости действий, выносливости, способности к преодолению трудностей, а также позволяют детям принимать участие в различных тематических мероприятиях, достойно представлять школу и город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копилке наших кадет имеются награды не только регионального, но и всероссийского уровней. Так в этом году патриотический клуб " Отвага" показал достойные результаты в военизированной эстафете "Патриот". Кадеты нашей школы входят в состав поискового отряда имени Ивана Путилина в мае совершили первую полевую экспедицию "Вахта памяти - 2023.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Военно-патриотическое направление реализуется через  совместные мероприятия с родителями, Но, чтобы растить детей патриотами, у родителей должны быть </w:t>
      </w:r>
      <w:r w:rsidRPr="002A4697">
        <w:rPr>
          <w:rFonts w:ascii="Times New Roman" w:hAnsi="Times New Roman" w:cs="Times New Roman"/>
          <w:sz w:val="24"/>
          <w:szCs w:val="24"/>
        </w:rPr>
        <w:lastRenderedPageBreak/>
        <w:t xml:space="preserve">сформированы знания в этой области. Поэтому особое внимание уделяем работе с родителями, привлекаем родителей к кадетской жизни детей в школе. Ежегодно проводится традиционное мероприятие военно-спортивная  игра  "Суворовская суббота" – это самое любимое мероприятие, которое объединяет учителей, детей и родителей.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Благодаря родителям в этом году мы смогли организовать настоящую полевую кухню. Станция "Солдатская каша" была кульминацией праздника.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Важным мероприятием в развитии патриотизма у подрастающего поколения являются совместные встречи семей кадетских классов   с участниками боевых действий.  Здесь на фото вы видите встречу с  героем России, боевым офицером, участником Спец. Операции по защите Донбасса Рустамом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Галиевичем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Сайфуллиным</w:t>
      </w:r>
      <w:proofErr w:type="spellEnd"/>
      <w:proofErr w:type="gramStart"/>
      <w:r w:rsidRPr="002A4697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В ходе таких мероприятий дети и родители переживают эмоции, становятся ближе друг к другу и дорожат семейными ценностями. Именно эта  встреча дала старт совместной конференции родителей и учащихся " История моей семьи", которую мы анонсировали в сентябре на общешкольных родительских собраниях. Время проведения: апрель этого учебного года.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Важным направлением в воспитании является формирование гражданской ответственности у детей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Обучающиеся кадетских классов являются активными участниками всех городских массовых мероприятий патриотической направленности. Значимый праздник для кадет – это памятная дата, День Победы, когда кадеты принимают участие в параде, показательных выступлениях, встречах с ветеранами.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Ежегодно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совместно с родителями принимают участие в акциях: «Капля жизни»,</w:t>
      </w:r>
      <w:r w:rsidR="007B24A5">
        <w:rPr>
          <w:rFonts w:ascii="Times New Roman" w:hAnsi="Times New Roman" w:cs="Times New Roman"/>
          <w:sz w:val="24"/>
          <w:szCs w:val="24"/>
        </w:rPr>
        <w:t xml:space="preserve"> </w:t>
      </w:r>
      <w:r w:rsidRPr="002A4697">
        <w:rPr>
          <w:rFonts w:ascii="Times New Roman" w:hAnsi="Times New Roman" w:cs="Times New Roman"/>
          <w:sz w:val="24"/>
          <w:szCs w:val="24"/>
        </w:rPr>
        <w:t>«Сад Памяти» всероссийская акция #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МыВместе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>, «Письмо солдату». «Посылка солдату»</w:t>
      </w:r>
      <w:r w:rsidR="007B24A5">
        <w:rPr>
          <w:rFonts w:ascii="Times New Roman" w:hAnsi="Times New Roman" w:cs="Times New Roman"/>
          <w:sz w:val="24"/>
          <w:szCs w:val="24"/>
        </w:rPr>
        <w:t xml:space="preserve">, </w:t>
      </w:r>
      <w:r w:rsidRPr="002A4697">
        <w:rPr>
          <w:rFonts w:ascii="Times New Roman" w:hAnsi="Times New Roman" w:cs="Times New Roman"/>
          <w:sz w:val="24"/>
          <w:szCs w:val="24"/>
        </w:rPr>
        <w:t>акция «День в музее для российских кадет», «Дети вместо цветов»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Традиционный фестиваль  «Песни сердца», в течение двух дней классные коллективы совместно с учителями, родителями готовят сценические постановки песен разных лет. На праздник приглашаются ветераны. Завершается фестиваль патриотической песни Линейкой памяти, где родители, учителя и обучающиеся исполняют гимн РФ, чтят память погибших минутой молчания и принимают участие в шествии Бессмертного полка.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Одно из важных и торжественных мероприятий это церемония посвящения в кадеты. В ходе церемонии, обучающиеся в присутствии приглашенных и гостей, показывают своих умения и навыки в кадетских прикладных дисциплинах. Далее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посвящаемые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дают торжественную клятву российского кадета и получают удостоверение. Вручение удостоверений осуществляют приглашенные руководители. Это  представители силовых ведомств города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Лабытнанги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>, а также выпускники кадетских классов, отслужившие в вооруженных силах Российской Федерации.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lastRenderedPageBreak/>
        <w:t>В этом году впервые на церемонии посвящения  за выдающиеся заслуги в кадетском движении были  присвоены звания: виц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старшина, вице- старший сержант,  вице -сержант, вице -младший сержант.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Ежегодно в школе проводится конкурс  "Лучший кадет", на котором вручается почётная грамота и памятная лента.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Одна из форм взаимодействия с родителями это Тематические практико-ориентированные родительские собрания - это собрания, на которых обсуждаются конкретные темы, связанные с воспитанием и образованием детей в кадетских классах, а также да</w:t>
      </w:r>
      <w:r w:rsidR="007B24A5">
        <w:rPr>
          <w:rFonts w:ascii="Times New Roman" w:hAnsi="Times New Roman" w:cs="Times New Roman"/>
          <w:sz w:val="24"/>
          <w:szCs w:val="24"/>
        </w:rPr>
        <w:t xml:space="preserve">льнейшее обучение детей в ВУЗах </w:t>
      </w:r>
      <w:r w:rsidRPr="002A4697">
        <w:rPr>
          <w:rFonts w:ascii="Times New Roman" w:hAnsi="Times New Roman" w:cs="Times New Roman"/>
          <w:sz w:val="24"/>
          <w:szCs w:val="24"/>
        </w:rPr>
        <w:t xml:space="preserve">и профориентация. Привлечение и поддержание интереса обучающихся школы и их родителей к кадетскому образованию, популяризацию учебных предметов, сопряжённых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профессиям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военной и военно-технической отрасли.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 Итогом совместной работы школы и родителей в этом направлении является профессиональное определение наших выпускников.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Яркими примерами и гордостью школы является кадеты:  Петров Алексей, Кравчук Владимир – студент, обучается по специальности национальная безопасность,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Богер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 Владислав поступил в </w:t>
      </w:r>
      <w:proofErr w:type="spellStart"/>
      <w:proofErr w:type="gramStart"/>
      <w:r w:rsidRPr="002A4697">
        <w:rPr>
          <w:rFonts w:ascii="Times New Roman" w:hAnsi="Times New Roman" w:cs="Times New Roman"/>
          <w:sz w:val="24"/>
          <w:szCs w:val="24"/>
        </w:rPr>
        <w:t>военно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 - воздушную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академию Жукова и Гагарина,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Кисиева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 Алина – Горский Государственный Аграрный университет г. Владикавказ Правоохранительная деятельность, Обухов Кирилл -  Ульяновский институт гражданской авиации (военная кафедра).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Кмито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 Анастасия   Санкт-Петербургский университет МВД России. Работает в УМВД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>ингисепп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 Ленинградской области.</w:t>
      </w:r>
      <w:r w:rsidR="00EE7815">
        <w:rPr>
          <w:rFonts w:ascii="Times New Roman" w:hAnsi="Times New Roman" w:cs="Times New Roman"/>
          <w:sz w:val="24"/>
          <w:szCs w:val="24"/>
        </w:rPr>
        <w:t xml:space="preserve"> </w:t>
      </w:r>
      <w:r w:rsidRPr="002A4697">
        <w:rPr>
          <w:rFonts w:ascii="Times New Roman" w:hAnsi="Times New Roman" w:cs="Times New Roman"/>
          <w:sz w:val="24"/>
          <w:szCs w:val="24"/>
        </w:rPr>
        <w:t>Выпускники кадетских классов приводят в  школу своих детей в кадетские классы, что является показателем  рабо</w:t>
      </w:r>
      <w:r w:rsidR="00EE7815">
        <w:rPr>
          <w:rFonts w:ascii="Times New Roman" w:hAnsi="Times New Roman" w:cs="Times New Roman"/>
          <w:sz w:val="24"/>
          <w:szCs w:val="24"/>
        </w:rPr>
        <w:t xml:space="preserve">ты педагогического коллектива.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Развитие информационной грамотности и коммуникативных навыков важно для успешной карьеры. Информационная грамотность помогает человеку быстро и эффективно обрабатывать большие объемы информации, а также принимать правильные решения на основе этой информации. Коммуникативные навыки, в свою очередь, позволяют эффективно взаимодействовать с детьми, взрослыми людьми,  что помогает достигать лучших результатов. Театральная деятельность является одним из наиболее эффективных способов развития коммуникативных навыков. Она позволяет участникам научиться работать в команде, развивать свои актерские способности, улучшать навыки публичного выступления и многое другое.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В нашей школе организована деятельность театральной студии гражданско-патриотической направленности  «Вертикаль», которая является обладателем гранта губернатора. Каждый год, к памятной дате 9 мая, театральная студия представляет  премьеру спектакля. За время работы театра были показаны такие постановки  военно-патриотических спектаклей: «Завтра была война», «Не покидай меня», «Это, девушки, война!»  «Ожог», «Просто ты умела ждать» 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lastRenderedPageBreak/>
        <w:t>На спектакли  приглашаются  учащиеся, их родители, гости и  жители города. Корреспон</w:t>
      </w:r>
      <w:r w:rsidR="007B24A5">
        <w:rPr>
          <w:rFonts w:ascii="Times New Roman" w:hAnsi="Times New Roman" w:cs="Times New Roman"/>
          <w:sz w:val="24"/>
          <w:szCs w:val="24"/>
        </w:rPr>
        <w:t>денты Информационного агентства</w:t>
      </w:r>
      <w:r w:rsidRPr="002A4697">
        <w:rPr>
          <w:rFonts w:ascii="Times New Roman" w:hAnsi="Times New Roman" w:cs="Times New Roman"/>
          <w:sz w:val="24"/>
          <w:szCs w:val="24"/>
        </w:rPr>
        <w:t xml:space="preserve"> города </w:t>
      </w:r>
      <w:proofErr w:type="spellStart"/>
      <w:r w:rsidRPr="002A4697">
        <w:rPr>
          <w:rFonts w:ascii="Times New Roman" w:hAnsi="Times New Roman" w:cs="Times New Roman"/>
          <w:sz w:val="24"/>
          <w:szCs w:val="24"/>
        </w:rPr>
        <w:t>Лабытнанги</w:t>
      </w:r>
      <w:proofErr w:type="spellEnd"/>
      <w:r w:rsidRPr="002A4697">
        <w:rPr>
          <w:rFonts w:ascii="Times New Roman" w:hAnsi="Times New Roman" w:cs="Times New Roman"/>
          <w:sz w:val="24"/>
          <w:szCs w:val="24"/>
        </w:rPr>
        <w:t xml:space="preserve">, создают телеверсии спектаклей. </w:t>
      </w:r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>Ещё одним  инструментом в данном направлении является использование интернета и цифровых технологий в учебном и воспитательном процессах. Это позволяет детям и родителям получать доступ к  информации размещаемой на официальном са</w:t>
      </w:r>
      <w:r w:rsidR="00EE7815">
        <w:rPr>
          <w:rFonts w:ascii="Times New Roman" w:hAnsi="Times New Roman" w:cs="Times New Roman"/>
          <w:sz w:val="24"/>
          <w:szCs w:val="24"/>
        </w:rPr>
        <w:t>йте, в социальной сети</w:t>
      </w:r>
      <w:proofErr w:type="gramStart"/>
      <w:r w:rsidR="00EE781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2A4697" w:rsidRPr="002A4697" w:rsidRDefault="002A4697" w:rsidP="002A4697">
      <w:pPr>
        <w:jc w:val="both"/>
        <w:rPr>
          <w:rFonts w:ascii="Times New Roman" w:hAnsi="Times New Roman" w:cs="Times New Roman"/>
          <w:sz w:val="24"/>
          <w:szCs w:val="24"/>
        </w:rPr>
      </w:pPr>
      <w:r w:rsidRPr="002A4697">
        <w:rPr>
          <w:rFonts w:ascii="Times New Roman" w:hAnsi="Times New Roman" w:cs="Times New Roman"/>
          <w:sz w:val="24"/>
          <w:szCs w:val="24"/>
        </w:rPr>
        <w:t xml:space="preserve">Тема патриотизма одинакова важна как для молодого </w:t>
      </w:r>
      <w:proofErr w:type="gramStart"/>
      <w:r w:rsidRPr="002A4697">
        <w:rPr>
          <w:rFonts w:ascii="Times New Roman" w:hAnsi="Times New Roman" w:cs="Times New Roman"/>
          <w:sz w:val="24"/>
          <w:szCs w:val="24"/>
        </w:rPr>
        <w:t>человека</w:t>
      </w:r>
      <w:proofErr w:type="gramEnd"/>
      <w:r w:rsidRPr="002A4697">
        <w:rPr>
          <w:rFonts w:ascii="Times New Roman" w:hAnsi="Times New Roman" w:cs="Times New Roman"/>
          <w:sz w:val="24"/>
          <w:szCs w:val="24"/>
        </w:rPr>
        <w:t xml:space="preserve"> так и для людей старшего возраста. Поскольку  патриотическое воспитание всегда являлось одной из важнейших задач школы.</w:t>
      </w:r>
    </w:p>
    <w:sectPr w:rsidR="002A4697" w:rsidRPr="002A4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D32"/>
    <w:rsid w:val="002A4697"/>
    <w:rsid w:val="00480D32"/>
    <w:rsid w:val="007B24A5"/>
    <w:rsid w:val="009433DD"/>
    <w:rsid w:val="00EE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1326</Words>
  <Characters>7563</Characters>
  <Application>Microsoft Office Word</Application>
  <DocSecurity>0</DocSecurity>
  <Lines>63</Lines>
  <Paragraphs>17</Paragraphs>
  <ScaleCrop>false</ScaleCrop>
  <Company/>
  <LinksUpToDate>false</LinksUpToDate>
  <CharactersWithSpaces>8872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2023-09-18T19:06:00Z</dcterms:created>
  <dcterms:modified xsi:type="dcterms:W3CDTF">2023-09-18T19:11:00Z</dcterms:modified>
</cp:coreProperties>
</file>