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B39" w:rsidRP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right"/>
        <w:rPr>
          <w:color w:val="000000"/>
          <w:sz w:val="32"/>
          <w:szCs w:val="32"/>
        </w:rPr>
      </w:pPr>
      <w:bookmarkStart w:id="0" w:name="_GoBack"/>
      <w:r w:rsidRPr="00670B39">
        <w:rPr>
          <w:rStyle w:val="a4"/>
          <w:color w:val="000000"/>
          <w:sz w:val="32"/>
          <w:szCs w:val="32"/>
        </w:rPr>
        <w:t>Главное</w:t>
      </w:r>
      <w:r w:rsidRPr="00670B39">
        <w:rPr>
          <w:rStyle w:val="a4"/>
          <w:color w:val="000000"/>
          <w:sz w:val="32"/>
          <w:szCs w:val="32"/>
        </w:rPr>
        <w:t xml:space="preserve"> условием для успешной сдачи ЕГЭ</w:t>
      </w:r>
    </w:p>
    <w:bookmarkEnd w:id="0"/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Перед учителями стоит проблема: как организовать обучение, чтобы достичь цели и решить задачи, поставленные в образовательном стандарте и подготовить выпускников к ЕГЭ? Все учителя, пересматривают и перестраивают систему подготовки учащихся к итоговой аттестации. Эта работа связана с глубоким анализом опыта прошлых лет, попытками извлечь из него то, что может пригодиться и в современных условиях и отказом от того, что явно устарело. Практика показывает</w:t>
      </w:r>
      <w:r>
        <w:rPr>
          <w:rStyle w:val="a4"/>
          <w:rFonts w:ascii="Arial" w:hAnsi="Arial" w:cs="Arial"/>
          <w:color w:val="000000"/>
          <w:sz w:val="22"/>
          <w:szCs w:val="22"/>
        </w:rPr>
        <w:t>. Главным условием для успешной сдачи ЕГЭ является интерес ученика.</w:t>
      </w:r>
      <w:r>
        <w:rPr>
          <w:rFonts w:ascii="Arial" w:hAnsi="Arial" w:cs="Arial"/>
          <w:color w:val="000000"/>
          <w:sz w:val="22"/>
          <w:szCs w:val="22"/>
        </w:rPr>
        <w:t> Дело в том, что ЕГЭ проводится в форме тестов. Чтобы эти тесты выполнить, нужно владеть определёнными навыками. </w:t>
      </w:r>
      <w:r>
        <w:rPr>
          <w:rStyle w:val="a4"/>
          <w:rFonts w:ascii="Arial" w:hAnsi="Arial" w:cs="Arial"/>
          <w:color w:val="000000"/>
          <w:sz w:val="22"/>
          <w:szCs w:val="22"/>
        </w:rPr>
        <w:t>Человек, никогда не решавший тестов в том виде, в каком они предложены в заданиях ЕГЭ, можно сказать, не «набивший руку» на их решении, может получить низкий балл.</w:t>
      </w:r>
      <w:r>
        <w:rPr>
          <w:rFonts w:ascii="Arial" w:hAnsi="Arial" w:cs="Arial"/>
          <w:color w:val="000000"/>
          <w:sz w:val="22"/>
          <w:szCs w:val="22"/>
        </w:rPr>
        <w:t> Поэтому каждый учитель просто обязан помочь детям овладеть навыками, необходимыми для выполнения тестов ЕГЭ. </w:t>
      </w:r>
      <w:r>
        <w:rPr>
          <w:rStyle w:val="a4"/>
          <w:rFonts w:ascii="Arial" w:hAnsi="Arial" w:cs="Arial"/>
          <w:color w:val="000000"/>
          <w:sz w:val="22"/>
          <w:szCs w:val="22"/>
        </w:rPr>
        <w:t>Человек достигнет результата, только делая что-то сам.</w:t>
      </w:r>
      <w:r>
        <w:rPr>
          <w:rFonts w:ascii="Arial" w:hAnsi="Arial" w:cs="Arial"/>
          <w:color w:val="000000"/>
          <w:sz w:val="22"/>
          <w:szCs w:val="22"/>
        </w:rPr>
        <w:t> (Александр Пятигорский, русский философ). Эти слова можно отнести как к деятельности ученика, так и к деятельности учителя.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Основными принципами, ведущими к успешной сдаче ЕГЭ, можно считать следующие: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 Важнейшим моментом подготовки к ЕГЭ является работа над пониманием учащимися формулировки вопроса и </w:t>
      </w:r>
      <w:r>
        <w:rPr>
          <w:rStyle w:val="a4"/>
          <w:rFonts w:ascii="Arial" w:hAnsi="Arial" w:cs="Arial"/>
          <w:color w:val="000000"/>
          <w:sz w:val="22"/>
          <w:szCs w:val="22"/>
        </w:rPr>
        <w:t>умением отвечать строго на поставленный вопрос. </w:t>
      </w:r>
      <w:r>
        <w:rPr>
          <w:rFonts w:ascii="Arial" w:hAnsi="Arial" w:cs="Arial"/>
          <w:color w:val="000000"/>
          <w:sz w:val="22"/>
          <w:szCs w:val="22"/>
        </w:rPr>
        <w:t>В процессе этой работы рекомендуется использовать различные упражнения, сутью которых является анализ формулировки вопроса и подбор правильного ответа, т.е. соответствующего данной формулировке.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 Для успешного выполнения заданий ЕГЭ нужна постоянная тренировка в решении этих заданий. </w:t>
      </w:r>
      <w:r>
        <w:rPr>
          <w:rStyle w:val="a4"/>
          <w:rFonts w:ascii="Arial" w:hAnsi="Arial" w:cs="Arial"/>
          <w:color w:val="000000"/>
          <w:sz w:val="22"/>
          <w:szCs w:val="22"/>
        </w:rPr>
        <w:t xml:space="preserve">Чем больше учащиеся </w:t>
      </w:r>
      <w:proofErr w:type="spellStart"/>
      <w:r>
        <w:rPr>
          <w:rStyle w:val="a4"/>
          <w:rFonts w:ascii="Arial" w:hAnsi="Arial" w:cs="Arial"/>
          <w:color w:val="000000"/>
          <w:sz w:val="22"/>
          <w:szCs w:val="22"/>
        </w:rPr>
        <w:t>прорешают</w:t>
      </w:r>
      <w:proofErr w:type="spellEnd"/>
      <w:r>
        <w:rPr>
          <w:rStyle w:val="a4"/>
          <w:rFonts w:ascii="Arial" w:hAnsi="Arial" w:cs="Arial"/>
          <w:color w:val="000000"/>
          <w:sz w:val="22"/>
          <w:szCs w:val="22"/>
        </w:rPr>
        <w:t xml:space="preserve"> заданий ЕГЭ прошлых лет, тестов из всевозможных учебных пособий, заданий, придуманных самим учителем, тем больше у них будет опыта, и тем меньше возможных неприятных неожиданностей их будет ожидать во время экзамена.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 Большое внимание должно быть уделено </w:t>
      </w:r>
      <w:r>
        <w:rPr>
          <w:rStyle w:val="a4"/>
          <w:rFonts w:ascii="Arial" w:hAnsi="Arial" w:cs="Arial"/>
          <w:color w:val="000000"/>
          <w:sz w:val="22"/>
          <w:szCs w:val="22"/>
        </w:rPr>
        <w:t>разбору заданий, вызвавших наибольшее затруднение. </w:t>
      </w:r>
      <w:r>
        <w:rPr>
          <w:rFonts w:ascii="Arial" w:hAnsi="Arial" w:cs="Arial"/>
          <w:color w:val="000000"/>
          <w:sz w:val="22"/>
          <w:szCs w:val="22"/>
        </w:rPr>
        <w:t xml:space="preserve">Для этого учитель,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по-возможности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должен проанализировать все работы, написанные учащимися и выделять наиболее трудные задания, разбирать их на уроке вместе с учениками, находить аналогичные задания (по теме и типу) и отрабатывать с детьми их решение.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 Очень важно, чтобы дети усвоили одну простую истину: подготовка к </w:t>
      </w:r>
      <w:r>
        <w:rPr>
          <w:rStyle w:val="a4"/>
          <w:rFonts w:ascii="Arial" w:hAnsi="Arial" w:cs="Arial"/>
          <w:color w:val="000000"/>
          <w:sz w:val="22"/>
          <w:szCs w:val="22"/>
        </w:rPr>
        <w:t>ЕГЭ - это тяжёлый труд, результат будет прямо пропорционален времени, потраченному на активную подготовку к экзамену </w:t>
      </w:r>
      <w:r>
        <w:rPr>
          <w:rFonts w:ascii="Arial" w:hAnsi="Arial" w:cs="Arial"/>
          <w:color w:val="000000"/>
          <w:sz w:val="22"/>
          <w:szCs w:val="22"/>
        </w:rPr>
        <w:t>(т. е. на такую подготовку, когда практически устранены все отвлекающие факторы и всё внимание уделено только подготовке). Истина эта кажется банальной. Но, поверьте опыту, для успешной подготовки к ЕГЭ учащиеся должны очень хорошо понять, всю сложность и важность подготовки к этому экзамену.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5. За 2-3 месяца перед экзаменом напряжённость подготовки должна, по-видимому, достигать своего пика. В это время дети должны написать несколько контрольных работ на основе ЕГЭ, нужно заниматься с ними активным повторением наиболее сложных тем. За месяц до экзамена такая напряжённая работа должна прекратиться - учащимся нужно дать время для того, чтобы психологически подготовиться к экзамену.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6. При решении тестов (в I части) не нужно пренебрегать интуицией, если недостаточно знаний. Очень часто именно интуитивно полученный ответ, а не тот, который основан на нечётких знаниях, оказывается верным. Интуиция, как привило, подсказывает правильный ответ сразу, как только человек прочитал задание, поэтому изменять ответ нужно только в том случае, если ученик вспомнил материал и совершенно уверен, что его первоначальный ответ был неправильным.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Существует также ещё одна особенность ЕГЭ и ГИА - необходимость написания эссе и сочинения. Методика написания эссе есть во многих методических пособиях. Нашим учителям больше нравится технология ПОПС, при которой ученик имеет готовый алгоритм учебных действий, выраженных первыми буквами сокращения ПОПС: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П</w:t>
      </w:r>
      <w:r>
        <w:rPr>
          <w:rFonts w:ascii="Arial" w:hAnsi="Arial" w:cs="Arial"/>
          <w:color w:val="000000"/>
          <w:sz w:val="22"/>
          <w:szCs w:val="22"/>
        </w:rPr>
        <w:t>-позицию (объясняет, в чем заключена его точка зрения, предположим, “Я считаю, что смертная казнь не нужна…”);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О</w:t>
      </w:r>
      <w:r>
        <w:rPr>
          <w:rFonts w:ascii="Arial" w:hAnsi="Arial" w:cs="Arial"/>
          <w:color w:val="000000"/>
          <w:sz w:val="22"/>
          <w:szCs w:val="22"/>
        </w:rPr>
        <w:t>-обоснование (не просто объясняет свою позицию, но и доказывает, начиная фразой типа: “Потому что увеличивается количество тяжких преступлений, изнасилований, убийств…”);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П</w:t>
      </w:r>
      <w:r>
        <w:rPr>
          <w:rFonts w:ascii="Arial" w:hAnsi="Arial" w:cs="Arial"/>
          <w:color w:val="000000"/>
          <w:sz w:val="22"/>
          <w:szCs w:val="22"/>
        </w:rPr>
        <w:t>-пример (при разъяснении сути своей позиции пользуется конкретными примерами, используя обороты типа: “Я могу подтвердить это тем, что рост преступности наблюдается за последние годы…”;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С</w:t>
      </w:r>
      <w:r>
        <w:rPr>
          <w:rFonts w:ascii="Arial" w:hAnsi="Arial" w:cs="Arial"/>
          <w:color w:val="000000"/>
          <w:sz w:val="22"/>
          <w:szCs w:val="22"/>
        </w:rPr>
        <w:t>-следствие (делает вывод в результате обсуждения определенной проблемы, например, “В связи с этим (сохранением смертной казни, мы не наблюдаем уменьшения роста преступности…”).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Самое главное, что дает применение данной технологии, ученики высказывают свою точку зрения, отношение к предложенной проблеме.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Такова общая схема подготовки к ЕГЭ и ГИА.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В 2017-2018 гг. 16 уч-ся 11 класса будут сдавать ЕГЭ. Целенаправленная подготовка ведется в течение года. Имеется положительная динамика. Тревогу вызывает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Иваова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Арина,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Сарангова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Джиргала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Лиджи-Убушаев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Давид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Басхаев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Пюрвя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которые не посещают консультации, не имеют печатных версий ГИА у уч-ся, систематическим невыполнением домашних заданий, низкой мотивацией, нехваткой времени на подготовку на уроках.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Система действий учителей при подготовке выпускников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Системно-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деятельностный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подход в подготовке выпускников к итоговой аттестации в форме ЕГЭ.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Внедрение УМК нового поколения Цель: накопление опыта и создание условий для перехода к новым образовательным стандартам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Мониторинг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знаний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учащихся – по графику школы и города. Цель: анализ уровня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компетентности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обучающихся в вопросах предмета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Организация работы по подготовке обучающихся 11 класса к ЕГЭ.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Проведение консультаций.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Цель: создание системы подготовки к сдаче ЕГЭ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Участие в общешкольных и районных мероприятиях.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Цель: актуализация знаний, повышение уровня мотивации.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Организация занятий с мотивированными и слабоуспевающими обучающимися.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Цель: осуществление индивидуального подхода.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Организация работы с использованием новых технологий и ИКТ на уроках и внеурочной деятельности.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Цель: совершенствование педагогического мастерства, совершенствование методики работы в новых педагогических условиях.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Алгоритм действий самостоятельной подготовки для выпускников при подготовке к итоговой аттестации в форме ЕГЭ.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1.Познакомься с демоверсией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www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ege.edu.ru). Каждый год демоверсия обновляется, поэтому знакомься с документом последнего года на указанном сайте и получи верное представление об экзаменационной работе.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 Выполни задания демоверсии, сверяя собственные ответы с ответами, представленными в демоверсии. Подсчитай баллы, определи, хватило ли времени на выполнение работы.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Это позволит получить представление о трудности работы.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 Выяви пробелы в своих знаниях – это могут быть разделы, темы, отдельные вопросы. Это поможет ответить на вопрос: «могу ли я успешно сдать экзамен, есть ли у меня достаточные знания по предмету, какие темы являются проблемными?».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4.Начни подготовку к экзамену. Подготовка должна быть систематической, а не фрагментарной и требует достаточного количества времени. Она проходит на уроках, дополнительных занятиях: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например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выбрав элективный курс для дополнительной подготовки к экзамену, или в режиме самостоятельной работе. Немаловажное значение имеет и общая эрудиция ученика, гораздо легче сдать успешно экзамен тому, кто много читает, интересуется современными проблемами общественной жизни, анализирует информацию различных СМИ.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5.Познакомься со спецификацией экзаменационной работы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www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ege.edu.ru). Она определяет структуру и содержание работы, в ней виден формат работы: количество частей, заданий, уровень сложности заданий, проверяемые умения, общее количество баллов, время, отводимое на выполнение работы и т.д. Из этого документа можно узнать, сколько и каких заданий составляют экзаменационную работу.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6.Подбери литературу: учебники - один основной, два дополнительных; Пособия – варианты типовых тестовых заданий (разработанные специалистами ФИПИ), справочники.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7. Проанализируй кодификатор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www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ege.edu.ru )</w:t>
      </w:r>
      <w:proofErr w:type="gramEnd"/>
      <w:r>
        <w:rPr>
          <w:rFonts w:ascii="Arial" w:hAnsi="Arial" w:cs="Arial"/>
          <w:color w:val="000000"/>
          <w:sz w:val="22"/>
          <w:szCs w:val="22"/>
        </w:rPr>
        <w:t>. Повторяй основное содержание курса, ключевые понятия, ориентируясь на элементы содержания, представленные в кодификаторе.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8. Используй опорные конспекты, схемы, таблицы. Они помогут привести твои знания в систему и повторить содержание курса.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9. Обрати особое внимание на разделы, где ты выявил пробелы в собственных знаниях. Если испытываешь трудности, обратись к учителям за советом.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10. Заведи тетрадь-словарик, где записывай определения наиболее сложных терминов, понятий, теоретических положений.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11. Повторив материал, познакомься сначала с примерами заданий первой части. Используй пособия, разработанные специалистами ФИПИ (Федерального института педагогических измерений).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12. Потренируйся, выполнив несколько вариантов заданий. Так ты сможешь еще раз проверить свои знания по предмету.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13. Обнаружив ошибки в своих ответах, вернись к опорным конспектам, схемам, таблицам, словарю.</w:t>
      </w:r>
    </w:p>
    <w:p w:rsidR="00670B39" w:rsidRDefault="00670B39" w:rsidP="00670B3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14. Повторив содержание, исправь свои ошибки, пробелы.</w:t>
      </w:r>
    </w:p>
    <w:p w:rsidR="00505C9F" w:rsidRDefault="00505C9F"/>
    <w:sectPr w:rsidR="00505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479"/>
    <w:rsid w:val="00505C9F"/>
    <w:rsid w:val="00670B39"/>
    <w:rsid w:val="00B4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97CEB-1942-48DE-ABDF-107D44C6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0B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6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2023-10-22T14:43:00Z</dcterms:created>
  <dcterms:modified xsi:type="dcterms:W3CDTF">2023-10-22T14:44:00Z</dcterms:modified>
</cp:coreProperties>
</file>