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r w:rsidRPr="00081BAB">
        <w:rPr>
          <w:rFonts w:ascii="Times New Roman" w:eastAsia="Times New Roman" w:hAnsi="Times New Roman" w:cs="Times New Roman"/>
          <w:iCs/>
          <w:color w:val="000000"/>
          <w:sz w:val="40"/>
          <w:szCs w:val="40"/>
        </w:rPr>
        <w:t>Методическая разработка по теме: «</w:t>
      </w:r>
      <w:r w:rsidRPr="00081BAB">
        <w:rPr>
          <w:rFonts w:ascii="Times New Roman" w:hAnsi="Times New Roman" w:cs="Times New Roman"/>
          <w:sz w:val="40"/>
          <w:szCs w:val="40"/>
        </w:rPr>
        <w:t>Использование дидактических игр в коррекционной работе с дошкольниками с ТНР.»</w:t>
      </w:r>
    </w:p>
    <w:p w:rsidR="00081BAB" w:rsidRDefault="00081BAB" w:rsidP="00081BA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081BAB" w:rsidRDefault="00081BAB" w:rsidP="00081BAB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081BAB" w:rsidRPr="00081BAB" w:rsidRDefault="00081BAB" w:rsidP="00081BA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81BAB">
        <w:rPr>
          <w:rFonts w:ascii="Times New Roman" w:hAnsi="Times New Roman" w:cs="Times New Roman"/>
          <w:sz w:val="28"/>
          <w:szCs w:val="28"/>
        </w:rPr>
        <w:t>Выполнила учитель логопед</w:t>
      </w:r>
    </w:p>
    <w:p w:rsidR="00081BAB" w:rsidRPr="00081BAB" w:rsidRDefault="00081BAB" w:rsidP="00081BAB">
      <w:pPr>
        <w:shd w:val="clear" w:color="auto" w:fill="FFFFFF" w:themeFill="background1"/>
        <w:spacing w:after="0" w:line="240" w:lineRule="auto"/>
        <w:jc w:val="right"/>
        <w:rPr>
          <w:rFonts w:ascii="Times New Roman" w:hAnsi="Times New Roman" w:cs="Times New Roman"/>
          <w:sz w:val="40"/>
          <w:szCs w:val="40"/>
        </w:rPr>
      </w:pPr>
      <w:r w:rsidRPr="00081BAB">
        <w:rPr>
          <w:rFonts w:ascii="Times New Roman" w:hAnsi="Times New Roman" w:cs="Times New Roman"/>
          <w:sz w:val="28"/>
          <w:szCs w:val="28"/>
        </w:rPr>
        <w:t>Середина Анастасия Андреевна</w:t>
      </w: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Пояснительная записка.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Данная методика разработана для учителей-логопедов дошкольного образовательного учреждения. Здесь представлены группы игр направленных на устранение ТНР у дошкольников старшего или подготовительного возраста, в зависимости от года обучения в логопедической группе.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Игры систематизированы по коррекционной направленности.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i/>
          <w:iCs/>
          <w:sz w:val="28"/>
          <w:szCs w:val="28"/>
        </w:rPr>
        <w:t>Содержательный компонент.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За последние годы значительно возросло количество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̆,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имеющих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речевые нарушения. И с каждым годом возрастает число практически не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говорящих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детеи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>̆. Причины этого явления разнообразны и многочисленны.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 К сожалению, на занятия к логопеду дети с речевыми нарушениями часто попадают только перед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школои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̆, в лучшем случае-после пяти лет, и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самыи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̆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значимыи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>̆ для развития речи ребенка возраст трех  лет – оказывается упущенным.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 основе логопедической работы лежит принцип многократного повторения материала, а что может быть скучнее для дошкольника, у которого ведущей деятельностью является игра? И для того чтобы вызвать у ребенка интерес к занятиям логопед должен вводить максимальное количество дидактических игр.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Игра – один из важнейших приемов работы с детьми дошкольного возраста. Игровой метод обучения способствует созданию заинтересованной, непринужденной обстановки, установлению психологически адекватной возрасту ситуации общения. В игровой деятельности раскрывается индивидуальность ребенка, формируются чувства коллективизма и взаимопонимания, развиваются творческие способности детей.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Хорошая, умная и занимательная игра активирует внимание детей, снимает психологическое и физическое напряжение, обеспечивает восприятие нового материала.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Игра – наш незаменимый помощник в обучении дошкольника. Итак, учить играя. Но как конкретно? Как выбрать самую нужную для данного занятия, для определенного его этапа игру? Конечно, не может быть точного рецепта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где, когда и на сколько минут включать игровой материал. Здесь важно одно, чтобы игры помогали достичь цели. Количество их на занятии должно быть разумным. Необходимо продумать поэтапное распределение: в начале занятия игра должна помочь организовать, заинтересовать ребенка, в середине должна подвести к усвоению темы, в конце занятие может носить поисковый характер. Но на любом этапе она должна быть интересной, доступной, включающей разные виды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Таким образом, можно сформулировать две основные задачи, стоящие перед логопедом в его работе с дошкольниками.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1. Логопеду необходимо широко использовать игры в коррекционной работе, при этом следует помнить об их значимости в целом как средства физического, умственного, нравственного и эстетического воспитания детей.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2. При проведении игры логопеду необходимо учитывать возможные особенности поведения детей с различными речевыми расстройствами.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Основное обучение у логопедов, идет через упражнения по произношению, развитию речи. Но необходимо помнить одно важное правило! Лучше ребенок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уйдет с вашего занятия не доиграв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, чем переиграв. Таким образом, создается дефицит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игры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и ребенок обязательно захочет вернуться на занятие и будет это делать с удовольствием.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</w:rPr>
        <w:t>  Каково же </w:t>
      </w:r>
      <w:r w:rsidRPr="00CA6E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значение игры в воспитательной и логопедической работе с детьми.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 литературе по дошкольной педагогике и психологии накоплен значительный материал, указывающий на то, что игра – основной вид деятельности ребенка дошкольного возраста, одна из характерных закономерностей детского развития. Игра как форма деятельности ребенка способствует гармоническому развитию у него психических процессов, личностных черт, интеллекта.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</w:rPr>
        <w:t>Как же используются игры в логопедической работе?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Необходимость проведения коррекционной работы логопеда  с дошкольниками через игру очевидна. Работа логопеда нуждается в использовании игровых приемов в еще большей степени, нежели в обычных воспитательных мероприятиях. Наличие речевого дефекта приводит к изменениям в психической сфере, а именно к появлению таких черт, как повышенная раздражительность, возбудимость, замкнутость и т.п.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 современной методической литературе по логопедии в работе с детьми дошкольного возраста рекомендуется проведение разных игр. Авторы методической литературы настоятельно рекомендуют использовать игры в целях коррекции нарушения речи у детей. Во многих случаях приводятся примеры таких игр, которые представляют собой модифицированные варианты общеизвестных в дошкольной педагогике игр, но часто они придуманы самими авторами.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правило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основная масса игр и игровых пособий направлена на автоматизацию звуков и развитие связной речи у дошкольников. Но так как я работаю с детьми с ТНР, то мне необходимо охватить также лексику и грамматический строй речи. Поэтому в основу этой методической разработки легла систематизация  игр и игровых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пособий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необходимых для обучения дошкольников старшего группы с ТНР. Здесь будут представлены авторские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разработки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апробированные на практике игр, а также игры уже представленные в современной методической литературе.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Все чаще в старшей и подготовительной к школе группе детского сада у детей встречается диагноз ТНР (тяжелое недоразвитие речи). Это системное нарушение, при котором нарушено звукопроизношение, фонематическое восприятие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слоговая структура и звукопроизношение слов, речь насыщена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аграмматизмами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. У детей бедный словарный запас. Страдает связная речь.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А также наблюдаются отклонения в развитии моторики как общие, так и артикуляционной.</w:t>
      </w:r>
      <w:proofErr w:type="gramEnd"/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Как следствие, дети сталкиваются с трудностями в процессе обучения, слабо усваивают программный материал. В связи с этим возникает необходимость использования эффективных методов обучения и коррекционной работы, обеспечивающих успешное овладение детьми знаниями, умениями, навыками, предусмотренными программой и на помощь приходит игра и становится важным направление коррекционной работы. Преимущество игры состоит в том, что она позволяет более активно воздействовать на ребенка. С помощью игр поддерживается стойкий интерес к занятиям, желание узнать новое и усваивать знания и умение.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i/>
          <w:iCs/>
          <w:sz w:val="28"/>
          <w:szCs w:val="28"/>
        </w:rPr>
        <w:t>Технологический компонент.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 </w:t>
      </w:r>
      <w:proofErr w:type="gramStart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Игры</w:t>
      </w:r>
      <w:proofErr w:type="gramEnd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направленные на развитие мелкой моторики.</w:t>
      </w:r>
    </w:p>
    <w:p w:rsidR="00081BAB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1.</w:t>
      </w: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Дидактическая игра «Разноцветные квадратики»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Цель игры: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развитие сенсорного восприятия.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Дидактические задачи: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Образовательные: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• Совершенствовать навыки порядкового счета;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• Формировать навык совместного выполнения задания;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Развивающие: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• Развивать зрительное восприятие и внимание;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• Развивать мелкую моторику рук;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Воспитательные: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• Воспитывать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дружеские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взаимоотношение сверстников.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Активизация  словаря: ступеньки, крышка, закрутить, открутить, синий, красный, желтый, зеленый, черный, белый.</w:t>
      </w:r>
      <w:proofErr w:type="gramEnd"/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Дидактический материал: панно с прикрепленными винтами для крышек разных цветов.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Описание игры.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Игра предназначена для детей младшего дошкольного возраста. Игра направлена для развития сенсорного восприятия и развития мелкой моторики рук. Работу проводим индивидуально. Перед ребенком панно, на котором в виде квадратиков прикреплены винты с крышками разных цветов. В конце игры можно посчитать крышки. Ответить каких крышек больше, а каких меньше.</w:t>
      </w:r>
    </w:p>
    <w:p w:rsidR="00081BAB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2.Игровое пособие из бросового материала «Сухой бассейн».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Цели: 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сохранять и укреплять физическое здоровье детей.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Совершенствовать закаливающие умения и навыки.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Закреплять сенсорно – моторные умения.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Отрабатывать навыки счёта в прямом и обратном порядке.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пластиковые пробки разного размера и цвета.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Способы использования: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1 способ. Массаж рук. 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Дети отпускают руки в ёмкость с пробками и выполняют различные движения. Например: перебирают пробки пальцами, сжимают в кулаках несколько пробок.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2 способ.  </w:t>
      </w:r>
      <w:proofErr w:type="spellStart"/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Сенсорика</w:t>
      </w:r>
      <w:proofErr w:type="spellEnd"/>
      <w:r w:rsidRPr="00081BAB">
        <w:rPr>
          <w:rFonts w:ascii="Times New Roman" w:eastAsia="Times New Roman" w:hAnsi="Times New Roman" w:cs="Times New Roman"/>
          <w:b/>
          <w:bCs/>
          <w:sz w:val="28"/>
          <w:szCs w:val="28"/>
        </w:rPr>
        <w:t>. 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Здесь можно предложить множество вариантов использования пособия. Всё будет зависеть от фантазии педагога. Например: детям раздают листы картона различного цвета и предлагают выбрать и разложить на нём пробки, соответствующего цвета.</w:t>
      </w:r>
    </w:p>
    <w:p w:rsidR="00291938" w:rsidRPr="00CA6E2D" w:rsidRDefault="00081BAB" w:rsidP="00291938">
      <w:pPr>
        <w:pStyle w:val="c9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1BAB">
        <w:rPr>
          <w:sz w:val="28"/>
          <w:szCs w:val="28"/>
        </w:rPr>
        <w:br/>
      </w:r>
      <w:r w:rsidR="00291938" w:rsidRPr="00CA6E2D">
        <w:rPr>
          <w:b/>
          <w:bCs/>
          <w:sz w:val="28"/>
          <w:szCs w:val="28"/>
          <w:u w:val="single"/>
        </w:rPr>
        <w:t>3.Дидактическая игра «Собери бусы»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Цель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Развивать у детей образное восприятие, способствовать умениям детей нанизывать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бусы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в определенной последовательности </w:t>
      </w:r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(желтый, желтый</w:t>
      </w:r>
      <w:proofErr w:type="gramStart"/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  <w:proofErr w:type="gramEnd"/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proofErr w:type="gramStart"/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к</w:t>
      </w:r>
      <w:proofErr w:type="gramEnd"/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расный)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. Развивать мелкую моторику рук.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Правила 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игры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На карточках изображены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бусы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, детям дается образец.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Воспитатель: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Ребята посмотрите на карточке изображена кукла с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бусами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но она затрудняется собрать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бусы для своих друзей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, давайте поможем кукле?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Дети по образцу заполняют пустые кружочки.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4. </w:t>
      </w:r>
      <w:r w:rsidR="00291938"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Разминание пластилина 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Это очень полезное упражнение для развития мелкой моторики.</w:t>
      </w:r>
    </w:p>
    <w:p w:rsidR="00291938" w:rsidRPr="00CA6E2D" w:rsidRDefault="00081BAB" w:rsidP="00291938">
      <w:pPr>
        <w:pStyle w:val="c1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1BAB">
        <w:rPr>
          <w:sz w:val="28"/>
          <w:szCs w:val="28"/>
        </w:rPr>
        <w:br/>
      </w:r>
      <w:r w:rsidR="00291938" w:rsidRPr="00CA6E2D">
        <w:rPr>
          <w:b/>
          <w:bCs/>
          <w:sz w:val="28"/>
          <w:szCs w:val="28"/>
          <w:u w:val="single"/>
        </w:rPr>
        <w:t>5.Дидактическая игра «Веселые карандаши»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Мелкая моторика – это способность выполнять мелкие и точные движения кистями и пальцами рук.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Важная особенность: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мелкая моторика связана с нервной системой, зрением, вниманием, памятью, восприятием ребенка.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По особенностям развития мелкой моторики ребенка в дальнейшем судят и готовности его к обучению в школе.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Необычные виды массажа рук карандашом вызывают у детей особый интерес, поскольку сочетают тактильное воздействие и игру. </w:t>
      </w:r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Очень нравятся детям упражнения, которые сочетаются с проговариванием коротких стихотворных рифмовок.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Девочки и мальчики,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разминаем пальчики.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Карандашиком потрём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 ладошки разомнём!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Карандаш в руке катаю,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между пальчиков верчу!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Непременно каждый пальчик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быть послушным научу!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Правила проведения упражнений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br/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с карандашами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Вначале движения делают медленно.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С улучшением уровня координации движения убыстряются по желанию детей.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Для достижения желаемого результата необходимо регулярное выполнение этих упражнений.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Заканчивать упражнения необходимо поглаживанием кистей рук </w:t>
      </w:r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(движения имитируют намыливание ладоней при мытье рук)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. 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«Стряхните»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воображаемую воду с пальцев.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Вначале движения делают медленно.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Упражнения с карандашом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«Вертушка»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Ребенок держит карандаш двумя пальцами: большим и указательным. Затем он начинает плавно вращать карандаш по часовой стрелке и против часовой стрелки, помогая себе при этом средним пальцем.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91938">
        <w:rPr>
          <w:rFonts w:ascii="Times New Roman" w:eastAsia="Times New Roman" w:hAnsi="Times New Roman" w:cs="Times New Roman"/>
          <w:i/>
          <w:iCs/>
          <w:sz w:val="28"/>
          <w:szCs w:val="28"/>
        </w:rPr>
        <w:t>«Поставь точку»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Ребенок держит карандаш за верхушку двумя 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пальцами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: большим и указательным. Карандаш ставится перпендикулярно листу бумаги на строчку. Ребенок ставит точку и скользит пальцами вниз к грифелю. И так несколько раз.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="00291938"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Игры – шнуровки</w:t>
      </w:r>
      <w:proofErr w:type="gramStart"/>
      <w:r w:rsidRPr="00081BAB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Э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ти игры быстро надоедают малышу. Поэтому лучше, если у Вас будет кукла, у которой ботиночки или одежда завязываются с помощью шнурка..</w:t>
      </w: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291938"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Вдавливание мелких предметов в пластилин</w:t>
      </w:r>
      <w:r w:rsidR="00291938"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(бусины,</w:t>
      </w:r>
      <w:proofErr w:type="gramEnd"/>
    </w:p>
    <w:p w:rsidR="00291938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семена, ракушки, мелкие камушки). </w:t>
      </w: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Так можно сделать картины – мозаики на пластилине.</w:t>
      </w:r>
      <w:r w:rsidRPr="00081BA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8.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Игра «Чудесные превращения»</w:t>
      </w:r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 математический планшет, набор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резиночек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для творчества,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Альбом к игре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Цель: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развитие творческих способностей, воображения, меткой моторики рук.</w:t>
      </w:r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Описание игры: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 «Оживляем» геометрические фигуры: на поле изображается квадрат, прямоугольник или треугольник, линия прямая или ломаная, а затем с помощью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резиночек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и геометрических фигур картина «дорисовывается», например, прямоугольнику добавляются круглые колеса, квадратные окна и получается автобус. </w:t>
      </w:r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Дети рассказывают, во что превратилась фигура.</w:t>
      </w:r>
      <w:r w:rsidRPr="00291938">
        <w:rPr>
          <w:rFonts w:ascii="Times New Roman" w:eastAsia="Times New Roman" w:hAnsi="Times New Roman" w:cs="Times New Roman"/>
          <w:sz w:val="28"/>
          <w:szCs w:val="28"/>
        </w:rPr>
        <w:br/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Вариант: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Дети играют в парах. По очереди дополняют картинку с помощью изображения одного элемента. Рассказывают, что изображено на картине, какие геометрические фигуры они использовали и сколько.</w:t>
      </w:r>
    </w:p>
    <w:p w:rsidR="00291938" w:rsidRPr="00CA6E2D" w:rsidRDefault="00081BAB" w:rsidP="00291938">
      <w:pPr>
        <w:pStyle w:val="c1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81BAB">
        <w:rPr>
          <w:sz w:val="28"/>
          <w:szCs w:val="28"/>
        </w:rPr>
        <w:br/>
      </w:r>
      <w:r w:rsidR="00291938" w:rsidRPr="00CA6E2D">
        <w:rPr>
          <w:b/>
          <w:bCs/>
          <w:sz w:val="28"/>
          <w:szCs w:val="28"/>
          <w:u w:val="single"/>
        </w:rPr>
        <w:t>9.Дидактическая игра "Выложи узор"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Цель: Развивать воображение, память, мелкую моторику, </w:t>
      </w: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эстетический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вкус. Учить доводить начатое дело до конца. Воспитывать усидчивость, сообразительность, бережное отношение к игровому материалу.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Ход.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1. Детям предлагается коробочка с разноцветными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пуговицами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. Они самостоятельно придумывают узор и выкладывают его.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2. Детям предлагаются карточки с рисунком. Они заполняют пробелы 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</w:rPr>
        <w:t>пуговицами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t> соответствующего цвета.</w:t>
      </w:r>
    </w:p>
    <w:p w:rsidR="00291938" w:rsidRPr="00CA6E2D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10.</w:t>
      </w:r>
      <w:r w:rsidRPr="00291938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Дидактическая игра «Веселая шнуровка»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Цель: воспитывать у детей способность контролировать свои достижения (уровень развития крупной и мелкой моторики, инициативность и самостоятельность в разных видах деятельности, способность к волевым усилиям.</w:t>
      </w:r>
      <w:proofErr w:type="gramEnd"/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Задачи: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Образовательные: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-повышать уровень развития ребёнка;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-усиливать желание ребенка узнавать что-то новое и работать самостоятельно;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-учить анализировать, сравнивать, обобщать;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-закреплять знания о цветовой гамме.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Развивающие: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-развивать все познавательные функции (восприятие, внимание, память, мышление, речь);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-развивать моторику посредством развития тактильной чувствительности как основы «ручного интеллекта».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Воспитывающие: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-воспитывать усидчивость, самостоятельность.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-воспитывать в процессе общения инициативность, сотрудничество.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Ход игры.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Ведущий (взрослый) предлагает детям «пришить» к одежде недостающие детали (платье, рубашка, брюки и т. д.).</w:t>
      </w:r>
      <w:proofErr w:type="gramEnd"/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Вариант игры: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1 вариант: игра проводится в присутствии взрослого;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2 вариант: игра проводится детьми самостоятельно.</w:t>
      </w:r>
    </w:p>
    <w:p w:rsidR="00291938" w:rsidRPr="00291938" w:rsidRDefault="00291938" w:rsidP="002919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Методические указания к игре:</w:t>
      </w:r>
    </w:p>
    <w:p w:rsidR="00081BAB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Игра предназначена для детей младшего и среднего дошкольного возраста (от 3 до 7 лет). Эта игра является эффективным упражнением для развития мелкой моторики рук и сенсомоторной координации. Кроме того, она помогает ребёнку овладеть пространственным ориентированием, освоить такие категории, как «вверху – внизу», «справа – слева». Благодаря этой игре у малышей развивается глазомер, совершенствуются творческие способности, формируются навыки усидчивости, произвольного внимания, готовности руки к письму. Используя разноцветные шнурки, можно закреплять знания о цветовой гамме.</w:t>
      </w:r>
    </w:p>
    <w:p w:rsidR="00291938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Развитие артикуляционной моторики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Чтобы преподнести упражнение дошкольникам в нескучном варианте, для каждого упражнения подбираем  картинки и стихотворения.</w:t>
      </w:r>
    </w:p>
    <w:p w:rsidR="00081BAB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proofErr w:type="gramStart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lastRenderedPageBreak/>
        <w:t>Игры</w:t>
      </w:r>
      <w:proofErr w:type="gramEnd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направленные на развитие и активацию словаря.</w:t>
      </w:r>
    </w:p>
    <w:p w:rsidR="00291938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 Добавь слово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Играют несколько человек. Первый называет какой-нибудь предмет. Второй повторяет это слово и добавляет какое-либо свое, третий повторяет первые два по порядку и называет свое и т.д. до тех пор, пока кто-нибудь не собьется. Игра способствует развитию произвольного внимания и памяти.</w:t>
      </w:r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 Словесное домино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Играют несколько человек. Каждый по очереди произносит любые фразы, но с определенным условием: каждый следующий играющий начинает свою фразу с последнего слова предложения предыдущего игрока.</w:t>
      </w:r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 Признаки слов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Ребенку говорят: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1-й вариант. «Сейчас я буду называть слова, а ты должен рассказать мне, что этот предмет может делать.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Например, метель метет, а гром - ?; ветер - ..., а снег - ...; дождь -…, а солнце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- ... При каждом ответе ребенка спрашивают: «А что еще делает солнце, ведь оно не только светит?» Ребенок должен подобрать как можно больше слов, обозначающих действие. Эту же игру можно проводить наоборот: «Кто летает? А кто плавает? Кто забивает гвозди? Кто ловит мышей?»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2-й вариант.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«Назови другой предмет, такой же белый, как снег» (такой же узкий, как лента; такой же быстрый, как речка; такой же круглый, как мяч; такой же желтый, как дыня и т.д.).</w:t>
      </w:r>
      <w:proofErr w:type="gramEnd"/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3-й вариант.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«Сравни по вкусу - лимон и мед, лук и яблоко, по цвету - гвоздику и ромашку, грушу и сливу, по прочности - веревку и нитку, камень и глину, по ширине - дорогу и тропинку, речку и ручей, по высоте - куст и дерево, гору и холм».</w:t>
      </w:r>
      <w:proofErr w:type="gramEnd"/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 Слова - приятели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Ребенка просят подобрать синонимы к предлагаемым словам: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1-й вариант. Как можно по-другому сказать о печальном человеке? (Грустный, расстроенный.)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2-й вариант. Каким словом можно заменить слово «конь»? (Врач, лошадь, чашка, пища и т.д.)</w:t>
      </w:r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5. Четвертый лишний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Ребенка просят определить, какое слово лишнее, не подходящее к другим словам, и объяснить почему: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Грустный, печальный, унылый, глубокий;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Храбрый, звонкий, смелый, отважный;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Слабый, ломкий, долгий, хрупкий;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Крепкий, далекий, прочный, надежный.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Если ребенку непонятно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значение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какого- либо слова, его следует ему объяснить.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 Слова - приятели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Ребенка просят подобрать антонимы к называемым словам. Ему дают задание: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«Скажи наоборот: холодный, чистый, твердый, толстый, тупой, просторный, мокрый, старший, светлый, враг, верх, проиграть, поднять, зима, завтра, рано, близко, низко, редко, медленно, радостно, темно, сел, взял, нашел, забыл, уронил, насорил, выпрямил, легкий, высокий, больной».</w:t>
      </w:r>
      <w:proofErr w:type="gramEnd"/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 Уменьшение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Ребенка спрашивают: «Как будет называться маленький предмет?» Пример: «Маленький мяч - это мячик, маленький стол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- ..., 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и так далее».</w:t>
      </w:r>
    </w:p>
    <w:p w:rsidR="00081BAB" w:rsidRPr="00081BAB" w:rsidRDefault="00081BAB" w:rsidP="00081BA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8. Назови детеныша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Взрослый называет взрослое животное или птицу, а ребенок должен назвать детеныша. Игра проводится в быстром темпе.</w:t>
      </w:r>
    </w:p>
    <w:p w:rsidR="00291938" w:rsidRPr="00CA6E2D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</w:p>
    <w:p w:rsidR="00081BAB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9. Найди слово</w:t>
      </w:r>
    </w:p>
    <w:p w:rsidR="00081BAB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Ребенку говорят, что есть слова, обозначающие живое, - люди, животные, птицы, а есть слова, обозначающие неживые предметы. Его просят назвать живые слова, затем - неживые.</w:t>
      </w:r>
    </w:p>
    <w:p w:rsidR="00291938" w:rsidRPr="00081BAB" w:rsidRDefault="00291938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Игры</w:t>
      </w:r>
      <w:proofErr w:type="gramEnd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направленные на развитие грамматического строя речи.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Дидактические игры  по формированию грамматического строя речи можно разделить на три основные группы: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Игры и упражнения на словоизменение:</w:t>
      </w:r>
    </w:p>
    <w:p w:rsidR="00081BAB" w:rsidRPr="00081BAB" w:rsidRDefault="00081BAB" w:rsidP="00081BAB">
      <w:pPr>
        <w:numPr>
          <w:ilvl w:val="0"/>
          <w:numId w:val="1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учат правильно употреблять падежные формы, самой трудной из которых для них является родительный падеж множественного числа, игры: "Чего не стало?", «Чего не хватает кукле?», «Парные картинки» и др.</w:t>
      </w:r>
    </w:p>
    <w:p w:rsidR="00081BAB" w:rsidRPr="00081BAB" w:rsidRDefault="00081BAB" w:rsidP="00081BAB">
      <w:pPr>
        <w:numPr>
          <w:ilvl w:val="0"/>
          <w:numId w:val="2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употреблять несклоняемые существительные типа пальто,  кофе,  радио,  кенгуру  игры "Ателье", "Кафе" и др.)</w:t>
      </w:r>
    </w:p>
    <w:p w:rsidR="00081BAB" w:rsidRPr="00081BAB" w:rsidRDefault="00081BAB" w:rsidP="00081BAB">
      <w:pPr>
        <w:numPr>
          <w:ilvl w:val="0"/>
          <w:numId w:val="3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правильно согласовывать прилагательные с существительными в роде, числе, падеже и координировать с глаголами и предлогами. ("Какой?,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Какая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?, Какое?", "Кто что делает?", "Отгадай, что это?", "Расскажи о предмете").</w:t>
      </w:r>
    </w:p>
    <w:p w:rsidR="00081BAB" w:rsidRPr="00081BAB" w:rsidRDefault="00081BAB" w:rsidP="00081BAB">
      <w:pPr>
        <w:numPr>
          <w:ilvl w:val="0"/>
          <w:numId w:val="4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азличать глаголы по видам, лицам, числам, временам, родам и наклонениям. Особое место занимают игры на правильное употребление так называемых "трудных" глаголов: хотеть, звонить, бежать и др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игры "Вы хотите? - Мы хотим", "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Алло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,а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лло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>.." и др.).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Игры и упражнения на словообразование: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Дидактические игры на словообразование можно разделить на 4 подгруппы:</w:t>
      </w:r>
    </w:p>
    <w:p w:rsidR="00081BAB" w:rsidRPr="00081BAB" w:rsidRDefault="00081BAB" w:rsidP="00081BAB">
      <w:pPr>
        <w:numPr>
          <w:ilvl w:val="0"/>
          <w:numId w:val="5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Образование названий детенышей животных</w:t>
      </w:r>
    </w:p>
    <w:p w:rsidR="00081BAB" w:rsidRPr="00081BAB" w:rsidRDefault="00081BAB" w:rsidP="00081BAB">
      <w:pPr>
        <w:numPr>
          <w:ilvl w:val="0"/>
          <w:numId w:val="5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Образование названий профессий</w:t>
      </w:r>
    </w:p>
    <w:p w:rsidR="00081BAB" w:rsidRPr="00081BAB" w:rsidRDefault="00081BAB" w:rsidP="00081BAB">
      <w:pPr>
        <w:numPr>
          <w:ilvl w:val="0"/>
          <w:numId w:val="5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Образование названий посуды</w:t>
      </w:r>
    </w:p>
    <w:p w:rsidR="00081BAB" w:rsidRPr="00081BAB" w:rsidRDefault="00081BAB" w:rsidP="00081BAB">
      <w:pPr>
        <w:numPr>
          <w:ilvl w:val="0"/>
          <w:numId w:val="5"/>
        </w:numPr>
        <w:shd w:val="clear" w:color="auto" w:fill="FFFFFF"/>
        <w:spacing w:before="22" w:after="22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Образование однокоренных слов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В области словообразования дошкольников учат создавать новые (однокоренные) слова с помощью: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· суффиксов: заяц - заинька, зайчонок;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· приставок: шить - пришить, зашить, вышивать;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· смешанного способа: 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настольный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, разбежался, убегающий и т.п.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            В процесс обучения включаются игры, помогающие осознать изменение значения слова в зависимости от словообразовательных оттенков: усы - усики - усищи; кот - котик – котище. Педагог учит ребят образовывать прилагательные от основ существительных: Какое варенье из малины? Из клубники? Из смородины?; и образованию притяжательных прилагательных (значение принадлежности).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t>Игры и упражнения на совершенствование синтаксической стороны речи.</w:t>
      </w: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Овладение синтаксическим строем речи происходит в процессе речевого общения, где основным методическим приемом выступают вопросы воспитателя: "Почему?", "Зачем?", "Что было бы, если…".</w:t>
      </w:r>
    </w:p>
    <w:p w:rsidR="00081BAB" w:rsidRPr="00CA6E2D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Важным средством формирования у дошкольников навыков строить предложения разных типов являются специальные игры и упражнения: "Закончи предложение", "Дополни предложение", "Кого покатаем на машине?", "Размытое письмо" и др.</w:t>
      </w:r>
    </w:p>
    <w:p w:rsidR="00CA6E2D" w:rsidRPr="00081BAB" w:rsidRDefault="00CA6E2D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081BAB" w:rsidRDefault="00081BAB" w:rsidP="00081BA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Игры</w:t>
      </w:r>
      <w:proofErr w:type="gramEnd"/>
      <w:r w:rsidRPr="00CA6E2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направленные на развитие связной речи</w:t>
      </w:r>
    </w:p>
    <w:p w:rsidR="00081BAB" w:rsidRPr="00CA6E2D" w:rsidRDefault="00CA6E2D" w:rsidP="00CA6E2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1.</w:t>
      </w:r>
      <w:r w:rsidR="00081BAB"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Игра "Сочини предложение".</w:t>
      </w:r>
      <w:r w:rsidR="00081BAB" w:rsidRPr="00CA6E2D">
        <w:rPr>
          <w:rFonts w:ascii="Times New Roman" w:eastAsia="Times New Roman" w:hAnsi="Times New Roman" w:cs="Times New Roman"/>
          <w:sz w:val="28"/>
          <w:szCs w:val="28"/>
          <w:u w:val="single"/>
        </w:rPr>
        <w:br/>
      </w:r>
      <w:r w:rsidR="00081BAB" w:rsidRPr="00CA6E2D">
        <w:rPr>
          <w:rFonts w:ascii="Times New Roman" w:eastAsia="Times New Roman" w:hAnsi="Times New Roman" w:cs="Times New Roman"/>
          <w:sz w:val="28"/>
          <w:szCs w:val="28"/>
        </w:rPr>
        <w:t>Воспитатель  предлагает группе 2 карточки из детского лото, на которых изображены предметы. Группа садится полукругом, и по очереди каждый ребенок придумывает предложение, которое содержит названия двух задуманных предметов. Затем показываются два других предмета, и снова по кругу дети придумывают новые предложения.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2.Словесная игра « Внимание! Розыск!»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В эту игру играют не меньше 5 человек. Иначе не интересно. Ведущий говорит: Я разыскиваю подругу (друга). У неё </w:t>
      </w:r>
      <w:proofErr w:type="spellStart"/>
      <w:r w:rsidRPr="00CA6E2D">
        <w:rPr>
          <w:rFonts w:ascii="Times New Roman" w:eastAsia="Times New Roman" w:hAnsi="Times New Roman" w:cs="Times New Roman"/>
          <w:sz w:val="28"/>
          <w:szCs w:val="28"/>
        </w:rPr>
        <w:t>голубые</w:t>
      </w:r>
      <w:proofErr w:type="spell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глаза, темные длинные волосы, она любит 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кошек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 и терпеть не может молоко.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br/>
        <w:t>Тот, кто первым догадается, о ком из детей идет речь, становится ведущим.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br/>
        <w:t>В игре с маленькими детьми допускается описывать одежду.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3.Игра « Предлоги».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Предлагается картинка с  предлогом и нужно составить предложение с ним.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A6E2D" w:rsidRPr="00CA6E2D" w:rsidRDefault="00CA6E2D" w:rsidP="00CA6E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A6E2D" w:rsidRPr="00CA6E2D" w:rsidRDefault="00CA6E2D" w:rsidP="00CA6E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081BAB" w:rsidRPr="00CA6E2D" w:rsidRDefault="00081BAB" w:rsidP="00CA6E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4.</w:t>
      </w:r>
      <w:proofErr w:type="gramStart"/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Игра</w:t>
      </w:r>
      <w:proofErr w:type="gramEnd"/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«Кто с </w:t>
      </w:r>
      <w:proofErr w:type="gramStart"/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какими</w:t>
      </w:r>
      <w:proofErr w:type="gramEnd"/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буквами дружит».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На каждого игрока должна быть картинка животного. Например, у одного - слон, у другого - крокодил, у третьего - ёжик. Первый ребенок говорит: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" Мой слон дружит с буквой "Х", потому, что у него есть хобот". Другой  говорит: "А мой крокодил дружит с буквой "Р", потому, что живет в реке". Третий ребенок говорит: "Мой ёжик дружит с буквой "И", потому, что у него иголки и т.д.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5. Словесная игра « Придумай предложение со словами….»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Педагог предлагает слов</w:t>
      </w:r>
      <w:proofErr w:type="gramStart"/>
      <w:r w:rsidRPr="00CA6E2D">
        <w:rPr>
          <w:rFonts w:ascii="Times New Roman" w:eastAsia="Times New Roman" w:hAnsi="Times New Roman" w:cs="Times New Roman"/>
          <w:sz w:val="28"/>
          <w:szCs w:val="28"/>
        </w:rPr>
        <w:t>о(</w:t>
      </w:r>
      <w:proofErr w:type="gramEnd"/>
      <w:r w:rsidRPr="00CA6E2D">
        <w:rPr>
          <w:rFonts w:ascii="Times New Roman" w:eastAsia="Times New Roman" w:hAnsi="Times New Roman" w:cs="Times New Roman"/>
          <w:sz w:val="28"/>
          <w:szCs w:val="28"/>
        </w:rPr>
        <w:t>картинку), а дети составляют с ним предложение.</w:t>
      </w:r>
    </w:p>
    <w:p w:rsidR="00CA6E2D" w:rsidRPr="00CA6E2D" w:rsidRDefault="00CA6E2D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6.Словесная игра «Сплетем венок из предложений»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Воспитатель произносит предложение, а дети находят в нем последнее слово и с ним придумывают предложение и т.д.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Например: 1. Сережа читает книгу. 2. Книга лежит на столе. 3.Мой стол чистый. 4.Чистые руки – залог здоровья и т.д.</w:t>
      </w:r>
    </w:p>
    <w:p w:rsidR="00CA6E2D" w:rsidRPr="00CA6E2D" w:rsidRDefault="00CA6E2D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7.Игра «Загадай и отгадай ».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Водящий (взрослый или ребенок), с помощью карточек – «определений и признаков»  слово.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Игроки пытаются загаданный предмет. Тот, кто угадал, становится водящим.</w:t>
      </w:r>
    </w:p>
    <w:p w:rsidR="00CA6E2D" w:rsidRPr="00CA6E2D" w:rsidRDefault="00CA6E2D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8.Игра «Составь рассказ»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Воспитатель раздает каждому ребенку карточку-схему с условными изображениями: солнце, дерево, кормушка, птицы и  предлагает составить по схеме рассказ на тему « Перелетные птицы». Таким образом, составляются рассказы по разным лексическим темам.</w:t>
      </w:r>
    </w:p>
    <w:p w:rsidR="00CA6E2D" w:rsidRPr="00CA6E2D" w:rsidRDefault="00CA6E2D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9. Игра «Магазин»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>С помощью моделей описывается ребенком овощ, фрукт, мебель, одежду и т.д.</w:t>
      </w:r>
    </w:p>
    <w:p w:rsidR="00081BAB" w:rsidRPr="00CA6E2D" w:rsidRDefault="00081BAB" w:rsidP="00CA6E2D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</w:rPr>
      </w:pPr>
      <w:r w:rsidRPr="00CA6E2D">
        <w:rPr>
          <w:rFonts w:ascii="Times New Roman" w:eastAsia="Times New Roman" w:hAnsi="Times New Roman" w:cs="Times New Roman"/>
          <w:sz w:val="28"/>
          <w:szCs w:val="28"/>
        </w:rPr>
        <w:t xml:space="preserve">Дидактическая игра — одна из форм обучаемого воздействия педагогов на ребенка, в то же время игра — основной вид деятельности детей. Таким образом, игра реализует обучающую (которую преследует педагог) и игровую (ради которой действует ребенок) цели. Важно, чтобы эти две цели дополняли друг друга и обеспечивали усвоение программного материала.  Дидактическая игра является ценным средством воспитания умственной активности, она активизирует психические процессы, вызывает у дошкольников живой интерес к процессу познания.  Игра помогает сделать любой учебный материал увлекательным, вызывает у </w:t>
      </w:r>
      <w:r w:rsidRPr="00CA6E2D">
        <w:rPr>
          <w:rFonts w:ascii="Times New Roman" w:eastAsia="Times New Roman" w:hAnsi="Times New Roman" w:cs="Times New Roman"/>
          <w:sz w:val="28"/>
          <w:szCs w:val="28"/>
        </w:rPr>
        <w:lastRenderedPageBreak/>
        <w:t>детей  глубокое удовлетворение, стимулирует работоспособность, облегчает процесс усвоения знаний.</w:t>
      </w:r>
    </w:p>
    <w:p w:rsidR="001B1E07" w:rsidRDefault="001B1E07" w:rsidP="00CA6E2D"/>
    <w:sectPr w:rsidR="001B1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51288"/>
    <w:multiLevelType w:val="multilevel"/>
    <w:tmpl w:val="1E1C8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B16B6"/>
    <w:multiLevelType w:val="multilevel"/>
    <w:tmpl w:val="D43ED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196D8D"/>
    <w:multiLevelType w:val="multilevel"/>
    <w:tmpl w:val="F6B89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5E0EE5"/>
    <w:multiLevelType w:val="multilevel"/>
    <w:tmpl w:val="4448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EA0037"/>
    <w:multiLevelType w:val="hybridMultilevel"/>
    <w:tmpl w:val="F7B0E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216BDB"/>
    <w:multiLevelType w:val="multilevel"/>
    <w:tmpl w:val="F87C7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12F22"/>
    <w:multiLevelType w:val="multilevel"/>
    <w:tmpl w:val="99D86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81BAB"/>
    <w:rsid w:val="00081BAB"/>
    <w:rsid w:val="001B1E07"/>
    <w:rsid w:val="00291938"/>
    <w:rsid w:val="00CA6E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8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81BAB"/>
  </w:style>
  <w:style w:type="paragraph" w:customStyle="1" w:styleId="c0">
    <w:name w:val="c0"/>
    <w:basedOn w:val="a"/>
    <w:rsid w:val="0008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081BAB"/>
  </w:style>
  <w:style w:type="paragraph" w:customStyle="1" w:styleId="c10">
    <w:name w:val="c10"/>
    <w:basedOn w:val="a"/>
    <w:rsid w:val="0008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81BAB"/>
  </w:style>
  <w:style w:type="character" w:customStyle="1" w:styleId="c5">
    <w:name w:val="c5"/>
    <w:basedOn w:val="a0"/>
    <w:rsid w:val="00081BAB"/>
  </w:style>
  <w:style w:type="character" w:customStyle="1" w:styleId="c3">
    <w:name w:val="c3"/>
    <w:basedOn w:val="a0"/>
    <w:rsid w:val="00081BAB"/>
  </w:style>
  <w:style w:type="paragraph" w:customStyle="1" w:styleId="c11">
    <w:name w:val="c11"/>
    <w:basedOn w:val="a"/>
    <w:rsid w:val="00081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081BAB"/>
  </w:style>
  <w:style w:type="paragraph" w:customStyle="1" w:styleId="c9">
    <w:name w:val="c9"/>
    <w:basedOn w:val="a"/>
    <w:rsid w:val="00291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2919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A6E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12</Pages>
  <Words>3219</Words>
  <Characters>18354</Characters>
  <Application>Microsoft Office Word</Application>
  <DocSecurity>0</DocSecurity>
  <Lines>152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2023-09-15T06:50:00Z</dcterms:created>
  <dcterms:modified xsi:type="dcterms:W3CDTF">2023-09-15T07:15:00Z</dcterms:modified>
</cp:coreProperties>
</file>