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79F6" w:rsidRPr="001A79F6" w:rsidRDefault="001A79F6" w:rsidP="001A79F6">
      <w:pPr>
        <w:spacing w:after="200" w:line="276" w:lineRule="auto"/>
        <w:ind w:left="-142" w:hanging="142"/>
        <w:jc w:val="center"/>
        <w:rPr>
          <w:rFonts w:ascii="Times New Roman" w:eastAsia="Calibri" w:hAnsi="Times New Roman" w:cs="Times New Roman"/>
          <w:sz w:val="24"/>
          <w:szCs w:val="24"/>
        </w:rPr>
      </w:pPr>
      <w:r w:rsidRPr="001A79F6">
        <w:rPr>
          <w:rFonts w:ascii="Times New Roman" w:eastAsia="Calibri" w:hAnsi="Times New Roman" w:cs="Times New Roman"/>
          <w:sz w:val="24"/>
          <w:szCs w:val="24"/>
        </w:rPr>
        <w:t>МУНИЦИПАЛЬНОЕ АВТОНОМНОЕ ДОШКОЛЬНОЕ ОБАРЗОВАТЕЛЬНОЕ УЧРЕЖДЕНИЕ ДЕТСКИЙ САД ОБЩЕРАЗВИВАЮЩЕГО ВИДА № 12 СТАНИЦЫ ЛЕНИНГРАДСКОЙ МУНИЦИПАЛЬНОГО ОБРАЗОВАНИЯ ЛЕНИНГРАДСКИЙ РАЙОН</w:t>
      </w:r>
    </w:p>
    <w:p w:rsidR="001A79F6" w:rsidRPr="001A79F6" w:rsidRDefault="001A79F6" w:rsidP="001A79F6">
      <w:pPr>
        <w:spacing w:after="200" w:line="276" w:lineRule="auto"/>
        <w:jc w:val="center"/>
        <w:rPr>
          <w:rFonts w:ascii="Times New Roman" w:eastAsia="Calibri" w:hAnsi="Times New Roman" w:cs="Times New Roman"/>
          <w:sz w:val="24"/>
          <w:szCs w:val="24"/>
        </w:rPr>
      </w:pPr>
    </w:p>
    <w:p w:rsidR="001A79F6" w:rsidRPr="001A79F6" w:rsidRDefault="001A79F6" w:rsidP="001A79F6">
      <w:pPr>
        <w:spacing w:after="200" w:line="276" w:lineRule="auto"/>
        <w:jc w:val="center"/>
        <w:rPr>
          <w:rFonts w:ascii="Times New Roman" w:eastAsia="Calibri" w:hAnsi="Times New Roman" w:cs="Times New Roman"/>
          <w:sz w:val="28"/>
          <w:szCs w:val="28"/>
        </w:rPr>
      </w:pPr>
      <w:r w:rsidRPr="001A79F6">
        <w:rPr>
          <w:rFonts w:ascii="Times New Roman" w:eastAsia="Calibri" w:hAnsi="Times New Roman" w:cs="Times New Roman"/>
          <w:sz w:val="28"/>
          <w:szCs w:val="28"/>
        </w:rPr>
        <w:t>Е.Н. Аксёнова, Н.С.Квашнина</w:t>
      </w:r>
    </w:p>
    <w:p w:rsidR="001A79F6" w:rsidRPr="001A79F6" w:rsidRDefault="001A79F6" w:rsidP="001A79F6">
      <w:pPr>
        <w:spacing w:after="200" w:line="276" w:lineRule="auto"/>
        <w:jc w:val="center"/>
        <w:rPr>
          <w:rFonts w:ascii="Times New Roman" w:eastAsia="Calibri" w:hAnsi="Times New Roman" w:cs="Times New Roman"/>
          <w:b/>
          <w:sz w:val="28"/>
          <w:szCs w:val="28"/>
        </w:rPr>
      </w:pPr>
      <w:r w:rsidRPr="001A79F6">
        <w:rPr>
          <w:rFonts w:ascii="Times New Roman" w:eastAsia="Calibri" w:hAnsi="Times New Roman" w:cs="Times New Roman"/>
          <w:b/>
          <w:sz w:val="28"/>
          <w:szCs w:val="28"/>
        </w:rPr>
        <w:t>ПАРЦИАЛЬНАЯ ПРОГРАММА ФИЗИЧЕСКОГО РАЗВИТИЯ ДЕТЕЙ СТАРШЕГО ДОШКОЛЬНОГО ВОЗРАСТА</w:t>
      </w:r>
    </w:p>
    <w:p w:rsidR="001A79F6" w:rsidRPr="001A79F6" w:rsidRDefault="001A79F6" w:rsidP="001A79F6">
      <w:pPr>
        <w:spacing w:after="200" w:line="276" w:lineRule="auto"/>
        <w:jc w:val="center"/>
        <w:rPr>
          <w:rFonts w:ascii="Times New Roman" w:eastAsia="Calibri" w:hAnsi="Times New Roman" w:cs="Times New Roman"/>
          <w:sz w:val="28"/>
          <w:szCs w:val="28"/>
        </w:rPr>
      </w:pPr>
    </w:p>
    <w:p w:rsidR="001A79F6" w:rsidRPr="001A79F6" w:rsidRDefault="001A79F6" w:rsidP="001A79F6">
      <w:pPr>
        <w:spacing w:after="200" w:line="276" w:lineRule="auto"/>
        <w:jc w:val="center"/>
        <w:rPr>
          <w:rFonts w:ascii="Times New Roman" w:eastAsia="Calibri" w:hAnsi="Times New Roman" w:cs="Times New Roman"/>
          <w:sz w:val="28"/>
          <w:szCs w:val="28"/>
        </w:rPr>
      </w:pPr>
      <w:r w:rsidRPr="001A79F6">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5B966414" wp14:editId="338A2B88">
                <wp:simplePos x="0" y="0"/>
                <wp:positionH relativeFrom="column">
                  <wp:posOffset>767715</wp:posOffset>
                </wp:positionH>
                <wp:positionV relativeFrom="paragraph">
                  <wp:posOffset>121285</wp:posOffset>
                </wp:positionV>
                <wp:extent cx="3924300" cy="1219200"/>
                <wp:effectExtent l="0" t="0" r="19050" b="19050"/>
                <wp:wrapNone/>
                <wp:docPr id="2" name="Поле 2"/>
                <wp:cNvGraphicFramePr/>
                <a:graphic xmlns:a="http://schemas.openxmlformats.org/drawingml/2006/main">
                  <a:graphicData uri="http://schemas.microsoft.com/office/word/2010/wordprocessingShape">
                    <wps:wsp>
                      <wps:cNvSpPr txBox="1"/>
                      <wps:spPr>
                        <a:xfrm>
                          <a:off x="0" y="0"/>
                          <a:ext cx="3924300" cy="1219200"/>
                        </a:xfrm>
                        <a:prstGeom prst="rect">
                          <a:avLst/>
                        </a:prstGeom>
                        <a:solidFill>
                          <a:sysClr val="window" lastClr="FFFFFF"/>
                        </a:solidFill>
                        <a:ln w="25400" cap="flat" cmpd="sng" algn="ctr">
                          <a:solidFill>
                            <a:sysClr val="window" lastClr="FFFFFF"/>
                          </a:solidFill>
                          <a:prstDash val="solid"/>
                        </a:ln>
                        <a:effectLst/>
                      </wps:spPr>
                      <wps:txbx>
                        <w:txbxContent>
                          <w:p w:rsidR="001A79F6" w:rsidRPr="001A79F6" w:rsidRDefault="001A79F6" w:rsidP="001A79F6">
                            <w:pPr>
                              <w:jc w:val="center"/>
                              <w:rPr>
                                <w:rFonts w:ascii="Times New Roman" w:hAnsi="Times New Roman" w:cs="Times New Roman"/>
                                <w:b/>
                                <w:i/>
                                <w:color w:val="0070C0"/>
                                <w:sz w:val="36"/>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r w:rsidRPr="001A79F6">
                              <w:rPr>
                                <w:rFonts w:ascii="Times New Roman" w:hAnsi="Times New Roman" w:cs="Times New Roman"/>
                                <w:b/>
                                <w:i/>
                                <w:color w:val="0070C0"/>
                                <w:sz w:val="36"/>
                                <w:szCs w:val="40"/>
                                <w:lang w:val="en-US"/>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t xml:space="preserve">BABY </w:t>
                            </w:r>
                            <w:r w:rsidRPr="001A79F6">
                              <w:rPr>
                                <w:rFonts w:ascii="Times New Roman" w:hAnsi="Times New Roman" w:cs="Times New Roman"/>
                                <w:b/>
                                <w:i/>
                                <w:color w:val="0070C0"/>
                                <w:sz w:val="36"/>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t>БОЛ</w:t>
                            </w:r>
                          </w:p>
                          <w:p w:rsidR="001A79F6" w:rsidRPr="001A79F6" w:rsidRDefault="001A79F6" w:rsidP="001A79F6">
                            <w:pPr>
                              <w:jc w:val="center"/>
                              <w:rPr>
                                <w:rFonts w:ascii="Times New Roman" w:hAnsi="Times New Roman" w:cs="Times New Roman"/>
                                <w:b/>
                                <w:i/>
                                <w:color w:val="0070C0"/>
                                <w:sz w:val="36"/>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r w:rsidRPr="001A79F6">
                              <w:rPr>
                                <w:rFonts w:ascii="Times New Roman" w:hAnsi="Times New Roman" w:cs="Times New Roman"/>
                                <w:b/>
                                <w:i/>
                                <w:color w:val="0070C0"/>
                                <w:sz w:val="36"/>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t>ПИОНЕРБОЛ ПО-НОВОМУ</w:t>
                            </w:r>
                          </w:p>
                          <w:p w:rsidR="001A79F6" w:rsidRPr="001A79F6" w:rsidRDefault="001A79F6" w:rsidP="001A79F6">
                            <w:pPr>
                              <w:jc w:val="center"/>
                              <w:rPr>
                                <w:rFonts w:ascii="Times New Roman" w:hAnsi="Times New Roman" w:cs="Times New Roman"/>
                                <w:b/>
                                <w:color w:val="0070C0"/>
                                <w:sz w:val="40"/>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p>
                          <w:p w:rsidR="001A79F6" w:rsidRPr="001A79F6" w:rsidRDefault="001A79F6" w:rsidP="001A79F6">
                            <w:pPr>
                              <w:jc w:val="center"/>
                              <w:rPr>
                                <w:rFonts w:ascii="Times New Roman" w:hAnsi="Times New Roman" w:cs="Times New Roman"/>
                                <w:b/>
                                <w:color w:val="0070C0"/>
                                <w:sz w:val="40"/>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p>
                          <w:p w:rsidR="001A79F6" w:rsidRPr="001A79F6" w:rsidRDefault="001A79F6" w:rsidP="001A79F6">
                            <w:pPr>
                              <w:jc w:val="center"/>
                              <w:rPr>
                                <w:rFonts w:ascii="Times New Roman" w:hAnsi="Times New Roman" w:cs="Times New Roman"/>
                                <w:b/>
                                <w:color w:val="0070C0"/>
                                <w:sz w:val="40"/>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p>
                          <w:p w:rsidR="001A79F6" w:rsidRPr="001A79F6" w:rsidRDefault="001A79F6" w:rsidP="001A79F6">
                            <w:pPr>
                              <w:jc w:val="center"/>
                              <w:rPr>
                                <w:rFonts w:ascii="Times New Roman" w:hAnsi="Times New Roman" w:cs="Times New Roman"/>
                                <w:b/>
                                <w:color w:val="0070C0"/>
                                <w:sz w:val="40"/>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p>
                          <w:p w:rsidR="001A79F6" w:rsidRPr="001A79F6" w:rsidRDefault="001A79F6" w:rsidP="001A79F6">
                            <w:pPr>
                              <w:jc w:val="center"/>
                              <w:rPr>
                                <w:rFonts w:ascii="Times New Roman" w:hAnsi="Times New Roman" w:cs="Times New Roman"/>
                                <w:b/>
                                <w:color w:val="0070C0"/>
                                <w:sz w:val="40"/>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p>
                          <w:p w:rsidR="001A79F6" w:rsidRDefault="001A79F6" w:rsidP="001A79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966414" id="_x0000_t202" coordsize="21600,21600" o:spt="202" path="m,l,21600r21600,l21600,xe">
                <v:stroke joinstyle="miter"/>
                <v:path gradientshapeok="t" o:connecttype="rect"/>
              </v:shapetype>
              <v:shape id="Поле 2" o:spid="_x0000_s1026" type="#_x0000_t202" style="position:absolute;left:0;text-align:left;margin-left:60.45pt;margin-top:9.55pt;width:309pt;height: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" fillcolor="window" strokecolor="window" strokeweight="2pt">
                <v:textbox>
                  <w:txbxContent>
                    <w:p w:rsidR="001A79F6" w:rsidRPr="001A79F6" w:rsidRDefault="001A79F6" w:rsidP="001A79F6">
                      <w:pPr>
                        <w:jc w:val="center"/>
                        <w:rPr>
                          <w:rFonts w:ascii="Times New Roman" w:hAnsi="Times New Roman" w:cs="Times New Roman"/>
                          <w:b/>
                          <w:i/>
                          <w:color w:val="0070C0"/>
                          <w:sz w:val="36"/>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r w:rsidRPr="001A79F6">
                        <w:rPr>
                          <w:rFonts w:ascii="Times New Roman" w:hAnsi="Times New Roman" w:cs="Times New Roman"/>
                          <w:b/>
                          <w:i/>
                          <w:color w:val="0070C0"/>
                          <w:sz w:val="36"/>
                          <w:szCs w:val="40"/>
                          <w:lang w:val="en-US"/>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t xml:space="preserve">BABY </w:t>
                      </w:r>
                      <w:r w:rsidRPr="001A79F6">
                        <w:rPr>
                          <w:rFonts w:ascii="Times New Roman" w:hAnsi="Times New Roman" w:cs="Times New Roman"/>
                          <w:b/>
                          <w:i/>
                          <w:color w:val="0070C0"/>
                          <w:sz w:val="36"/>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t>БОЛ</w:t>
                      </w:r>
                    </w:p>
                    <w:p w:rsidR="001A79F6" w:rsidRPr="001A79F6" w:rsidRDefault="001A79F6" w:rsidP="001A79F6">
                      <w:pPr>
                        <w:jc w:val="center"/>
                        <w:rPr>
                          <w:rFonts w:ascii="Times New Roman" w:hAnsi="Times New Roman" w:cs="Times New Roman"/>
                          <w:b/>
                          <w:i/>
                          <w:color w:val="0070C0"/>
                          <w:sz w:val="36"/>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r w:rsidRPr="001A79F6">
                        <w:rPr>
                          <w:rFonts w:ascii="Times New Roman" w:hAnsi="Times New Roman" w:cs="Times New Roman"/>
                          <w:b/>
                          <w:i/>
                          <w:color w:val="0070C0"/>
                          <w:sz w:val="36"/>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t>ПИОНЕРБОЛ ПО-НОВОМУ</w:t>
                      </w:r>
                    </w:p>
                    <w:p w:rsidR="001A79F6" w:rsidRPr="001A79F6" w:rsidRDefault="001A79F6" w:rsidP="001A79F6">
                      <w:pPr>
                        <w:jc w:val="center"/>
                        <w:rPr>
                          <w:rFonts w:ascii="Times New Roman" w:hAnsi="Times New Roman" w:cs="Times New Roman"/>
                          <w:b/>
                          <w:color w:val="0070C0"/>
                          <w:sz w:val="40"/>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p>
                    <w:p w:rsidR="001A79F6" w:rsidRPr="001A79F6" w:rsidRDefault="001A79F6" w:rsidP="001A79F6">
                      <w:pPr>
                        <w:jc w:val="center"/>
                        <w:rPr>
                          <w:rFonts w:ascii="Times New Roman" w:hAnsi="Times New Roman" w:cs="Times New Roman"/>
                          <w:b/>
                          <w:color w:val="0070C0"/>
                          <w:sz w:val="40"/>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p>
                    <w:p w:rsidR="001A79F6" w:rsidRPr="001A79F6" w:rsidRDefault="001A79F6" w:rsidP="001A79F6">
                      <w:pPr>
                        <w:jc w:val="center"/>
                        <w:rPr>
                          <w:rFonts w:ascii="Times New Roman" w:hAnsi="Times New Roman" w:cs="Times New Roman"/>
                          <w:b/>
                          <w:color w:val="0070C0"/>
                          <w:sz w:val="40"/>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p>
                    <w:p w:rsidR="001A79F6" w:rsidRPr="001A79F6" w:rsidRDefault="001A79F6" w:rsidP="001A79F6">
                      <w:pPr>
                        <w:jc w:val="center"/>
                        <w:rPr>
                          <w:rFonts w:ascii="Times New Roman" w:hAnsi="Times New Roman" w:cs="Times New Roman"/>
                          <w:b/>
                          <w:color w:val="0070C0"/>
                          <w:sz w:val="40"/>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p>
                    <w:p w:rsidR="001A79F6" w:rsidRPr="001A79F6" w:rsidRDefault="001A79F6" w:rsidP="001A79F6">
                      <w:pPr>
                        <w:jc w:val="center"/>
                        <w:rPr>
                          <w:rFonts w:ascii="Times New Roman" w:hAnsi="Times New Roman" w:cs="Times New Roman"/>
                          <w:b/>
                          <w:color w:val="0070C0"/>
                          <w:sz w:val="40"/>
                          <w:szCs w:val="40"/>
                          <w14:shadow w14:blurRad="87998" w14:dist="50800" w14:dir="5040000" w14:sx="100000" w14:sy="100000" w14:kx="0" w14:ky="0" w14:algn="tl">
                            <w14:srgbClr w14:val="8064A2">
                              <w14:alpha w14:val="55000"/>
                              <w14:tint w14:val="80000"/>
                              <w14:satMod w14:val="250000"/>
                            </w14:srgbClr>
                          </w14:shadow>
                          <w14:textOutline w14:w="0" w14:cap="flat" w14:cmpd="sng" w14:algn="ctr">
                            <w14:noFill/>
                            <w14:prstDash w14:val="solid"/>
                            <w14:round/>
                          </w14:textOutline>
                          <w14:props3d w14:extrusionH="0" w14:contourW="0" w14:prstMaterial="softEdge">
                            <w14:bevelT w14:w="29209" w14:h="16510" w14:prst="circle"/>
                            <w14:contourClr>
                              <w14:srgbClr w14:val="8064A2">
                                <w14:alpha w14:val="5000"/>
                              </w14:srgbClr>
                            </w14:contourClr>
                          </w14:props3d>
                        </w:rPr>
                      </w:pPr>
                    </w:p>
                    <w:p w:rsidR="001A79F6" w:rsidRDefault="001A79F6" w:rsidP="001A79F6"/>
                  </w:txbxContent>
                </v:textbox>
              </v:shape>
            </w:pict>
          </mc:Fallback>
        </mc:AlternateContent>
      </w:r>
    </w:p>
    <w:p w:rsidR="001A79F6" w:rsidRPr="001A79F6" w:rsidRDefault="001A79F6" w:rsidP="001A79F6">
      <w:pPr>
        <w:spacing w:after="200" w:line="276" w:lineRule="auto"/>
        <w:jc w:val="center"/>
        <w:rPr>
          <w:rFonts w:ascii="Times New Roman" w:eastAsia="Calibri" w:hAnsi="Times New Roman" w:cs="Times New Roman"/>
          <w:sz w:val="28"/>
          <w:szCs w:val="28"/>
        </w:rPr>
      </w:pPr>
    </w:p>
    <w:p w:rsidR="001A79F6" w:rsidRPr="001A79F6" w:rsidRDefault="001A79F6" w:rsidP="001A79F6">
      <w:pPr>
        <w:spacing w:after="200" w:line="276" w:lineRule="auto"/>
        <w:jc w:val="center"/>
        <w:rPr>
          <w:rFonts w:ascii="Times New Roman" w:eastAsia="Calibri" w:hAnsi="Times New Roman" w:cs="Times New Roman"/>
          <w:sz w:val="28"/>
          <w:szCs w:val="28"/>
        </w:rPr>
      </w:pPr>
    </w:p>
    <w:p w:rsidR="001A79F6" w:rsidRPr="001A79F6" w:rsidRDefault="001A79F6" w:rsidP="001A79F6">
      <w:pPr>
        <w:spacing w:after="200" w:line="276" w:lineRule="auto"/>
        <w:jc w:val="center"/>
        <w:rPr>
          <w:rFonts w:ascii="Times New Roman" w:eastAsia="Calibri" w:hAnsi="Times New Roman" w:cs="Times New Roman"/>
          <w:sz w:val="28"/>
          <w:szCs w:val="28"/>
        </w:rPr>
      </w:pPr>
    </w:p>
    <w:p w:rsidR="001A79F6" w:rsidRPr="001A79F6" w:rsidRDefault="001A79F6" w:rsidP="001A79F6">
      <w:pPr>
        <w:spacing w:after="200" w:line="276" w:lineRule="auto"/>
        <w:jc w:val="center"/>
        <w:rPr>
          <w:rFonts w:ascii="Times New Roman" w:eastAsia="Calibri" w:hAnsi="Times New Roman" w:cs="Times New Roman"/>
          <w:sz w:val="28"/>
          <w:szCs w:val="28"/>
        </w:rPr>
      </w:pPr>
      <w:r w:rsidRPr="001A79F6">
        <w:rPr>
          <w:rFonts w:ascii="Times New Roman" w:eastAsia="Calibri" w:hAnsi="Times New Roman" w:cs="Times New Roman"/>
          <w:noProof/>
          <w:sz w:val="28"/>
          <w:szCs w:val="28"/>
          <w:lang w:eastAsia="ru-RU"/>
        </w:rPr>
        <w:drawing>
          <wp:inline distT="0" distB="0" distL="0" distR="0" wp14:anchorId="56B4D932" wp14:editId="72FD365E">
            <wp:extent cx="3486150" cy="2971800"/>
            <wp:effectExtent l="0" t="0" r="0" b="0"/>
            <wp:docPr id="3" name="Рисунок 3" descr="C:\Users\ADMIN\Downloads\slide-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slide-0.jpg"/>
                    <pic:cNvPicPr>
                      <a:picLocks noChangeAspect="1" noChangeArrowheads="1"/>
                    </pic:cNvPicPr>
                  </pic:nvPicPr>
                  <pic:blipFill rotWithShape="1">
                    <a:blip r:embed="rId5">
                      <a:extLst>
                        <a:ext uri="{28A0092B-C50C-407E-A947-70E740481C1C}">
                          <a14:useLocalDpi xmlns:a14="http://schemas.microsoft.com/office/drawing/2010/main" val="0"/>
                        </a:ext>
                      </a:extLst>
                    </a:blip>
                    <a:srcRect l="22471" t="20751" r="22955" b="10376"/>
                    <a:stretch/>
                  </pic:blipFill>
                  <pic:spPr bwMode="auto">
                    <a:xfrm>
                      <a:off x="0" y="0"/>
                      <a:ext cx="3490825" cy="2975785"/>
                    </a:xfrm>
                    <a:prstGeom prst="rect">
                      <a:avLst/>
                    </a:prstGeom>
                    <a:noFill/>
                    <a:ln>
                      <a:noFill/>
                    </a:ln>
                    <a:extLst>
                      <a:ext uri="{53640926-AAD7-44D8-BBD7-CCE9431645EC}">
                        <a14:shadowObscured xmlns:a14="http://schemas.microsoft.com/office/drawing/2010/main"/>
                      </a:ext>
                    </a:extLst>
                  </pic:spPr>
                </pic:pic>
              </a:graphicData>
            </a:graphic>
          </wp:inline>
        </w:drawing>
      </w:r>
    </w:p>
    <w:p w:rsidR="001A79F6" w:rsidRPr="001A79F6" w:rsidRDefault="001A79F6" w:rsidP="001A79F6">
      <w:pPr>
        <w:spacing w:after="200" w:line="276" w:lineRule="auto"/>
        <w:jc w:val="center"/>
        <w:rPr>
          <w:rFonts w:ascii="Times New Roman" w:eastAsia="Calibri" w:hAnsi="Times New Roman" w:cs="Times New Roman"/>
          <w:sz w:val="28"/>
          <w:szCs w:val="28"/>
        </w:rPr>
      </w:pPr>
    </w:p>
    <w:p w:rsidR="001A79F6" w:rsidRPr="001A79F6" w:rsidRDefault="001A79F6" w:rsidP="001A79F6">
      <w:pPr>
        <w:spacing w:after="200" w:line="276" w:lineRule="auto"/>
        <w:jc w:val="center"/>
        <w:rPr>
          <w:rFonts w:ascii="Times New Roman" w:eastAsia="Calibri" w:hAnsi="Times New Roman" w:cs="Times New Roman"/>
          <w:sz w:val="28"/>
          <w:szCs w:val="28"/>
        </w:rPr>
      </w:pPr>
    </w:p>
    <w:p w:rsidR="001A79F6" w:rsidRPr="001A79F6" w:rsidRDefault="001A79F6" w:rsidP="001A79F6">
      <w:pPr>
        <w:spacing w:after="200" w:line="276" w:lineRule="auto"/>
        <w:jc w:val="center"/>
        <w:rPr>
          <w:rFonts w:ascii="Times New Roman" w:eastAsia="Calibri" w:hAnsi="Times New Roman" w:cs="Times New Roman"/>
          <w:sz w:val="28"/>
          <w:szCs w:val="28"/>
        </w:rPr>
      </w:pPr>
    </w:p>
    <w:p w:rsidR="001A79F6" w:rsidRPr="001A79F6" w:rsidRDefault="001A79F6" w:rsidP="001A79F6">
      <w:pPr>
        <w:spacing w:after="200" w:line="276" w:lineRule="auto"/>
        <w:jc w:val="center"/>
        <w:rPr>
          <w:rFonts w:ascii="Times New Roman" w:eastAsia="Calibri" w:hAnsi="Times New Roman" w:cs="Times New Roman"/>
          <w:sz w:val="28"/>
          <w:szCs w:val="28"/>
        </w:rPr>
      </w:pPr>
    </w:p>
    <w:p w:rsidR="001A79F6" w:rsidRPr="001A79F6" w:rsidRDefault="001A79F6" w:rsidP="001A79F6">
      <w:pPr>
        <w:spacing w:after="0" w:line="240" w:lineRule="auto"/>
        <w:ind w:firstLine="360"/>
        <w:jc w:val="center"/>
        <w:rPr>
          <w:rFonts w:ascii="Times New Roman" w:eastAsia="Calibri" w:hAnsi="Times New Roman" w:cs="Times New Roman"/>
          <w:sz w:val="28"/>
          <w:szCs w:val="28"/>
        </w:rPr>
      </w:pPr>
      <w:r w:rsidRPr="001A79F6">
        <w:rPr>
          <w:rFonts w:ascii="Times New Roman" w:eastAsia="Calibri" w:hAnsi="Times New Roman" w:cs="Times New Roman"/>
          <w:sz w:val="28"/>
          <w:szCs w:val="28"/>
        </w:rPr>
        <w:t>ст. Ленинградская</w:t>
      </w:r>
    </w:p>
    <w:p w:rsidR="001A79F6" w:rsidRPr="001A79F6" w:rsidRDefault="001A79F6" w:rsidP="001A79F6">
      <w:pPr>
        <w:spacing w:after="0" w:line="240" w:lineRule="auto"/>
        <w:ind w:firstLine="360"/>
        <w:jc w:val="center"/>
        <w:rPr>
          <w:rFonts w:ascii="Times New Roman" w:eastAsia="Calibri" w:hAnsi="Times New Roman" w:cs="Times New Roman"/>
          <w:sz w:val="28"/>
          <w:szCs w:val="28"/>
        </w:rPr>
      </w:pPr>
      <w:r w:rsidRPr="001A79F6">
        <w:rPr>
          <w:rFonts w:ascii="Times New Roman" w:eastAsia="Calibri" w:hAnsi="Times New Roman" w:cs="Times New Roman"/>
          <w:sz w:val="28"/>
          <w:szCs w:val="28"/>
        </w:rPr>
        <w:t>2022</w:t>
      </w:r>
    </w:p>
    <w:p w:rsidR="00DB48C0" w:rsidRDefault="00DB48C0"/>
    <w:p w:rsidR="0069570B" w:rsidRDefault="0069570B"/>
    <w:p w:rsidR="0069570B" w:rsidRDefault="0069570B"/>
    <w:p w:rsidR="0069570B" w:rsidRPr="0069570B" w:rsidRDefault="0069570B" w:rsidP="0069570B">
      <w:pPr>
        <w:tabs>
          <w:tab w:val="left" w:pos="1275"/>
        </w:tabs>
        <w:spacing w:after="0" w:line="276" w:lineRule="auto"/>
        <w:jc w:val="center"/>
        <w:rPr>
          <w:rFonts w:ascii="Times New Roman" w:eastAsia="Calibri" w:hAnsi="Times New Roman" w:cs="Times New Roman"/>
          <w:b/>
          <w:sz w:val="24"/>
          <w:szCs w:val="24"/>
        </w:rPr>
      </w:pPr>
      <w:r w:rsidRPr="0069570B">
        <w:rPr>
          <w:rFonts w:ascii="Times New Roman" w:eastAsia="Calibri" w:hAnsi="Times New Roman" w:cs="Times New Roman"/>
          <w:b/>
          <w:sz w:val="24"/>
          <w:szCs w:val="24"/>
        </w:rPr>
        <w:t>СОДЕРЖАНИЕ</w:t>
      </w:r>
    </w:p>
    <w:p w:rsidR="0069570B" w:rsidRPr="0069570B" w:rsidRDefault="0069570B" w:rsidP="0069570B">
      <w:pPr>
        <w:tabs>
          <w:tab w:val="left" w:pos="1275"/>
        </w:tabs>
        <w:spacing w:after="0" w:line="276" w:lineRule="auto"/>
        <w:jc w:val="center"/>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Пояснительная записка………………………………………………………………….……... 2                                                                                    </w:t>
      </w:r>
    </w:p>
    <w:p w:rsidR="0069570B" w:rsidRPr="0069570B" w:rsidRDefault="0069570B" w:rsidP="0069570B">
      <w:pPr>
        <w:tabs>
          <w:tab w:val="left" w:pos="8931"/>
        </w:tabs>
        <w:spacing w:after="0" w:line="240" w:lineRule="auto"/>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Организационные условия реализации программы…………………………………….…... ..6           </w:t>
      </w:r>
    </w:p>
    <w:p w:rsidR="0069570B" w:rsidRPr="0069570B" w:rsidRDefault="0069570B" w:rsidP="0069570B">
      <w:pPr>
        <w:tabs>
          <w:tab w:val="left" w:pos="8931"/>
        </w:tabs>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Мониторинг достижения детьми результатов </w:t>
      </w:r>
    </w:p>
    <w:p w:rsidR="0069570B" w:rsidRPr="0069570B" w:rsidRDefault="0069570B" w:rsidP="0069570B">
      <w:pPr>
        <w:tabs>
          <w:tab w:val="left" w:pos="9072"/>
        </w:tabs>
        <w:spacing w:after="0" w:line="240" w:lineRule="auto"/>
        <w:jc w:val="both"/>
        <w:rPr>
          <w:rFonts w:ascii="Times New Roman" w:eastAsia="Calibri" w:hAnsi="Times New Roman" w:cs="Times New Roman"/>
          <w:color w:val="002060"/>
          <w:sz w:val="24"/>
          <w:szCs w:val="24"/>
        </w:rPr>
      </w:pPr>
      <w:r w:rsidRPr="0069570B">
        <w:rPr>
          <w:rFonts w:ascii="Times New Roman" w:eastAsia="Calibri" w:hAnsi="Times New Roman" w:cs="Times New Roman"/>
          <w:sz w:val="24"/>
          <w:szCs w:val="24"/>
        </w:rPr>
        <w:t xml:space="preserve">освоения программы…………………………………………………………………………….8             </w:t>
      </w:r>
    </w:p>
    <w:p w:rsidR="0069570B" w:rsidRPr="0069570B" w:rsidRDefault="0069570B" w:rsidP="0069570B">
      <w:pPr>
        <w:tabs>
          <w:tab w:val="left" w:pos="9072"/>
        </w:tabs>
        <w:spacing w:after="0" w:line="240" w:lineRule="auto"/>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Первый год обучения…………………………………………………………………………. 10                                                                                           </w:t>
      </w:r>
    </w:p>
    <w:p w:rsidR="0069570B" w:rsidRPr="0069570B" w:rsidRDefault="0069570B" w:rsidP="0069570B">
      <w:pPr>
        <w:tabs>
          <w:tab w:val="left" w:pos="9072"/>
        </w:tabs>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Второй год обучения ………………………………………………………………………..... 11                                                                                   </w:t>
      </w:r>
    </w:p>
    <w:p w:rsidR="0069570B" w:rsidRPr="0069570B" w:rsidRDefault="0069570B" w:rsidP="0069570B">
      <w:pPr>
        <w:tabs>
          <w:tab w:val="left" w:pos="8931"/>
        </w:tabs>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Материально-техническое обеспечение……………………………………… ………….…..12                                                          </w:t>
      </w:r>
    </w:p>
    <w:p w:rsidR="0069570B" w:rsidRPr="0069570B" w:rsidRDefault="0069570B" w:rsidP="0069570B">
      <w:pPr>
        <w:tabs>
          <w:tab w:val="left" w:pos="9072"/>
        </w:tabs>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Литература ………………………………………………………………………….………..…15                                                                                                    </w:t>
      </w:r>
    </w:p>
    <w:p w:rsidR="0069570B" w:rsidRPr="0069570B" w:rsidRDefault="0069570B" w:rsidP="0069570B">
      <w:pPr>
        <w:tabs>
          <w:tab w:val="left" w:pos="9072"/>
        </w:tabs>
        <w:spacing w:after="0" w:line="240" w:lineRule="auto"/>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Приложения</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Приложение 1. Перспективный план.……………………………………………..………..…16</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Приложение 2. Конспекты занятий……………………………………………………..…......40</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Приложение 3. Игротека…………………………………………………………….………..116</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Приложение 4.</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Таблица достижений……………………………………………….………..122</w:t>
      </w: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tabs>
          <w:tab w:val="left" w:pos="1275"/>
        </w:tabs>
        <w:spacing w:after="0" w:line="276" w:lineRule="auto"/>
        <w:jc w:val="both"/>
        <w:rPr>
          <w:rFonts w:ascii="Times New Roman" w:eastAsia="Calibri" w:hAnsi="Times New Roman" w:cs="Times New Roman"/>
          <w:b/>
          <w:sz w:val="24"/>
          <w:szCs w:val="24"/>
        </w:rPr>
      </w:pPr>
    </w:p>
    <w:p w:rsidR="0069570B" w:rsidRPr="0069570B" w:rsidRDefault="0069570B" w:rsidP="0069570B">
      <w:pPr>
        <w:spacing w:before="120" w:after="120" w:line="240" w:lineRule="auto"/>
        <w:jc w:val="center"/>
        <w:rPr>
          <w:rFonts w:ascii="Times New Roman" w:eastAsia="Calibri" w:hAnsi="Times New Roman" w:cs="Times New Roman"/>
          <w:b/>
          <w:sz w:val="24"/>
          <w:szCs w:val="24"/>
        </w:rPr>
      </w:pPr>
      <w:r w:rsidRPr="0069570B">
        <w:rPr>
          <w:rFonts w:ascii="Times New Roman" w:eastAsia="Calibri" w:hAnsi="Times New Roman" w:cs="Times New Roman"/>
          <w:b/>
          <w:sz w:val="24"/>
          <w:szCs w:val="24"/>
        </w:rPr>
        <w:t>ПОЯСНИТЕЛЬНАЯ ЗАПИСКА</w:t>
      </w:r>
    </w:p>
    <w:p w:rsidR="0069570B" w:rsidRPr="0069570B" w:rsidRDefault="0069570B" w:rsidP="0069570B">
      <w:pPr>
        <w:spacing w:before="100" w:beforeAutospacing="1" w:after="100" w:afterAutospacing="1" w:line="240" w:lineRule="auto"/>
        <w:ind w:firstLine="360"/>
        <w:jc w:val="both"/>
        <w:rPr>
          <w:rFonts w:ascii="Times New Roman" w:eastAsia="Times New Roman" w:hAnsi="Times New Roman" w:cs="Times New Roman"/>
          <w:sz w:val="24"/>
          <w:szCs w:val="24"/>
          <w:lang w:eastAsia="ru-RU"/>
        </w:rPr>
      </w:pPr>
      <w:r w:rsidRPr="0069570B">
        <w:rPr>
          <w:rFonts w:ascii="Times New Roman" w:eastAsia="Calibri" w:hAnsi="Times New Roman" w:cs="Times New Roman"/>
          <w:sz w:val="24"/>
          <w:szCs w:val="24"/>
        </w:rPr>
        <w:t>Парциальная программа «</w:t>
      </w:r>
      <w:r w:rsidRPr="0069570B">
        <w:rPr>
          <w:rFonts w:ascii="Times New Roman" w:eastAsia="Calibri" w:hAnsi="Times New Roman" w:cs="Times New Roman"/>
          <w:sz w:val="24"/>
          <w:szCs w:val="24"/>
          <w:lang w:val="en-US"/>
        </w:rPr>
        <w:t>Baby</w:t>
      </w:r>
      <w:r w:rsidRPr="0069570B">
        <w:rPr>
          <w:rFonts w:ascii="Times New Roman" w:eastAsia="Calibri" w:hAnsi="Times New Roman" w:cs="Times New Roman"/>
          <w:sz w:val="24"/>
          <w:szCs w:val="24"/>
        </w:rPr>
        <w:t xml:space="preserve"> бол – пионербол по-новому»</w:t>
      </w:r>
      <w:r w:rsidRPr="0069570B">
        <w:rPr>
          <w:rFonts w:ascii="Times New Roman" w:eastAsia="Times New Roman" w:hAnsi="Times New Roman" w:cs="Times New Roman"/>
          <w:sz w:val="24"/>
          <w:szCs w:val="24"/>
          <w:lang w:eastAsia="ru-RU"/>
        </w:rPr>
        <w:t xml:space="preserve"> разработана на основе основной образовательной программы муниципального автономного дошкольного образовательного учреждения детский сад общеразвивающего вида № 12 станицы Ленинградской муниципального образования Ленинградский район в соответствии с:</w:t>
      </w:r>
    </w:p>
    <w:p w:rsidR="0069570B" w:rsidRPr="0069570B" w:rsidRDefault="0069570B" w:rsidP="0069570B">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69570B">
        <w:rPr>
          <w:rFonts w:ascii="Times New Roman" w:eastAsia="Times New Roman" w:hAnsi="Times New Roman" w:cs="Times New Roman"/>
          <w:sz w:val="24"/>
          <w:szCs w:val="24"/>
          <w:lang w:eastAsia="ru-RU"/>
        </w:rPr>
        <w:t xml:space="preserve">Федеральным законом от 29.12.2012 № 273-ФЗ «Об образовании в Российской Федерации»; </w:t>
      </w:r>
    </w:p>
    <w:p w:rsidR="0069570B" w:rsidRPr="0069570B" w:rsidRDefault="0069570B" w:rsidP="0069570B">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69570B">
        <w:rPr>
          <w:rFonts w:ascii="Times New Roman" w:eastAsia="Times New Roman" w:hAnsi="Times New Roman" w:cs="Times New Roman"/>
          <w:sz w:val="24"/>
          <w:szCs w:val="24"/>
          <w:lang w:eastAsia="ru-RU"/>
        </w:rPr>
        <w:t xml:space="preserve">Приказом Министерства образования и науки Российской Федерации от 17.10.2013 № 1155 «Об утверждении ФГОС дошкольного образования»; </w:t>
      </w:r>
    </w:p>
    <w:p w:rsidR="0069570B" w:rsidRPr="0069570B" w:rsidRDefault="0069570B" w:rsidP="0069570B">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69570B">
        <w:rPr>
          <w:rFonts w:ascii="Times New Roman" w:eastAsia="Times New Roman" w:hAnsi="Times New Roman" w:cs="Times New Roman"/>
          <w:sz w:val="24"/>
          <w:szCs w:val="24"/>
          <w:lang w:eastAsia="ru-RU"/>
        </w:rPr>
        <w:t xml:space="preserve">Приказом Министерства образования и науки Российской Федерации от 30.08.2013 № 1014 « Об утверждении Порядка организации и осуществлении образовательной деятельности дошкольного образования»; </w:t>
      </w:r>
    </w:p>
    <w:p w:rsidR="0069570B" w:rsidRPr="0069570B" w:rsidRDefault="0069570B" w:rsidP="0069570B">
      <w:pPr>
        <w:numPr>
          <w:ilvl w:val="0"/>
          <w:numId w:val="21"/>
        </w:numPr>
        <w:spacing w:before="100" w:beforeAutospacing="1" w:after="100" w:afterAutospacing="1" w:line="240" w:lineRule="auto"/>
        <w:jc w:val="both"/>
        <w:rPr>
          <w:rFonts w:ascii="Times New Roman" w:eastAsia="Times New Roman" w:hAnsi="Times New Roman" w:cs="Times New Roman"/>
          <w:sz w:val="24"/>
          <w:szCs w:val="24"/>
          <w:lang w:eastAsia="ru-RU"/>
        </w:rPr>
      </w:pPr>
      <w:hyperlink r:id="rId6" w:tgtFrame="_blank" w:history="1">
        <w:r w:rsidRPr="0069570B">
          <w:rPr>
            <w:rFonts w:ascii="Times New Roman" w:eastAsia="Times New Roman" w:hAnsi="Times New Roman" w:cs="Times New Roman"/>
            <w:sz w:val="24"/>
            <w:szCs w:val="24"/>
            <w:lang w:eastAsia="ru-RU"/>
          </w:rPr>
          <w:t>Постановление Главного государственного санитарного врача Российской Федерации от 28.09.2020 № 28 «Об утверждении санитарных правил СП 2.4. 3648-20 «Санитарно-эпидемиологические требования к организациям воспитания и обучения, отдыха и оздоровления детей и молодежи»</w:t>
        </w:r>
      </w:hyperlink>
    </w:p>
    <w:p w:rsidR="0069570B" w:rsidRPr="0069570B" w:rsidRDefault="0069570B" w:rsidP="0069570B">
      <w:pPr>
        <w:numPr>
          <w:ilvl w:val="0"/>
          <w:numId w:val="21"/>
        </w:numPr>
        <w:spacing w:after="0" w:line="240" w:lineRule="auto"/>
        <w:jc w:val="both"/>
        <w:rPr>
          <w:rFonts w:ascii="Times New Roman" w:eastAsia="Times New Roman" w:hAnsi="Times New Roman" w:cs="Times New Roman"/>
          <w:sz w:val="24"/>
          <w:szCs w:val="24"/>
          <w:lang w:eastAsia="ru-RU"/>
        </w:rPr>
      </w:pPr>
      <w:hyperlink r:id="rId7" w:tgtFrame="_blank" w:history="1">
        <w:r w:rsidRPr="0069570B">
          <w:rPr>
            <w:rFonts w:ascii="Times New Roman" w:eastAsia="Times New Roman" w:hAnsi="Times New Roman" w:cs="Times New Roman"/>
            <w:sz w:val="24"/>
            <w:szCs w:val="24"/>
            <w:lang w:eastAsia="ru-RU"/>
          </w:rPr>
          <w:t xml:space="preserve">СП 2.4.3648-20 «Санитарно-эпидемиологические требования к организациям воспитания и обучения, отдыха и оздоровления детей и молодежи» </w:t>
        </w:r>
      </w:hyperlink>
    </w:p>
    <w:p w:rsidR="0069570B" w:rsidRPr="0069570B" w:rsidRDefault="0069570B" w:rsidP="0069570B">
      <w:pPr>
        <w:spacing w:after="0" w:line="240" w:lineRule="auto"/>
        <w:ind w:firstLine="360"/>
        <w:jc w:val="both"/>
        <w:rPr>
          <w:rFonts w:ascii="Times New Roman" w:eastAsia="Times New Roman" w:hAnsi="Times New Roman" w:cs="Times New Roman"/>
          <w:sz w:val="24"/>
          <w:szCs w:val="24"/>
          <w:lang w:eastAsia="ru-RU"/>
        </w:rPr>
      </w:pPr>
      <w:r w:rsidRPr="0069570B">
        <w:rPr>
          <w:rFonts w:ascii="Times New Roman" w:eastAsia="Times New Roman" w:hAnsi="Times New Roman" w:cs="Times New Roman"/>
          <w:sz w:val="24"/>
          <w:szCs w:val="24"/>
          <w:lang w:eastAsia="ru-RU"/>
        </w:rPr>
        <w:t xml:space="preserve">Программа спроектирована с учётом ФГОС дошкольного образования, особенностей образовательного учреждения, региона и муниципалитета, образовательных потребностей и запросов воспитанников и включает в себя совокупность образовательных областей, которые обеспечивают разностороннее развитие детей с учётом их возрастных и индивидуальных особенностей по основным направлениям развития - социально-коммуникативному, познавательному, речевому, художественно-эстетическому и физическому. </w:t>
      </w:r>
    </w:p>
    <w:p w:rsidR="0069570B" w:rsidRPr="0069570B" w:rsidRDefault="0069570B" w:rsidP="0069570B">
      <w:pPr>
        <w:spacing w:after="0" w:line="240" w:lineRule="auto"/>
        <w:ind w:firstLine="360"/>
        <w:jc w:val="both"/>
        <w:rPr>
          <w:rFonts w:ascii="Times New Roman" w:eastAsia="Times New Roman" w:hAnsi="Times New Roman" w:cs="Times New Roman"/>
          <w:sz w:val="24"/>
          <w:szCs w:val="24"/>
          <w:lang w:eastAsia="ru-RU"/>
        </w:rPr>
      </w:pPr>
      <w:r w:rsidRPr="0069570B">
        <w:rPr>
          <w:rFonts w:ascii="Times New Roman" w:eastAsia="Times New Roman" w:hAnsi="Times New Roman" w:cs="Times New Roman"/>
          <w:sz w:val="24"/>
          <w:szCs w:val="24"/>
          <w:lang w:eastAsia="ru-RU"/>
        </w:rPr>
        <w:t>Данная программа определяет целевые ориентиры, содержание и организацию образовательного процесса для детей дошкольного возраста, в соответствии с требованиями ФГОС ДО</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Направленность.</w:t>
      </w:r>
      <w:r w:rsidRPr="0069570B">
        <w:rPr>
          <w:rFonts w:ascii="Times New Roman" w:eastAsia="Calibri" w:hAnsi="Times New Roman" w:cs="Times New Roman"/>
          <w:sz w:val="24"/>
          <w:szCs w:val="24"/>
        </w:rPr>
        <w:t xml:space="preserve"> Парциальная программа «</w:t>
      </w:r>
      <w:r w:rsidRPr="0069570B">
        <w:rPr>
          <w:rFonts w:ascii="Times New Roman" w:eastAsia="Calibri" w:hAnsi="Times New Roman" w:cs="Times New Roman"/>
          <w:sz w:val="24"/>
          <w:szCs w:val="24"/>
          <w:lang w:val="en-US"/>
        </w:rPr>
        <w:t>Baby</w:t>
      </w:r>
      <w:r w:rsidRPr="0069570B">
        <w:rPr>
          <w:rFonts w:ascii="Times New Roman" w:eastAsia="Calibri" w:hAnsi="Times New Roman" w:cs="Times New Roman"/>
          <w:sz w:val="24"/>
          <w:szCs w:val="24"/>
        </w:rPr>
        <w:t xml:space="preserve"> бол – пионербол по-новому» относится к физкультурно-спортивной направленности. Она разработана при использовании новейших технологий на основе требований федерального государственного образовательного стандарта дошкольного образования и основной образовательной программы МАДОУ №12.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w:t>
      </w:r>
      <w:r w:rsidRPr="0069570B">
        <w:rPr>
          <w:rFonts w:ascii="Times New Roman" w:eastAsia="Calibri" w:hAnsi="Times New Roman" w:cs="Times New Roman"/>
          <w:sz w:val="24"/>
          <w:szCs w:val="24"/>
          <w:lang w:val="en-US"/>
        </w:rPr>
        <w:t>Baby</w:t>
      </w:r>
      <w:r w:rsidRPr="0069570B">
        <w:rPr>
          <w:rFonts w:ascii="Times New Roman" w:eastAsia="Calibri" w:hAnsi="Times New Roman" w:cs="Times New Roman"/>
          <w:sz w:val="24"/>
          <w:szCs w:val="24"/>
        </w:rPr>
        <w:t xml:space="preserve"> бол – пионербол по-новому» – это захватывающая подвижная игра с мячом, схожая по правилам с волейболом. Игра популярна из-за простоты правил и высокого оздоровительного эффекта. Чтобы играть в пионербол, нужно быстро бегать, высоко прыгать, обладать силой, ловкостью и выносливостью. Выполнение движений с мячом сопровождается эмоциональным напряжением, выявляет активизацию деятельности сердечно-сосудистой и дыхательной систем. Игра развивает мгновенную реакцию на зрительные и слуховые сигналы, повышает мышечное чувство, способность к быстрым чередованиям напряжении и расслаблений мышц. Поэтому основными направлениями</w:t>
      </w:r>
      <w:r w:rsidRPr="0069570B">
        <w:rPr>
          <w:rFonts w:ascii="Times New Roman" w:eastAsia="Calibri" w:hAnsi="Times New Roman" w:cs="Times New Roman"/>
          <w:b/>
          <w:i/>
          <w:sz w:val="24"/>
          <w:szCs w:val="24"/>
        </w:rPr>
        <w:t xml:space="preserve"> </w:t>
      </w:r>
      <w:r w:rsidRPr="0069570B">
        <w:rPr>
          <w:rFonts w:ascii="Times New Roman" w:eastAsia="Calibri" w:hAnsi="Times New Roman" w:cs="Times New Roman"/>
          <w:sz w:val="24"/>
          <w:szCs w:val="24"/>
        </w:rPr>
        <w:t xml:space="preserve">деятельности кружковой работы являются: </w:t>
      </w:r>
    </w:p>
    <w:p w:rsidR="0069570B" w:rsidRPr="0069570B" w:rsidRDefault="0069570B" w:rsidP="0069570B">
      <w:pPr>
        <w:numPr>
          <w:ilvl w:val="0"/>
          <w:numId w:val="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Укрепление здоровья, повышение физической подготовленности и формирование двигательного опыта;</w:t>
      </w:r>
    </w:p>
    <w:p w:rsidR="0069570B" w:rsidRPr="0069570B" w:rsidRDefault="0069570B" w:rsidP="0069570B">
      <w:pPr>
        <w:numPr>
          <w:ilvl w:val="0"/>
          <w:numId w:val="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Воспитание активности и самостоятельности в двигательной деятельности;</w:t>
      </w:r>
    </w:p>
    <w:p w:rsidR="0069570B" w:rsidRPr="0069570B" w:rsidRDefault="0069570B" w:rsidP="0069570B">
      <w:pPr>
        <w:numPr>
          <w:ilvl w:val="0"/>
          <w:numId w:val="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Развитие физических качеств: силы, быстроты, выносливости, ловкости;</w:t>
      </w:r>
    </w:p>
    <w:p w:rsidR="0069570B" w:rsidRPr="0069570B" w:rsidRDefault="0069570B" w:rsidP="0069570B">
      <w:pPr>
        <w:numPr>
          <w:ilvl w:val="0"/>
          <w:numId w:val="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Воспитание культуры общения со сверстниками и сотрудничества в условиях игровой и спортивной деятельности;</w:t>
      </w:r>
    </w:p>
    <w:p w:rsidR="0069570B" w:rsidRPr="0069570B" w:rsidRDefault="0069570B" w:rsidP="0069570B">
      <w:pPr>
        <w:numPr>
          <w:ilvl w:val="0"/>
          <w:numId w:val="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lastRenderedPageBreak/>
        <w:t>Участие в соревнованиях;</w:t>
      </w:r>
    </w:p>
    <w:p w:rsidR="0069570B" w:rsidRPr="0069570B" w:rsidRDefault="0069570B" w:rsidP="0069570B">
      <w:pPr>
        <w:numPr>
          <w:ilvl w:val="0"/>
          <w:numId w:val="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Психоэмоциональное и социальное развитие личности.</w:t>
      </w:r>
    </w:p>
    <w:p w:rsidR="0069570B" w:rsidRPr="0069570B" w:rsidRDefault="0069570B" w:rsidP="0069570B">
      <w:pPr>
        <w:spacing w:after="0" w:line="240" w:lineRule="auto"/>
        <w:ind w:firstLine="360"/>
        <w:jc w:val="both"/>
        <w:rPr>
          <w:rFonts w:ascii="Times New Roman" w:eastAsia="Times New Roman" w:hAnsi="Times New Roman" w:cs="Times New Roman"/>
          <w:sz w:val="24"/>
          <w:szCs w:val="24"/>
          <w:lang w:eastAsia="ru-RU"/>
        </w:rPr>
      </w:pPr>
      <w:r w:rsidRPr="0069570B">
        <w:rPr>
          <w:rFonts w:ascii="Times New Roman" w:eastAsia="Times New Roman" w:hAnsi="Times New Roman" w:cs="Times New Roman"/>
          <w:b/>
          <w:color w:val="000000"/>
          <w:sz w:val="24"/>
          <w:szCs w:val="24"/>
          <w:lang w:eastAsia="ru-RU"/>
        </w:rPr>
        <w:t xml:space="preserve">Новизна </w:t>
      </w:r>
      <w:r w:rsidRPr="0069570B">
        <w:rPr>
          <w:rFonts w:ascii="Times New Roman" w:eastAsia="Calibri" w:hAnsi="Times New Roman" w:cs="Times New Roman"/>
          <w:sz w:val="24"/>
          <w:szCs w:val="24"/>
        </w:rPr>
        <w:t>данной программы заключается в том, что она учитывает специфику физического образования и охватывает большое количество детей желающих заниматься пионерболом</w:t>
      </w:r>
      <w:r w:rsidRPr="0069570B">
        <w:rPr>
          <w:rFonts w:ascii="Times New Roman" w:eastAsia="Times New Roman" w:hAnsi="Times New Roman" w:cs="Times New Roman"/>
          <w:sz w:val="24"/>
          <w:szCs w:val="24"/>
          <w:lang w:eastAsia="ru-RU"/>
        </w:rPr>
        <w:t xml:space="preserve">. </w:t>
      </w:r>
      <w:r w:rsidRPr="0069570B">
        <w:rPr>
          <w:rFonts w:ascii="Times New Roman" w:eastAsia="Calibri" w:hAnsi="Times New Roman" w:cs="Times New Roman"/>
          <w:sz w:val="24"/>
          <w:szCs w:val="24"/>
        </w:rPr>
        <w:t>Занятия общедоступны благодаря разнообразию и огромному количеству легко дозируемых упражнений, игр которыми можно заниматься повсюду и в любое время года. Различные виды бега, прыжков и метания входят составной частью в каждое занятие и тренировочный процесс. Внедрение программы в детском саду способствуют положительному оздоровительному эффекту, обеспечивает детей правом на овладение ценностями физической культуры, а также переводит родителей с позиции наблюдателей в активных участников педагогического процесса.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Times New Roman" w:hAnsi="Times New Roman" w:cs="Times New Roman"/>
          <w:b/>
          <w:color w:val="000000"/>
          <w:sz w:val="24"/>
          <w:szCs w:val="24"/>
          <w:lang w:eastAsia="ru-RU"/>
        </w:rPr>
        <w:t xml:space="preserve">Актуальность. </w:t>
      </w:r>
      <w:r w:rsidRPr="0069570B">
        <w:rPr>
          <w:rFonts w:ascii="Times New Roman" w:eastAsia="Times New Roman" w:hAnsi="Times New Roman" w:cs="Times New Roman"/>
          <w:color w:val="000000"/>
          <w:sz w:val="24"/>
          <w:szCs w:val="24"/>
          <w:lang w:eastAsia="ru-RU"/>
        </w:rPr>
        <w:t>Д</w:t>
      </w:r>
      <w:r w:rsidRPr="0069570B">
        <w:rPr>
          <w:rFonts w:ascii="Times New Roman" w:eastAsia="Calibri" w:hAnsi="Times New Roman" w:cs="Times New Roman"/>
          <w:sz w:val="24"/>
          <w:szCs w:val="24"/>
        </w:rPr>
        <w:t>ошкольный возраст – один из наиболее ответственных периодов в жизни каждого человека. В этом возрастном периоде закладываются основы здоровья, правильного физического развития, происходит становление двигательных способностей, формируется интерес к физической культуре и спорту, воспитываются личностные, морально-волевые и поведенческие качества.</w:t>
      </w:r>
    </w:p>
    <w:p w:rsidR="0069570B" w:rsidRPr="0069570B" w:rsidRDefault="0069570B" w:rsidP="0069570B">
      <w:pPr>
        <w:spacing w:after="0" w:line="240" w:lineRule="auto"/>
        <w:ind w:firstLine="360"/>
        <w:jc w:val="both"/>
        <w:rPr>
          <w:rFonts w:ascii="Times New Roman" w:eastAsia="Calibri" w:hAnsi="Times New Roman" w:cs="Times New Roman"/>
          <w:sz w:val="24"/>
          <w:szCs w:val="24"/>
          <w:lang w:eastAsia="ru-RU"/>
        </w:rPr>
      </w:pPr>
      <w:r w:rsidRPr="0069570B">
        <w:rPr>
          <w:rFonts w:ascii="Times New Roman" w:eastAsia="Calibri" w:hAnsi="Times New Roman" w:cs="Times New Roman"/>
          <w:sz w:val="24"/>
          <w:szCs w:val="24"/>
        </w:rPr>
        <w:t>Но в современном мире дети отдают предпочтение малоподвижным видам деятельности, из-за чего</w:t>
      </w:r>
      <w:r w:rsidRPr="0069570B">
        <w:rPr>
          <w:rFonts w:ascii="Times New Roman" w:eastAsia="Calibri" w:hAnsi="Times New Roman" w:cs="Times New Roman"/>
          <w:sz w:val="24"/>
          <w:szCs w:val="24"/>
          <w:lang w:eastAsia="ru-RU"/>
        </w:rPr>
        <w:t xml:space="preserve"> они испытывают двигательный дефицит, который приводит к выраженным функциональным нарушениям в организме: снижение силы и работоспособности скелетной мускулатуры влечёт за собой нарушение осанки, координации движений, выносливости, гибкости и силы, плоскостопие, вызывает задержку возрастного развития.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lang w:eastAsia="ru-RU"/>
        </w:rPr>
        <w:t xml:space="preserve">Сейчас очень редко родители играют с детьми. Утеряны детские разновозрастные дворовые сообщества. Ребёнку некому передать опыт коллективной игры. </w:t>
      </w:r>
      <w:r w:rsidRPr="0069570B">
        <w:rPr>
          <w:rFonts w:ascii="Times New Roman" w:eastAsia="Calibri" w:hAnsi="Times New Roman" w:cs="Times New Roman"/>
          <w:sz w:val="24"/>
          <w:szCs w:val="24"/>
        </w:rPr>
        <w:t xml:space="preserve">Исходя из этого, повышение двигательной активности детей в режиме дня детского сада может быть достигнут за счёт внедрения парциальной программы. Именно в спортивных играх ребёнок получает уникальную возможность максимально проявить собственную активность. </w:t>
      </w:r>
    </w:p>
    <w:p w:rsidR="0069570B" w:rsidRPr="0069570B" w:rsidRDefault="0069570B" w:rsidP="0069570B">
      <w:pPr>
        <w:spacing w:after="0" w:line="240" w:lineRule="auto"/>
        <w:ind w:firstLine="360"/>
        <w:jc w:val="both"/>
        <w:rPr>
          <w:rFonts w:ascii="Times New Roman" w:eastAsia="Calibri" w:hAnsi="Times New Roman" w:cs="Times New Roman"/>
          <w:sz w:val="24"/>
          <w:szCs w:val="24"/>
          <w:lang w:eastAsia="ru-RU"/>
        </w:rPr>
      </w:pPr>
      <w:r w:rsidRPr="0069570B">
        <w:rPr>
          <w:rFonts w:ascii="Times New Roman" w:eastAsia="Calibri" w:hAnsi="Times New Roman" w:cs="Times New Roman"/>
          <w:sz w:val="24"/>
          <w:szCs w:val="24"/>
          <w:lang w:eastAsia="ru-RU"/>
        </w:rPr>
        <w:t>Важное место в системе физического воспитания детей дошкольного возраста занимают действия с мячом. Упражнения в бросании, катании мячей способствуют развитию глазомера, координации, ловкости, ритмичности, согласованности движений, совершенствуют пространственную ориентировку. Упражнения с мячом различного объёма развивают не только крупные, но и мелкие мышцы, увеличивают подвижность в суставах пальцев и кистях, усиливают кровообращение. Они укрепляют мышцы, удерживающие позвоночник, и способствуют выработки хорошей осанки. Поэтому работа с мячом занимает одно из главных мест в физкультурно-оздоровительной работе с детьми.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Представленные в программе материалы создают целостную систему подготовки детей. При отборе теоретического материала и установлении его последовательности учитывалась актуальность, практическая значимость для воспитанника. Образовательный процесс построен на принципах непрерывности, преемственности, доступности, увлекательности, результативности.</w:t>
      </w:r>
    </w:p>
    <w:p w:rsidR="0069570B" w:rsidRPr="0069570B" w:rsidRDefault="0069570B" w:rsidP="0069570B">
      <w:pPr>
        <w:spacing w:after="0" w:line="240" w:lineRule="auto"/>
        <w:ind w:firstLine="360"/>
        <w:jc w:val="both"/>
        <w:rPr>
          <w:rFonts w:ascii="Times New Roman" w:eastAsia="Times New Roman" w:hAnsi="Times New Roman" w:cs="Times New Roman"/>
          <w:sz w:val="24"/>
          <w:szCs w:val="24"/>
          <w:lang w:eastAsia="ru-RU"/>
        </w:rPr>
      </w:pPr>
      <w:r w:rsidRPr="0069570B">
        <w:rPr>
          <w:rFonts w:ascii="Times New Roman" w:eastAsia="Calibri" w:hAnsi="Times New Roman" w:cs="Times New Roman"/>
          <w:b/>
          <w:sz w:val="24"/>
          <w:szCs w:val="24"/>
        </w:rPr>
        <w:t xml:space="preserve">Педагогическая целесообразность </w:t>
      </w:r>
      <w:r w:rsidRPr="0069570B">
        <w:rPr>
          <w:rFonts w:ascii="Times New Roman" w:eastAsia="Calibri" w:hAnsi="Times New Roman" w:cs="Times New Roman"/>
          <w:sz w:val="24"/>
          <w:szCs w:val="24"/>
        </w:rPr>
        <w:t xml:space="preserve">программы заключается в том, что </w:t>
      </w:r>
      <w:r w:rsidRPr="0069570B">
        <w:rPr>
          <w:rFonts w:ascii="Times New Roman" w:eastAsia="Times New Roman" w:hAnsi="Times New Roman" w:cs="Times New Roman"/>
          <w:sz w:val="24"/>
          <w:szCs w:val="24"/>
          <w:lang w:eastAsia="ru-RU"/>
        </w:rPr>
        <w:t xml:space="preserve">в процессе занятий у воспитанников формируется потребность в систематических занятиях физической культурой,  они  приобщаются к здоровому образу жизни. Занятия спортом дисциплинируют, воспитывают чувство коллективизма, волю, целеустремленность, укрепляют здоровье. Программа органично вписывается в сложившуюся систему физического воспитания в дошкольном образовательном учреждении. Благодаря этому дети смогут получать новые знания, умения и навыки, участвовать в соревнованиях по пионерболу, меньше болеть.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Цель первого года обучения: </w:t>
      </w:r>
      <w:r w:rsidRPr="0069570B">
        <w:rPr>
          <w:rFonts w:ascii="Times New Roman" w:eastAsia="Calibri" w:hAnsi="Times New Roman" w:cs="Times New Roman"/>
          <w:sz w:val="24"/>
          <w:szCs w:val="24"/>
        </w:rPr>
        <w:t>Создание условий для приобретения правильных двигательных навыков, волевых и физических качеств.</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Задачи первого года обучения:</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Познакомить с историей игры пионербол, традициями, ритуалами и правилами;</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lastRenderedPageBreak/>
        <w:t>Обучить правилам техники безопасности;</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Обучить общим основам игры в пионербол;</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Обучить игре в пионербол по упрощённым правилам игры;</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Формировать технико-тактические действия с мячом (подбрасывание и ловля мяча двумя руками, одной рукой и ловля его двумя руками, с хлопками перед собой на месте и в движении; прокатывание мяча двумя руками, поочерёдно правой и левой рукой; передача и подача мяча, бросок мяча через сетку, ведение мяча и забивание мяча в кольцо, отбивание мяча на месте и с продвижением вперёд и др.);</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Формировать мотивацию здорового образа жизни, безопасного поведения;</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Способствовать укреплению здоровья и всестороннему физическому развитию;</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Развивать психофизические качества: координацию движений, быстроту, ловкость, выносливость, память, внимание;</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Развивать интерес к физическим упражнениям и играм с мячом;</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Формировать умение подчинять свою деятельность сознательно поставленной цели, играть в коллективе, оказывать помощь товарищам в сложных ситуациях;</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Воспитывать выдержку, организованность, самостоятельность;</w:t>
      </w:r>
    </w:p>
    <w:p w:rsidR="0069570B" w:rsidRPr="0069570B" w:rsidRDefault="0069570B" w:rsidP="0069570B">
      <w:pPr>
        <w:numPr>
          <w:ilvl w:val="0"/>
          <w:numId w:val="19"/>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Реализация единого подхода детского сада и семьи в организации ведения кружковой работы.</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Цель второго года обучения:</w:t>
      </w:r>
      <w:r w:rsidRPr="0069570B">
        <w:rPr>
          <w:rFonts w:ascii="Times New Roman" w:eastAsia="Calibri" w:hAnsi="Times New Roman" w:cs="Times New Roman"/>
          <w:sz w:val="24"/>
          <w:szCs w:val="24"/>
        </w:rPr>
        <w:t xml:space="preserve"> Совершенствование игры в пионербол, через развитие интереса к игре.</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 xml:space="preserve">Задачи второго года обучения: </w:t>
      </w:r>
    </w:p>
    <w:p w:rsidR="0069570B" w:rsidRPr="0069570B" w:rsidRDefault="0069570B" w:rsidP="0069570B">
      <w:pPr>
        <w:numPr>
          <w:ilvl w:val="0"/>
          <w:numId w:val="5"/>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Закрепить правила игры и основы тактического рисунка;</w:t>
      </w:r>
    </w:p>
    <w:p w:rsidR="0069570B" w:rsidRPr="0069570B" w:rsidRDefault="0069570B" w:rsidP="0069570B">
      <w:pPr>
        <w:numPr>
          <w:ilvl w:val="0"/>
          <w:numId w:val="5"/>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Углубленное разучивание простых специальных движений, доведение их до уровня навыка;</w:t>
      </w:r>
    </w:p>
    <w:p w:rsidR="0069570B" w:rsidRPr="0069570B" w:rsidRDefault="0069570B" w:rsidP="0069570B">
      <w:pPr>
        <w:numPr>
          <w:ilvl w:val="0"/>
          <w:numId w:val="5"/>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Совершенствовать технику владения мячом во взаимодействии с другими игроками;</w:t>
      </w:r>
    </w:p>
    <w:p w:rsidR="0069570B" w:rsidRPr="0069570B" w:rsidRDefault="0069570B" w:rsidP="0069570B">
      <w:pPr>
        <w:numPr>
          <w:ilvl w:val="0"/>
          <w:numId w:val="5"/>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Совершенствовать основные технические приёмы характерные для пионербола с использованием игрового и соревновательного методов;</w:t>
      </w:r>
    </w:p>
    <w:p w:rsidR="0069570B" w:rsidRPr="0069570B" w:rsidRDefault="0069570B" w:rsidP="0069570B">
      <w:pPr>
        <w:numPr>
          <w:ilvl w:val="0"/>
          <w:numId w:val="5"/>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Сформировать привычку к здоровому образу жизни, безопасному поведению;</w:t>
      </w:r>
    </w:p>
    <w:p w:rsidR="0069570B" w:rsidRPr="0069570B" w:rsidRDefault="0069570B" w:rsidP="0069570B">
      <w:pPr>
        <w:numPr>
          <w:ilvl w:val="0"/>
          <w:numId w:val="5"/>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Сохранять и укреплять физическое и психическое здоровье;</w:t>
      </w:r>
    </w:p>
    <w:p w:rsidR="0069570B" w:rsidRPr="0069570B" w:rsidRDefault="0069570B" w:rsidP="0069570B">
      <w:pPr>
        <w:numPr>
          <w:ilvl w:val="0"/>
          <w:numId w:val="5"/>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Развивать психофизические качества: координацию движений, быстроту, ловкость, выносливость, память, внимание;</w:t>
      </w:r>
    </w:p>
    <w:p w:rsidR="0069570B" w:rsidRPr="0069570B" w:rsidRDefault="0069570B" w:rsidP="0069570B">
      <w:pPr>
        <w:numPr>
          <w:ilvl w:val="0"/>
          <w:numId w:val="5"/>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Воспитывать выдержку, настойчивость, умение поддерживать партнёрские отношения, согласовывать действия при игре в пионербол;</w:t>
      </w:r>
    </w:p>
    <w:p w:rsidR="0069570B" w:rsidRPr="0069570B" w:rsidRDefault="0069570B" w:rsidP="0069570B">
      <w:pPr>
        <w:numPr>
          <w:ilvl w:val="0"/>
          <w:numId w:val="5"/>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Осуществлять преемственность в физическом воспитании детей между дошкольным учреждением и семьёй.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Отличительная особенность.</w:t>
      </w:r>
      <w:r w:rsidRPr="0069570B">
        <w:rPr>
          <w:rFonts w:ascii="Times New Roman" w:eastAsia="Calibri" w:hAnsi="Times New Roman" w:cs="Times New Roman"/>
          <w:sz w:val="24"/>
          <w:szCs w:val="24"/>
        </w:rPr>
        <w:t xml:space="preserve"> Программы реализуется поэтапно с учётом возрастных особенностей дошкольников и в соответствии с учебным планом и основывается на общей физической и специальной подготовке.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Информационный блок программы связан с историей игры пионербол, развивающими возможностями спорта и физической культуры, основными приёмами саморазвития и самоконтроля, с безопасностью тренировочного процесса, личной гигиеной и другим.</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 настоящей программе предлагаемые комплексы упражнений сгруппированы по признакам функционального воздействия на развитие основных физических качеств, а также в соответствии задачами освоения технических приёмов пионербола. Такой подход призван сделать более наглядной для педагога структуру образовательного процесса, помочь отобрать физические упражнения, подвижные игры, рефлексивные задания и задания для самоконтроля с учетом уровня физического развития дошкольников, их половозрастных особенностей, текущих успехов, наличие спортивного инвентаря и оборудования.</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sz w:val="24"/>
          <w:szCs w:val="24"/>
        </w:rPr>
        <w:t>Первый год обучения.</w:t>
      </w:r>
      <w:r w:rsidRPr="0069570B">
        <w:rPr>
          <w:rFonts w:ascii="Times New Roman" w:eastAsia="Calibri" w:hAnsi="Times New Roman" w:cs="Times New Roman"/>
          <w:i/>
          <w:sz w:val="24"/>
          <w:szCs w:val="24"/>
        </w:rPr>
        <w:t xml:space="preserve"> </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sz w:val="24"/>
          <w:szCs w:val="24"/>
        </w:rPr>
        <w:lastRenderedPageBreak/>
        <w:t>Общая физическая подготовка</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связана с развитием физических качеств, обогащением двигательного опыта, формированием двигательных умений и навыков детей, выполнением основных движений, формированием потребности в двигательной активности и физическом развитии. В комплексы разминки включаются групповые упражнения с переходами, общеразвивающие упражнения для кистей рук, развития и укрепления мышц плечевого пояса, спины, брюшного пресса и ног, статические упражнения.</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Предлагается освоение элементов спортивных игр: баскетбол, футбол, волейбол и пионербол.</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Формы работы нацелены на формирование у детей навыков планирования и оценки результатов деятельности, умения действовать по правилам, формировать задачи своего развития.</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Специальная подготовка направлена на ознакомление дошкольников с историей игры, на помощь в определении детьми важнейших волевых и физических качеств, которыми должен обладать спортсмен. Дети освоят элементы спортивной игры: умение принимать правильную стойку, перемещаться по площадке в соответствии с игровой ситуацией, выполнять бросок и ловлю мяча, подачу и приём мяча.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На основе личных достижений дошкольников организуются игры-соревнования, в ходе которых осуществляется не только отработка и использование соответствующих качеств и умений, но и знакомство с элементарными правилами проведения соревнований, с практикой судейства.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Второй год обучения.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Общая физическая подготовка</w:t>
      </w:r>
      <w:r w:rsidRPr="0069570B">
        <w:rPr>
          <w:rFonts w:ascii="Times New Roman" w:eastAsia="Calibri" w:hAnsi="Times New Roman" w:cs="Times New Roman"/>
          <w:b/>
          <w:i/>
          <w:sz w:val="24"/>
          <w:szCs w:val="24"/>
        </w:rPr>
        <w:t xml:space="preserve"> </w:t>
      </w:r>
      <w:r w:rsidRPr="0069570B">
        <w:rPr>
          <w:rFonts w:ascii="Times New Roman" w:eastAsia="Calibri" w:hAnsi="Times New Roman" w:cs="Times New Roman"/>
          <w:sz w:val="24"/>
          <w:szCs w:val="24"/>
        </w:rPr>
        <w:t>связана с дальнейшим развитием физических качеств, обогащением двигательного опыта, совершенствованием двигательных умений и навыков детей, техники выполнения основных движений, с формированием потребности в ежедневной двигательной активности и физическом совершенствовании.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Ставятся и другие задачи: совершенствовать умение участвовать в подвижных играх и играх с элементами соревнования и организовывать их; способствовать развитию физических качеств; формировать умение придумывать варианты игр, комбинировать движения, проявлять творчество в двигательной деятельности; поддерживать интерес к физической культуре и спорту, отдельным достижениям в области спорта.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 подготовительной к школе группе происходит усложнение заданий комплексов разминки. Степень самостоятельности детей при их выполнении возрастает. Подбор упражнений осуществляется в соответствии с индивидуальными особенностями дошкольников. Организуется применение в игровой практике освоенных в старшей группе элементов спортивных игр. Получают развитие сформированные у детей навыки планирования и оценки результатов деятельности, умение действовать по правилам, формулировать задачи своего развития.</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Специальная подготовка включает овладение дошкольниками более сложными приёмами и элементами игры: выполнение атакующего удара, защиты от нападающих подач методом блокировки; освоение комплексов упражнений, представляющих собой комбинации различных элементов спортивной игры пионербол.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Дети учатся анализировать игровую ситуацию, формулировать рекомендации, давать оценку своей игровой (технической и тактической) деятельности и деятельности товарищей. В процессе специальной подготовки происходит освоение простейших приемов анализа своего физического развития, становление морально-волевых и физических качеств.</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Специальная подготовка включает проведение игр и соревнований по пионерболу на адаптированной игровой площадке, а также организацию индивидуальных соревнований в выполнении различных упражнений.</w:t>
      </w:r>
    </w:p>
    <w:p w:rsidR="0069570B" w:rsidRPr="0069570B" w:rsidRDefault="0069570B" w:rsidP="0069570B">
      <w:pPr>
        <w:spacing w:after="0" w:line="240" w:lineRule="auto"/>
        <w:ind w:left="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Необходимые условия реализации программы:</w:t>
      </w:r>
    </w:p>
    <w:p w:rsidR="0069570B" w:rsidRPr="0069570B" w:rsidRDefault="0069570B" w:rsidP="0069570B">
      <w:pPr>
        <w:numPr>
          <w:ilvl w:val="0"/>
          <w:numId w:val="8"/>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Развивающая предметно-пространственная среда;</w:t>
      </w:r>
    </w:p>
    <w:p w:rsidR="0069570B" w:rsidRPr="0069570B" w:rsidRDefault="0069570B" w:rsidP="0069570B">
      <w:pPr>
        <w:numPr>
          <w:ilvl w:val="0"/>
          <w:numId w:val="8"/>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lastRenderedPageBreak/>
        <w:t>Взаимодействие педагогов, родителей, детей;</w:t>
      </w:r>
    </w:p>
    <w:p w:rsidR="0069570B" w:rsidRPr="0069570B" w:rsidRDefault="0069570B" w:rsidP="0069570B">
      <w:pPr>
        <w:numPr>
          <w:ilvl w:val="0"/>
          <w:numId w:val="8"/>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Создание для каждого ребёнка ситуации успеха;</w:t>
      </w:r>
    </w:p>
    <w:p w:rsidR="0069570B" w:rsidRPr="0069570B" w:rsidRDefault="0069570B" w:rsidP="0069570B">
      <w:pPr>
        <w:numPr>
          <w:ilvl w:val="0"/>
          <w:numId w:val="8"/>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Личностно-ориентированное взаимодействие: учитываются индивидуальные и психофизические особенности каждого ребёнка и группы в целом;</w:t>
      </w:r>
    </w:p>
    <w:p w:rsidR="0069570B" w:rsidRPr="0069570B" w:rsidRDefault="0069570B" w:rsidP="0069570B">
      <w:pPr>
        <w:numPr>
          <w:ilvl w:val="0"/>
          <w:numId w:val="8"/>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Погружение каждого ребёнка в процесс: реализация задач достигается путём использования в работе активных методов и форм обучения;</w:t>
      </w:r>
    </w:p>
    <w:p w:rsidR="0069570B" w:rsidRPr="0069570B" w:rsidRDefault="0069570B" w:rsidP="0069570B">
      <w:pPr>
        <w:numPr>
          <w:ilvl w:val="0"/>
          <w:numId w:val="8"/>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Деятельность: переход от совместных действий взрослого и ребёнка, ребёнка и сверстников к самостоятельному выполнению упражнений;</w:t>
      </w:r>
    </w:p>
    <w:p w:rsidR="0069570B" w:rsidRPr="0069570B" w:rsidRDefault="0069570B" w:rsidP="0069570B">
      <w:pPr>
        <w:numPr>
          <w:ilvl w:val="0"/>
          <w:numId w:val="8"/>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Требования к помещению для проведения занятий: спортивная площадка и спортивный зал соответствует требованиям СанПина и ФГОС ДОУ;</w:t>
      </w:r>
    </w:p>
    <w:p w:rsidR="0069570B" w:rsidRPr="0069570B" w:rsidRDefault="0069570B" w:rsidP="0069570B">
      <w:pPr>
        <w:numPr>
          <w:ilvl w:val="0"/>
          <w:numId w:val="8"/>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Приобщение родителей к педагогическому процессу и физическому воспитанию детей.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Ожидаемый результат.</w:t>
      </w:r>
      <w:r w:rsidRPr="0069570B">
        <w:rPr>
          <w:rFonts w:ascii="Times New Roman" w:eastAsia="Calibri" w:hAnsi="Times New Roman" w:cs="Times New Roman"/>
          <w:sz w:val="24"/>
          <w:szCs w:val="24"/>
        </w:rPr>
        <w:t xml:space="preserve"> В результате освоения программы дошкольники должны:</w:t>
      </w:r>
    </w:p>
    <w:p w:rsidR="0069570B" w:rsidRPr="0069570B" w:rsidRDefault="0069570B" w:rsidP="0069570B">
      <w:pPr>
        <w:numPr>
          <w:ilvl w:val="0"/>
          <w:numId w:val="6"/>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знать историю и правила игры пионербол; </w:t>
      </w:r>
    </w:p>
    <w:p w:rsidR="0069570B" w:rsidRPr="0069570B" w:rsidRDefault="0069570B" w:rsidP="0069570B">
      <w:pPr>
        <w:numPr>
          <w:ilvl w:val="0"/>
          <w:numId w:val="6"/>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владеть основными техническими приёмами; </w:t>
      </w:r>
    </w:p>
    <w:p w:rsidR="0069570B" w:rsidRPr="0069570B" w:rsidRDefault="0069570B" w:rsidP="0069570B">
      <w:pPr>
        <w:numPr>
          <w:ilvl w:val="0"/>
          <w:numId w:val="6"/>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уметь применять полученные знания в игре и организации игры пионербол по упрощённым правилам; </w:t>
      </w:r>
    </w:p>
    <w:p w:rsidR="0069570B" w:rsidRPr="0069570B" w:rsidRDefault="0069570B" w:rsidP="0069570B">
      <w:pPr>
        <w:numPr>
          <w:ilvl w:val="0"/>
          <w:numId w:val="6"/>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иметь представление о тактике игры и уметь действовать в соответствии с игровой ситуацией;</w:t>
      </w:r>
    </w:p>
    <w:p w:rsidR="0069570B" w:rsidRPr="0069570B" w:rsidRDefault="0069570B" w:rsidP="0069570B">
      <w:pPr>
        <w:numPr>
          <w:ilvl w:val="0"/>
          <w:numId w:val="6"/>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иметь первоначальные навыки судейства;</w:t>
      </w:r>
    </w:p>
    <w:p w:rsidR="0069570B" w:rsidRPr="0069570B" w:rsidRDefault="0069570B" w:rsidP="0069570B">
      <w:pPr>
        <w:numPr>
          <w:ilvl w:val="0"/>
          <w:numId w:val="6"/>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иметь представления о правилах безопасного поведения в ходе тренировки и игры и уметь их соблюдать;</w:t>
      </w:r>
    </w:p>
    <w:p w:rsidR="0069570B" w:rsidRPr="0069570B" w:rsidRDefault="0069570B" w:rsidP="0069570B">
      <w:pPr>
        <w:numPr>
          <w:ilvl w:val="0"/>
          <w:numId w:val="6"/>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уметь технично выполнять действия, связанные с отдельными элементами игры (см. таблицу «Показатели и критерии оценки сформированности умений, связанных с различными элементами игры»);</w:t>
      </w:r>
    </w:p>
    <w:p w:rsidR="0069570B" w:rsidRPr="0069570B" w:rsidRDefault="0069570B" w:rsidP="0069570B">
      <w:pPr>
        <w:numPr>
          <w:ilvl w:val="0"/>
          <w:numId w:val="6"/>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освоить различные игры с мячом и проявлять интерес к играм вне детского сада.</w:t>
      </w:r>
    </w:p>
    <w:p w:rsidR="0069570B" w:rsidRPr="0069570B" w:rsidRDefault="0069570B" w:rsidP="0069570B">
      <w:pPr>
        <w:spacing w:before="120" w:after="120" w:line="240" w:lineRule="auto"/>
        <w:jc w:val="center"/>
        <w:rPr>
          <w:rFonts w:ascii="Times New Roman" w:eastAsia="Calibri" w:hAnsi="Times New Roman" w:cs="Times New Roman"/>
          <w:b/>
          <w:sz w:val="24"/>
          <w:szCs w:val="24"/>
        </w:rPr>
      </w:pPr>
    </w:p>
    <w:p w:rsidR="0069570B" w:rsidRPr="0069570B" w:rsidRDefault="0069570B" w:rsidP="0069570B">
      <w:pPr>
        <w:spacing w:before="120" w:after="120" w:line="240" w:lineRule="auto"/>
        <w:jc w:val="center"/>
        <w:rPr>
          <w:rFonts w:ascii="Times New Roman" w:eastAsia="Calibri" w:hAnsi="Times New Roman" w:cs="Times New Roman"/>
          <w:b/>
          <w:sz w:val="24"/>
          <w:szCs w:val="24"/>
        </w:rPr>
      </w:pPr>
      <w:r w:rsidRPr="0069570B">
        <w:rPr>
          <w:rFonts w:ascii="Times New Roman" w:eastAsia="Calibri" w:hAnsi="Times New Roman" w:cs="Times New Roman"/>
          <w:b/>
          <w:sz w:val="24"/>
          <w:szCs w:val="24"/>
        </w:rPr>
        <w:t>ОРГАНИЗАЦИОННЫЕ УСЛОВИЯ РЕАЛИЗАЦИИ ПРОГРАММЫ</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Возрастная категория детей</w:t>
      </w:r>
      <w:r w:rsidRPr="0069570B">
        <w:rPr>
          <w:rFonts w:ascii="Times New Roman" w:eastAsia="Calibri" w:hAnsi="Times New Roman" w:cs="Times New Roman"/>
          <w:b/>
          <w:color w:val="002060"/>
          <w:sz w:val="24"/>
          <w:szCs w:val="24"/>
        </w:rPr>
        <w:t xml:space="preserve">: </w:t>
      </w:r>
      <w:r w:rsidRPr="0069570B">
        <w:rPr>
          <w:rFonts w:ascii="Times New Roman" w:eastAsia="Calibri" w:hAnsi="Times New Roman" w:cs="Times New Roman"/>
          <w:sz w:val="24"/>
          <w:szCs w:val="24"/>
        </w:rPr>
        <w:t xml:space="preserve">от 5 до 7 лет, не имеющие противопоказаний по состоянию здоровья.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Объём программы: </w:t>
      </w:r>
      <w:r w:rsidRPr="0069570B">
        <w:rPr>
          <w:rFonts w:ascii="Times New Roman" w:eastAsia="Calibri" w:hAnsi="Times New Roman" w:cs="Times New Roman"/>
          <w:sz w:val="24"/>
          <w:szCs w:val="24"/>
        </w:rPr>
        <w:t>144 часа.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Срок реализации программы:</w:t>
      </w:r>
      <w:r w:rsidRPr="0069570B">
        <w:rPr>
          <w:rFonts w:ascii="Times New Roman" w:eastAsia="Calibri" w:hAnsi="Times New Roman" w:cs="Times New Roman"/>
          <w:sz w:val="24"/>
          <w:szCs w:val="24"/>
        </w:rPr>
        <w:t xml:space="preserve"> 2 года.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Times New Roman" w:hAnsi="Times New Roman" w:cs="Times New Roman"/>
          <w:b/>
          <w:bCs/>
          <w:color w:val="000000"/>
          <w:sz w:val="24"/>
          <w:szCs w:val="24"/>
          <w:lang w:eastAsia="ru-RU"/>
        </w:rPr>
        <w:t>Периодичность и продолжительность занятий:</w:t>
      </w:r>
      <w:r w:rsidRPr="0069570B">
        <w:rPr>
          <w:rFonts w:ascii="Times New Roman" w:eastAsia="Times New Roman" w:hAnsi="Times New Roman" w:cs="Times New Roman"/>
          <w:bCs/>
          <w:color w:val="000000"/>
          <w:sz w:val="24"/>
          <w:szCs w:val="24"/>
          <w:lang w:eastAsia="ru-RU"/>
        </w:rPr>
        <w:t xml:space="preserve"> р</w:t>
      </w:r>
      <w:r w:rsidRPr="0069570B">
        <w:rPr>
          <w:rFonts w:ascii="Times New Roman" w:eastAsia="Calibri" w:hAnsi="Times New Roman" w:cs="Times New Roman"/>
          <w:sz w:val="24"/>
          <w:szCs w:val="24"/>
        </w:rPr>
        <w:t>ежим проведения занятий 2 раза в неделю по 25 минут (5-6 лет) и по 30 минут (6-7 лет) в соответствии с требованием СанПиН.</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Нормы наполняемости группы:</w:t>
      </w:r>
      <w:r w:rsidRPr="0069570B">
        <w:rPr>
          <w:rFonts w:ascii="Times New Roman" w:eastAsia="Calibri" w:hAnsi="Times New Roman" w:cs="Times New Roman"/>
          <w:sz w:val="24"/>
          <w:szCs w:val="24"/>
        </w:rPr>
        <w:t xml:space="preserve"> состав группы 15 человек. Группы комплектуются по возрастному принципу: 5-6 лет, 6-7 лет.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Организационные формы: </w:t>
      </w:r>
      <w:r w:rsidRPr="0069570B">
        <w:rPr>
          <w:rFonts w:ascii="Times New Roman" w:eastAsia="Calibri" w:hAnsi="Times New Roman" w:cs="Times New Roman"/>
          <w:sz w:val="24"/>
          <w:szCs w:val="24"/>
        </w:rPr>
        <w:t>групповая, мелкогрупповая, индивидуальная.</w:t>
      </w:r>
    </w:p>
    <w:p w:rsidR="0069570B" w:rsidRPr="0069570B" w:rsidRDefault="0069570B" w:rsidP="0069570B">
      <w:pPr>
        <w:numPr>
          <w:ilvl w:val="0"/>
          <w:numId w:val="21"/>
        </w:numPr>
        <w:spacing w:after="0" w:line="240" w:lineRule="auto"/>
        <w:jc w:val="both"/>
        <w:rPr>
          <w:rFonts w:ascii="Times New Roman" w:eastAsia="Times New Roman" w:hAnsi="Times New Roman" w:cs="Times New Roman"/>
          <w:sz w:val="24"/>
          <w:szCs w:val="24"/>
          <w:lang w:eastAsia="ru-RU"/>
        </w:rPr>
      </w:pPr>
      <w:r w:rsidRPr="0069570B">
        <w:rPr>
          <w:rFonts w:ascii="Times New Roman" w:eastAsia="Calibri" w:hAnsi="Times New Roman" w:cs="Times New Roman"/>
          <w:b/>
          <w:sz w:val="24"/>
          <w:szCs w:val="24"/>
        </w:rPr>
        <w:t xml:space="preserve">Место проведения занятий: </w:t>
      </w:r>
      <w:r w:rsidRPr="0069570B">
        <w:rPr>
          <w:rFonts w:ascii="Times New Roman" w:eastAsia="Calibri" w:hAnsi="Times New Roman" w:cs="Times New Roman"/>
          <w:sz w:val="24"/>
          <w:szCs w:val="24"/>
        </w:rPr>
        <w:t xml:space="preserve">в холодный период – в спортивном зале и в тёплый период – на свежем воздухе на спортивной площадке. (согласно </w:t>
      </w:r>
      <w:hyperlink r:id="rId8" w:tgtFrame="_blank" w:history="1">
        <w:r w:rsidRPr="0069570B">
          <w:rPr>
            <w:rFonts w:ascii="Times New Roman" w:eastAsia="Times New Roman" w:hAnsi="Times New Roman" w:cs="Times New Roman"/>
            <w:sz w:val="24"/>
            <w:szCs w:val="24"/>
            <w:lang w:eastAsia="ru-RU"/>
          </w:rPr>
          <w:t xml:space="preserve">СП 2.4.3648-20) </w:t>
        </w:r>
      </w:hyperlink>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 </w:t>
      </w:r>
      <w:r w:rsidRPr="0069570B">
        <w:rPr>
          <w:rFonts w:ascii="Times New Roman" w:eastAsia="Calibri" w:hAnsi="Times New Roman" w:cs="Times New Roman"/>
          <w:b/>
          <w:sz w:val="24"/>
          <w:szCs w:val="24"/>
        </w:rPr>
        <w:t>Формы, методы и способы реализации программы.</w:t>
      </w:r>
      <w:r w:rsidRPr="0069570B">
        <w:rPr>
          <w:rFonts w:ascii="Times New Roman" w:eastAsia="Calibri" w:hAnsi="Times New Roman" w:cs="Times New Roman"/>
          <w:sz w:val="24"/>
          <w:szCs w:val="24"/>
        </w:rPr>
        <w:t xml:space="preserve"> Процесс обучения двигательным действиям делится на следующие этапы:</w:t>
      </w:r>
    </w:p>
    <w:p w:rsidR="0069570B" w:rsidRPr="0069570B" w:rsidRDefault="0069570B" w:rsidP="0069570B">
      <w:pPr>
        <w:numPr>
          <w:ilvl w:val="0"/>
          <w:numId w:val="7"/>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первоначальное обучение (направлено на качество выполнения каждого движения);</w:t>
      </w:r>
    </w:p>
    <w:p w:rsidR="0069570B" w:rsidRPr="0069570B" w:rsidRDefault="0069570B" w:rsidP="0069570B">
      <w:pPr>
        <w:numPr>
          <w:ilvl w:val="0"/>
          <w:numId w:val="7"/>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углубленное разучивание (отрабатывать точность выполнения движения, исправление ошибок);</w:t>
      </w:r>
    </w:p>
    <w:p w:rsidR="0069570B" w:rsidRPr="0069570B" w:rsidRDefault="0069570B" w:rsidP="0069570B">
      <w:pPr>
        <w:numPr>
          <w:ilvl w:val="0"/>
          <w:numId w:val="7"/>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совершенствование навыков.</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На каждом этапе ставятся определённые задачи, которые осуществляются при помощи соответствующих средств, методов и приёмов.</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Методы и приёмы:</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Наглядные: </w:t>
      </w:r>
    </w:p>
    <w:p w:rsidR="0069570B" w:rsidRPr="0069570B" w:rsidRDefault="0069570B" w:rsidP="0069570B">
      <w:pPr>
        <w:numPr>
          <w:ilvl w:val="0"/>
          <w:numId w:val="10"/>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lastRenderedPageBreak/>
        <w:t>наглядно – зрительные приёмы (показ техники выполнения физических упражнений и элементов игры пионербол, использование наглядных пособий, физкультурное оборудование, зрительные ориентиры);</w:t>
      </w:r>
    </w:p>
    <w:p w:rsidR="0069570B" w:rsidRPr="0069570B" w:rsidRDefault="0069570B" w:rsidP="0069570B">
      <w:pPr>
        <w:numPr>
          <w:ilvl w:val="0"/>
          <w:numId w:val="10"/>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тактильно – мышечные приёмы (непосредственная помощь инструктора);</w:t>
      </w:r>
    </w:p>
    <w:p w:rsidR="0069570B" w:rsidRPr="0069570B" w:rsidRDefault="0069570B" w:rsidP="0069570B">
      <w:pPr>
        <w:numPr>
          <w:ilvl w:val="0"/>
          <w:numId w:val="10"/>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просмотр темпа и ритма движений.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Словесные: </w:t>
      </w:r>
    </w:p>
    <w:p w:rsidR="0069570B" w:rsidRPr="0069570B" w:rsidRDefault="0069570B" w:rsidP="0069570B">
      <w:pPr>
        <w:numPr>
          <w:ilvl w:val="0"/>
          <w:numId w:val="11"/>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объяснения, пояснения, указания, напоминания; </w:t>
      </w:r>
    </w:p>
    <w:p w:rsidR="0069570B" w:rsidRPr="0069570B" w:rsidRDefault="0069570B" w:rsidP="0069570B">
      <w:pPr>
        <w:numPr>
          <w:ilvl w:val="0"/>
          <w:numId w:val="11"/>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подача команд, распоряжений, сигналов; </w:t>
      </w:r>
    </w:p>
    <w:p w:rsidR="0069570B" w:rsidRPr="0069570B" w:rsidRDefault="0069570B" w:rsidP="0069570B">
      <w:pPr>
        <w:numPr>
          <w:ilvl w:val="0"/>
          <w:numId w:val="11"/>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вопросы к детям и поиск ответов; </w:t>
      </w:r>
    </w:p>
    <w:p w:rsidR="0069570B" w:rsidRPr="0069570B" w:rsidRDefault="0069570B" w:rsidP="0069570B">
      <w:pPr>
        <w:numPr>
          <w:ilvl w:val="0"/>
          <w:numId w:val="11"/>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беседа; </w:t>
      </w:r>
    </w:p>
    <w:p w:rsidR="0069570B" w:rsidRPr="0069570B" w:rsidRDefault="0069570B" w:rsidP="0069570B">
      <w:pPr>
        <w:numPr>
          <w:ilvl w:val="0"/>
          <w:numId w:val="11"/>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стихи, загадки, пословицы;</w:t>
      </w:r>
    </w:p>
    <w:p w:rsidR="0069570B" w:rsidRPr="0069570B" w:rsidRDefault="0069570B" w:rsidP="0069570B">
      <w:pPr>
        <w:numPr>
          <w:ilvl w:val="0"/>
          <w:numId w:val="11"/>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словесная инструкция;</w:t>
      </w:r>
    </w:p>
    <w:p w:rsidR="0069570B" w:rsidRPr="0069570B" w:rsidRDefault="0069570B" w:rsidP="0069570B">
      <w:pPr>
        <w:numPr>
          <w:ilvl w:val="0"/>
          <w:numId w:val="11"/>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поощрение;</w:t>
      </w:r>
    </w:p>
    <w:p w:rsidR="0069570B" w:rsidRPr="0069570B" w:rsidRDefault="0069570B" w:rsidP="0069570B">
      <w:pPr>
        <w:numPr>
          <w:ilvl w:val="0"/>
          <w:numId w:val="11"/>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анализ результата собственной деятельности и деятельности товарищей;</w:t>
      </w:r>
    </w:p>
    <w:p w:rsidR="0069570B" w:rsidRPr="0069570B" w:rsidRDefault="0069570B" w:rsidP="0069570B">
      <w:pPr>
        <w:numPr>
          <w:ilvl w:val="0"/>
          <w:numId w:val="11"/>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музыкальное сопровождение.</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Практические: </w:t>
      </w:r>
    </w:p>
    <w:p w:rsidR="0069570B" w:rsidRPr="0069570B" w:rsidRDefault="0069570B" w:rsidP="0069570B">
      <w:pPr>
        <w:numPr>
          <w:ilvl w:val="0"/>
          <w:numId w:val="12"/>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выполнение и повторение упражнений без изменения и с изменениями; выполнение упражнений в соревновательной форме; </w:t>
      </w:r>
    </w:p>
    <w:p w:rsidR="0069570B" w:rsidRPr="0069570B" w:rsidRDefault="0069570B" w:rsidP="0069570B">
      <w:pPr>
        <w:numPr>
          <w:ilvl w:val="0"/>
          <w:numId w:val="12"/>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самостоятельное выполнение упражнений в свободной игре.</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Основным методом работы является игровой.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Структура и содержание группового занятия</w:t>
      </w:r>
      <w:r w:rsidRPr="0069570B">
        <w:rPr>
          <w:rFonts w:ascii="Times New Roman" w:eastAsia="Calibri" w:hAnsi="Times New Roman" w:cs="Times New Roman"/>
          <w:sz w:val="24"/>
          <w:szCs w:val="24"/>
        </w:rPr>
        <w:t>.</w:t>
      </w:r>
    </w:p>
    <w:p w:rsidR="0069570B" w:rsidRPr="0069570B" w:rsidRDefault="0069570B" w:rsidP="0069570B">
      <w:pPr>
        <w:numPr>
          <w:ilvl w:val="0"/>
          <w:numId w:val="16"/>
        </w:numPr>
        <w:spacing w:after="0" w:line="240" w:lineRule="auto"/>
        <w:jc w:val="both"/>
        <w:rPr>
          <w:rFonts w:ascii="Times New Roman" w:eastAsia="Calibri" w:hAnsi="Times New Roman" w:cs="Times New Roman"/>
          <w:b/>
          <w:sz w:val="24"/>
          <w:szCs w:val="24"/>
        </w:rPr>
      </w:pPr>
      <w:r w:rsidRPr="0069570B">
        <w:rPr>
          <w:rFonts w:ascii="Times New Roman" w:eastAsia="Calibri" w:hAnsi="Times New Roman" w:cs="Times New Roman"/>
          <w:sz w:val="24"/>
          <w:szCs w:val="24"/>
        </w:rPr>
        <w:t>Вводная часть (до 13 мин):</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sz w:val="24"/>
          <w:szCs w:val="24"/>
        </w:rPr>
        <w:t>Информационно-организационный блок</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(2-3 мин). Для сплочения коллектива детей, сосредоточения внимания, закрепления знаний полученных ранее используются игры. Вызвать у детей интерес к новой информации помогают разнообразные формы работы с детьми: презентации, беседы и др. С учётом итогов предыдущего занятия, общего плана освоения игровых приёмов, результатов, отражённых в «Таблице достижений», совместно с педагогом и детьми формулируются задачи предстоящей работы (общие и индивидуальные) и план занятия.</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sz w:val="24"/>
          <w:szCs w:val="24"/>
        </w:rPr>
        <w:t>Разминка (7-10 мин). Разминка проводится педагогом или детьми. Может проводиться стандартная разминка (построение, перестроения, разные виды ходьбы и бега) или в игровой форме. Разминка часто дополняется упражнениями на тренировку различных свойств внимания, на формирование умения работать по инструкции, на становление коммуникативных навыков.</w:t>
      </w:r>
    </w:p>
    <w:p w:rsidR="0069570B" w:rsidRPr="0069570B" w:rsidRDefault="0069570B" w:rsidP="0069570B">
      <w:pPr>
        <w:numPr>
          <w:ilvl w:val="0"/>
          <w:numId w:val="16"/>
        </w:numPr>
        <w:spacing w:after="0" w:line="240" w:lineRule="auto"/>
        <w:jc w:val="both"/>
        <w:rPr>
          <w:rFonts w:ascii="Times New Roman" w:eastAsia="Calibri" w:hAnsi="Times New Roman" w:cs="Times New Roman"/>
          <w:b/>
          <w:sz w:val="24"/>
          <w:szCs w:val="24"/>
        </w:rPr>
      </w:pPr>
      <w:r w:rsidRPr="0069570B">
        <w:rPr>
          <w:rFonts w:ascii="Times New Roman" w:eastAsia="Calibri" w:hAnsi="Times New Roman" w:cs="Times New Roman"/>
          <w:sz w:val="24"/>
          <w:szCs w:val="24"/>
        </w:rPr>
        <w:t>Основная часть занятия</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(до 20 мин):</w:t>
      </w:r>
    </w:p>
    <w:p w:rsidR="0069570B" w:rsidRPr="0069570B" w:rsidRDefault="0069570B" w:rsidP="0069570B">
      <w:pPr>
        <w:numPr>
          <w:ilvl w:val="0"/>
          <w:numId w:val="17"/>
        </w:numPr>
        <w:spacing w:after="0" w:line="240" w:lineRule="auto"/>
        <w:jc w:val="both"/>
        <w:rPr>
          <w:rFonts w:ascii="Times New Roman" w:eastAsia="Calibri" w:hAnsi="Times New Roman" w:cs="Times New Roman"/>
          <w:b/>
          <w:sz w:val="24"/>
          <w:szCs w:val="24"/>
        </w:rPr>
      </w:pPr>
      <w:r w:rsidRPr="0069570B">
        <w:rPr>
          <w:rFonts w:ascii="Times New Roman" w:eastAsia="Calibri" w:hAnsi="Times New Roman" w:cs="Times New Roman"/>
          <w:sz w:val="24"/>
          <w:szCs w:val="24"/>
        </w:rPr>
        <w:t>выполнение ОРУ и ОВД, непосредственно предназначенных для развития важнейших физических качеств;</w:t>
      </w:r>
    </w:p>
    <w:p w:rsidR="0069570B" w:rsidRPr="0069570B" w:rsidRDefault="0069570B" w:rsidP="0069570B">
      <w:pPr>
        <w:numPr>
          <w:ilvl w:val="0"/>
          <w:numId w:val="17"/>
        </w:numPr>
        <w:spacing w:after="0" w:line="240" w:lineRule="auto"/>
        <w:jc w:val="both"/>
        <w:rPr>
          <w:rFonts w:ascii="Times New Roman" w:eastAsia="Calibri" w:hAnsi="Times New Roman" w:cs="Times New Roman"/>
          <w:b/>
          <w:sz w:val="24"/>
          <w:szCs w:val="24"/>
        </w:rPr>
      </w:pPr>
      <w:r w:rsidRPr="0069570B">
        <w:rPr>
          <w:rFonts w:ascii="Times New Roman" w:eastAsia="Calibri" w:hAnsi="Times New Roman" w:cs="Times New Roman"/>
          <w:sz w:val="24"/>
          <w:szCs w:val="24"/>
        </w:rPr>
        <w:t>овладение новыми элементами спортивных игр в ходе выполнения специальных индивидуальных, парных и групповых упражнений, участия в подвижных играх;</w:t>
      </w:r>
    </w:p>
    <w:p w:rsidR="0069570B" w:rsidRPr="0069570B" w:rsidRDefault="0069570B" w:rsidP="0069570B">
      <w:pPr>
        <w:numPr>
          <w:ilvl w:val="0"/>
          <w:numId w:val="17"/>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освоение игровых комбинаций, построенных с использованием усвоенных ранее элементов и приёмов спортивных игр;</w:t>
      </w:r>
    </w:p>
    <w:p w:rsidR="0069570B" w:rsidRPr="0069570B" w:rsidRDefault="0069570B" w:rsidP="0069570B">
      <w:pPr>
        <w:numPr>
          <w:ilvl w:val="0"/>
          <w:numId w:val="4"/>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использование освоенных действий и умений в ходе подвижных игр, эстафет, в игровой и соревновательной практике;</w:t>
      </w:r>
    </w:p>
    <w:p w:rsidR="0069570B" w:rsidRPr="0069570B" w:rsidRDefault="0069570B" w:rsidP="0069570B">
      <w:pPr>
        <w:numPr>
          <w:ilvl w:val="0"/>
          <w:numId w:val="4"/>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мастер-класс: обучение ведут дети, лучше других освоившие какой-либо элемент игры, упражнение, игровую комбинацию. Используются методы демонстрации, анализа и корректировки действий.</w:t>
      </w:r>
    </w:p>
    <w:p w:rsidR="0069570B" w:rsidRPr="0069570B" w:rsidRDefault="0069570B" w:rsidP="0069570B">
      <w:pPr>
        <w:numPr>
          <w:ilvl w:val="0"/>
          <w:numId w:val="16"/>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Заключительная часть:</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Рефлексивный блок (2-3 мин). Формулировка каждым ребёнком итогов своей работы, индивидуального домашнего задания, кратких выводов, рекомендаций товарищам. Подведение итогов работы группы на занятии.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lastRenderedPageBreak/>
        <w:t>«Взаимодействие с семьёй»</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представлено постоянным блоком (выполнение утренней зарядки и отработка освоенных на занятии упражнений и элементов игры) и дополнительными общими и индивидуальными заданиями. В самоподготовку включается выполнение отдельных упражнений и элементов игр (выполнение подачи, ведение мяча и др.).</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sz w:val="24"/>
          <w:szCs w:val="24"/>
        </w:rPr>
        <w:t>Выполнение «домашнего задания» - добровольное решение каждого ребёнка. Педагог может стимулировать детей, указывая на успехи в обучении тех, кто регулярно выполняет зарядку, предлагая всем порадоваться их успехам.</w:t>
      </w:r>
    </w:p>
    <w:p w:rsidR="0069570B" w:rsidRPr="0069570B" w:rsidRDefault="0069570B" w:rsidP="0069570B">
      <w:pPr>
        <w:spacing w:before="120" w:after="120" w:line="240" w:lineRule="auto"/>
        <w:ind w:firstLine="360"/>
        <w:jc w:val="center"/>
        <w:rPr>
          <w:rFonts w:ascii="Times New Roman" w:eastAsia="Calibri" w:hAnsi="Times New Roman" w:cs="Times New Roman"/>
          <w:b/>
          <w:sz w:val="24"/>
          <w:szCs w:val="24"/>
        </w:rPr>
      </w:pPr>
      <w:r w:rsidRPr="0069570B">
        <w:rPr>
          <w:rFonts w:ascii="Times New Roman" w:eastAsia="Calibri" w:hAnsi="Times New Roman" w:cs="Times New Roman"/>
          <w:b/>
          <w:sz w:val="24"/>
          <w:szCs w:val="24"/>
        </w:rPr>
        <w:t>МОНИТОРИНГ ДОСТИЖЕНИЯ ДЕТЬМИ РЕЗУЛЬТАТОВ ОСВОЕНИЯ ПРОГРАММЫ</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В соответствии с основной образовательной программой, принятой в ДОО, и общими подходами к проведению мониторинговых мероприятий выявляется уровень физического развития по ряду показателей на начало учебного года и усвоение программы в конце учебного года. Для оценки двигательных умений и навыков используются качественные и количественные показатели. Метод мониторинга: тестовые задания на выявления уровня владения мячом. </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i/>
          <w:sz w:val="24"/>
          <w:szCs w:val="24"/>
        </w:rPr>
        <w:t>Оценка показателей уровня владения мячом:</w:t>
      </w:r>
    </w:p>
    <w:p w:rsidR="0069570B" w:rsidRPr="0069570B" w:rsidRDefault="0069570B" w:rsidP="0069570B">
      <w:pPr>
        <w:numPr>
          <w:ilvl w:val="0"/>
          <w:numId w:val="15"/>
        </w:numPr>
        <w:spacing w:after="0" w:line="240" w:lineRule="auto"/>
        <w:jc w:val="both"/>
        <w:rPr>
          <w:rFonts w:ascii="Times New Roman" w:eastAsia="Calibri" w:hAnsi="Times New Roman" w:cs="Times New Roman"/>
          <w:i/>
          <w:sz w:val="24"/>
          <w:szCs w:val="24"/>
        </w:rPr>
      </w:pPr>
      <w:r w:rsidRPr="0069570B">
        <w:rPr>
          <w:rFonts w:ascii="Times New Roman" w:eastAsia="Calibri" w:hAnsi="Times New Roman" w:cs="Times New Roman"/>
          <w:sz w:val="24"/>
          <w:szCs w:val="24"/>
        </w:rPr>
        <w:t>Низкий уровень: неуверенно выполняет сложные упражнения с мячом, не замечает своих ошибок, не обращает внимание на качество действий с мячом, не соблюдает заданный темп и ритм работы с мячом;</w:t>
      </w:r>
    </w:p>
    <w:p w:rsidR="0069570B" w:rsidRPr="0069570B" w:rsidRDefault="0069570B" w:rsidP="0069570B">
      <w:pPr>
        <w:numPr>
          <w:ilvl w:val="0"/>
          <w:numId w:val="15"/>
        </w:numPr>
        <w:spacing w:after="0" w:line="240" w:lineRule="auto"/>
        <w:jc w:val="both"/>
        <w:rPr>
          <w:rFonts w:ascii="Times New Roman" w:eastAsia="Calibri" w:hAnsi="Times New Roman" w:cs="Times New Roman"/>
          <w:i/>
          <w:sz w:val="24"/>
          <w:szCs w:val="24"/>
        </w:rPr>
      </w:pPr>
      <w:r w:rsidRPr="0069570B">
        <w:rPr>
          <w:rFonts w:ascii="Times New Roman" w:eastAsia="Calibri" w:hAnsi="Times New Roman" w:cs="Times New Roman"/>
          <w:sz w:val="24"/>
          <w:szCs w:val="24"/>
        </w:rPr>
        <w:t>Средний уровень: технически правильно выполняет большинство упражнений с мячом, правильно оценивает движения сверстников, иногда замечает собственные ошибки, не совсем уверенно и точно выполняет действия с мячом в заданном темпе;</w:t>
      </w:r>
    </w:p>
    <w:p w:rsidR="0069570B" w:rsidRPr="0069570B" w:rsidRDefault="0069570B" w:rsidP="0069570B">
      <w:pPr>
        <w:numPr>
          <w:ilvl w:val="0"/>
          <w:numId w:val="15"/>
        </w:numPr>
        <w:spacing w:after="0" w:line="240" w:lineRule="auto"/>
        <w:jc w:val="both"/>
        <w:rPr>
          <w:rFonts w:ascii="Times New Roman" w:eastAsia="Calibri" w:hAnsi="Times New Roman" w:cs="Times New Roman"/>
          <w:i/>
          <w:sz w:val="24"/>
          <w:szCs w:val="24"/>
        </w:rPr>
      </w:pPr>
      <w:r w:rsidRPr="0069570B">
        <w:rPr>
          <w:rFonts w:ascii="Times New Roman" w:eastAsia="Calibri" w:hAnsi="Times New Roman" w:cs="Times New Roman"/>
          <w:sz w:val="24"/>
          <w:szCs w:val="24"/>
        </w:rPr>
        <w:t>Высокий уровень: уверенно, точно технически правильно, в заданном темпе и ритме выполняет упражнения с мячом, способен придумать новые варианты действий с мячом.</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i/>
          <w:sz w:val="24"/>
          <w:szCs w:val="24"/>
        </w:rPr>
        <w:t>Тестовые задания (старшая группа):</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Отбивание мяча правой и левой рукой на месте и в движении:</w:t>
      </w:r>
    </w:p>
    <w:p w:rsidR="0069570B" w:rsidRPr="0069570B" w:rsidRDefault="0069570B" w:rsidP="0069570B">
      <w:pPr>
        <w:numPr>
          <w:ilvl w:val="0"/>
          <w:numId w:val="2"/>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высокий уровень – более десяти раз;</w:t>
      </w:r>
    </w:p>
    <w:p w:rsidR="0069570B" w:rsidRPr="0069570B" w:rsidRDefault="0069570B" w:rsidP="0069570B">
      <w:pPr>
        <w:numPr>
          <w:ilvl w:val="0"/>
          <w:numId w:val="2"/>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средний уровень – от трех до десяти раз;</w:t>
      </w:r>
    </w:p>
    <w:p w:rsidR="0069570B" w:rsidRPr="0069570B" w:rsidRDefault="0069570B" w:rsidP="0069570B">
      <w:pPr>
        <w:numPr>
          <w:ilvl w:val="0"/>
          <w:numId w:val="2"/>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низкий уровень – менее трех раз;</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Перебрасывание мяча через сетку разными способами и ловля:</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высокий уровень – уверенное владение всеми способами;</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средний уровень – уверенное владение способами частично;</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низкий уровень – неуверенное владение способами;</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Передача мяча друг другу:</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высокий уровень – уверенное владение мячом, проявляет усилия, нет потери мяча;</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средний уровень – не совсем уверенно и точно выполняет действия в заданном темпе, один – два раза потерял мяч;</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низкий уровень – неуверенное владение мячом;</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Подбрасывание и ловля мяча двумя руками на месте:</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высокий уровень – уверенное владение мячом, не менее пяти раз подряд, без потери мяча;</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средний уровень – ловит и бросает мяч, удерживает кистями рук, не менее трех раз подряд, два раза потерял мяч;</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низкий уровень – неуверенное владение мячом;</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Подбрасывание мяча с хлопками в движении:</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высокий уровень – уверенное владение мячом, не менее пяти раз подряд, без потери мяча;</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lastRenderedPageBreak/>
        <w:t>средний уровень – ловит и бросает мяч, удерживает кистями рук, не менее трех раз подряд, два раза потерял мяч;</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низкий уровень – неуверенное владение мячом.</w:t>
      </w:r>
    </w:p>
    <w:p w:rsidR="0069570B" w:rsidRPr="0069570B" w:rsidRDefault="0069570B" w:rsidP="0069570B">
      <w:pPr>
        <w:spacing w:after="0" w:line="240" w:lineRule="auto"/>
        <w:jc w:val="both"/>
        <w:rPr>
          <w:rFonts w:ascii="Times New Roman" w:eastAsia="Calibri" w:hAnsi="Times New Roman" w:cs="Times New Roman"/>
          <w:i/>
          <w:sz w:val="24"/>
          <w:szCs w:val="24"/>
        </w:rPr>
      </w:pPr>
      <w:r w:rsidRPr="0069570B">
        <w:rPr>
          <w:rFonts w:ascii="Times New Roman" w:eastAsia="Calibri" w:hAnsi="Times New Roman" w:cs="Times New Roman"/>
          <w:i/>
          <w:sz w:val="24"/>
          <w:szCs w:val="24"/>
        </w:rPr>
        <w:t>Тестовые задания (подготовительная к школе группа)</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Отбивание мяча правой и левой рукой на месте и в движении:</w:t>
      </w:r>
    </w:p>
    <w:p w:rsidR="0069570B" w:rsidRPr="0069570B" w:rsidRDefault="0069570B" w:rsidP="0069570B">
      <w:pPr>
        <w:numPr>
          <w:ilvl w:val="0"/>
          <w:numId w:val="2"/>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высокий уровень – более десяти раз;</w:t>
      </w:r>
    </w:p>
    <w:p w:rsidR="0069570B" w:rsidRPr="0069570B" w:rsidRDefault="0069570B" w:rsidP="0069570B">
      <w:pPr>
        <w:numPr>
          <w:ilvl w:val="0"/>
          <w:numId w:val="2"/>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средний уровень – от трех до десяти раз;</w:t>
      </w:r>
    </w:p>
    <w:p w:rsidR="0069570B" w:rsidRPr="0069570B" w:rsidRDefault="0069570B" w:rsidP="0069570B">
      <w:pPr>
        <w:numPr>
          <w:ilvl w:val="0"/>
          <w:numId w:val="2"/>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низкий уровень – менее трех раз;</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Перебрасывание мяча через сетку разными способами и ловля:</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высокий уровень – уверенное владение всеми способами;</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средний уровень – уверенное владение способами частично;</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низкий уровень – неуверенное владение способами;</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Передача мяча друг другу:</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высокий уровень – уверенное владение мячом, проявляет усилия, нет потери мяча;</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средний уровень – не совсем уверенно и точно выполняет действия в заданном темпе, один – два раза потерял мяч;</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низкий уровень – неуверенное владение мячом;</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Подбрасывание и ловля мяча двумя руками на месте:</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высокий уровень – уверенное владение мячом, не менее пяти раз подряд, без потери мяча;</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средний уровень – ловит и бросает мяч, удерживает кистями рук, не менее трех раз подряд, два раза потерял мяч;</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низкий уровень – неуверенное владение мячом;</w:t>
      </w:r>
    </w:p>
    <w:p w:rsidR="0069570B" w:rsidRPr="0069570B" w:rsidRDefault="0069570B" w:rsidP="0069570B">
      <w:p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Подбрасывание мяча с хлопками в движении:</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высокий уровень – уверенное владение мячом, не менее пяти раз подряд, без потери мяча;</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средний уровень – ловит и бросает мяч, удерживает кистями рук, не менее трех раз подряд, два раза потерял мяч;</w:t>
      </w:r>
    </w:p>
    <w:p w:rsidR="0069570B" w:rsidRPr="0069570B" w:rsidRDefault="0069570B" w:rsidP="0069570B">
      <w:pPr>
        <w:numPr>
          <w:ilvl w:val="0"/>
          <w:numId w:val="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низкий уровень – неуверенное владение мячом.</w:t>
      </w:r>
    </w:p>
    <w:p w:rsidR="0069570B" w:rsidRPr="0069570B" w:rsidRDefault="0069570B" w:rsidP="0069570B">
      <w:pPr>
        <w:spacing w:after="0" w:line="240" w:lineRule="auto"/>
        <w:ind w:firstLine="360"/>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Показатели и критерии оценки сформированности умений,  связанных с различными элементами игры.</w:t>
      </w:r>
    </w:p>
    <w:tbl>
      <w:tblPr>
        <w:tblStyle w:val="12"/>
        <w:tblW w:w="9322" w:type="dxa"/>
        <w:tblLayout w:type="fixed"/>
        <w:tblLook w:val="04A0" w:firstRow="1" w:lastRow="0" w:firstColumn="1" w:lastColumn="0" w:noHBand="0" w:noVBand="1"/>
      </w:tblPr>
      <w:tblGrid>
        <w:gridCol w:w="439"/>
        <w:gridCol w:w="2646"/>
        <w:gridCol w:w="992"/>
        <w:gridCol w:w="993"/>
        <w:gridCol w:w="992"/>
        <w:gridCol w:w="992"/>
        <w:gridCol w:w="992"/>
        <w:gridCol w:w="1276"/>
      </w:tblGrid>
      <w:tr w:rsidR="0069570B" w:rsidRPr="0069570B" w:rsidTr="00466BB8">
        <w:trPr>
          <w:trHeight w:val="2607"/>
        </w:trPr>
        <w:tc>
          <w:tcPr>
            <w:tcW w:w="439" w:type="dxa"/>
          </w:tcPr>
          <w:p w:rsidR="0069570B" w:rsidRPr="0069570B" w:rsidRDefault="0069570B" w:rsidP="0069570B">
            <w:pPr>
              <w:spacing w:before="150"/>
              <w:jc w:val="both"/>
              <w:rPr>
                <w:rFonts w:ascii="Times New Roman" w:eastAsia="Calibri" w:hAnsi="Times New Roman" w:cs="Times New Roman"/>
                <w:iCs/>
                <w:color w:val="000000"/>
                <w:sz w:val="24"/>
                <w:szCs w:val="24"/>
              </w:rPr>
            </w:pPr>
            <w:r w:rsidRPr="0069570B">
              <w:rPr>
                <w:rFonts w:ascii="Times New Roman" w:eastAsia="Calibri" w:hAnsi="Times New Roman" w:cs="Times New Roman"/>
                <w:iCs/>
                <w:color w:val="000000"/>
                <w:sz w:val="24"/>
                <w:szCs w:val="24"/>
              </w:rPr>
              <w:t>№</w:t>
            </w:r>
          </w:p>
        </w:tc>
        <w:tc>
          <w:tcPr>
            <w:tcW w:w="2646" w:type="dxa"/>
          </w:tcPr>
          <w:p w:rsidR="0069570B" w:rsidRPr="0069570B" w:rsidRDefault="0069570B" w:rsidP="0069570B">
            <w:pPr>
              <w:autoSpaceDE w:val="0"/>
              <w:autoSpaceDN w:val="0"/>
              <w:adjustRightInd w:val="0"/>
              <w:jc w:val="center"/>
              <w:rPr>
                <w:rFonts w:ascii="Times New Roman" w:eastAsia="Times New Roman" w:hAnsi="Times New Roman" w:cs="Times New Roman"/>
                <w:sz w:val="24"/>
                <w:szCs w:val="24"/>
              </w:rPr>
            </w:pPr>
            <w:r w:rsidRPr="0069570B">
              <w:rPr>
                <w:rFonts w:ascii="Times New Roman" w:eastAsia="Times New Roman" w:hAnsi="Times New Roman" w:cs="Times New Roman"/>
                <w:sz w:val="24"/>
                <w:szCs w:val="24"/>
              </w:rPr>
              <w:t xml:space="preserve">Фамилия, </w:t>
            </w:r>
          </w:p>
          <w:p w:rsidR="0069570B" w:rsidRPr="0069570B" w:rsidRDefault="0069570B" w:rsidP="0069570B">
            <w:pPr>
              <w:autoSpaceDE w:val="0"/>
              <w:autoSpaceDN w:val="0"/>
              <w:adjustRightInd w:val="0"/>
              <w:jc w:val="center"/>
              <w:rPr>
                <w:rFonts w:ascii="Times New Roman" w:eastAsia="Times New Roman" w:hAnsi="Times New Roman" w:cs="Times New Roman"/>
                <w:sz w:val="24"/>
                <w:szCs w:val="24"/>
              </w:rPr>
            </w:pPr>
            <w:r w:rsidRPr="0069570B">
              <w:rPr>
                <w:rFonts w:ascii="Times New Roman" w:eastAsia="Times New Roman" w:hAnsi="Times New Roman" w:cs="Times New Roman"/>
                <w:sz w:val="24"/>
                <w:szCs w:val="24"/>
              </w:rPr>
              <w:t>имя ребенка</w:t>
            </w:r>
          </w:p>
          <w:p w:rsidR="0069570B" w:rsidRPr="0069570B" w:rsidRDefault="0069570B" w:rsidP="0069570B">
            <w:pPr>
              <w:autoSpaceDE w:val="0"/>
              <w:autoSpaceDN w:val="0"/>
              <w:adjustRightInd w:val="0"/>
              <w:rPr>
                <w:rFonts w:ascii="Times New Roman" w:eastAsia="Times New Roman" w:hAnsi="Times New Roman" w:cs="Times New Roman"/>
                <w:iCs/>
                <w:color w:val="000000"/>
                <w:sz w:val="24"/>
                <w:szCs w:val="24"/>
                <w:lang w:eastAsia="ru-RU"/>
              </w:rPr>
            </w:pPr>
          </w:p>
        </w:tc>
        <w:tc>
          <w:tcPr>
            <w:tcW w:w="992" w:type="dxa"/>
            <w:textDirection w:val="btLr"/>
          </w:tcPr>
          <w:p w:rsidR="0069570B" w:rsidRPr="0069570B" w:rsidRDefault="0069570B" w:rsidP="0069570B">
            <w:pPr>
              <w:autoSpaceDE w:val="0"/>
              <w:autoSpaceDN w:val="0"/>
              <w:adjustRightInd w:val="0"/>
              <w:jc w:val="both"/>
              <w:rPr>
                <w:rFonts w:ascii="Times New Roman" w:eastAsia="Times New Roman" w:hAnsi="Times New Roman" w:cs="Times New Roman"/>
                <w:i/>
                <w:color w:val="000000"/>
                <w:sz w:val="24"/>
                <w:szCs w:val="24"/>
                <w:lang w:eastAsia="ru-RU"/>
              </w:rPr>
            </w:pPr>
            <w:r w:rsidRPr="0069570B">
              <w:rPr>
                <w:rFonts w:ascii="Times New Roman" w:eastAsia="Times New Roman" w:hAnsi="Times New Roman" w:cs="Times New Roman"/>
                <w:i/>
                <w:color w:val="000000"/>
                <w:sz w:val="24"/>
                <w:szCs w:val="24"/>
                <w:lang w:eastAsia="ru-RU"/>
              </w:rPr>
              <w:t>Отбивание мяча правой</w:t>
            </w:r>
          </w:p>
          <w:p w:rsidR="0069570B" w:rsidRPr="0069570B" w:rsidRDefault="0069570B" w:rsidP="0069570B">
            <w:pPr>
              <w:autoSpaceDE w:val="0"/>
              <w:autoSpaceDN w:val="0"/>
              <w:adjustRightInd w:val="0"/>
              <w:jc w:val="both"/>
              <w:rPr>
                <w:rFonts w:ascii="Times New Roman" w:eastAsia="Times New Roman" w:hAnsi="Times New Roman" w:cs="Times New Roman"/>
                <w:i/>
                <w:color w:val="000000"/>
                <w:sz w:val="24"/>
                <w:szCs w:val="24"/>
                <w:lang w:eastAsia="ru-RU"/>
              </w:rPr>
            </w:pPr>
            <w:r w:rsidRPr="0069570B">
              <w:rPr>
                <w:rFonts w:ascii="Times New Roman" w:eastAsia="Times New Roman" w:hAnsi="Times New Roman" w:cs="Times New Roman"/>
                <w:i/>
                <w:color w:val="000000"/>
                <w:sz w:val="24"/>
                <w:szCs w:val="24"/>
                <w:lang w:eastAsia="ru-RU"/>
              </w:rPr>
              <w:t xml:space="preserve"> и левой рукой на месте</w:t>
            </w:r>
          </w:p>
          <w:p w:rsidR="0069570B" w:rsidRPr="0069570B" w:rsidRDefault="0069570B" w:rsidP="0069570B">
            <w:pPr>
              <w:autoSpaceDE w:val="0"/>
              <w:autoSpaceDN w:val="0"/>
              <w:adjustRightInd w:val="0"/>
              <w:jc w:val="both"/>
              <w:rPr>
                <w:rFonts w:ascii="Times New Roman" w:eastAsia="Times New Roman" w:hAnsi="Times New Roman" w:cs="Times New Roman"/>
                <w:color w:val="000000"/>
                <w:sz w:val="24"/>
                <w:szCs w:val="24"/>
                <w:lang w:eastAsia="ru-RU"/>
              </w:rPr>
            </w:pPr>
            <w:r w:rsidRPr="0069570B">
              <w:rPr>
                <w:rFonts w:ascii="Times New Roman" w:eastAsia="Times New Roman" w:hAnsi="Times New Roman" w:cs="Times New Roman"/>
                <w:i/>
                <w:color w:val="000000"/>
                <w:sz w:val="24"/>
                <w:szCs w:val="24"/>
                <w:lang w:eastAsia="ru-RU"/>
              </w:rPr>
              <w:t xml:space="preserve"> и в движении </w:t>
            </w:r>
          </w:p>
        </w:tc>
        <w:tc>
          <w:tcPr>
            <w:tcW w:w="993" w:type="dxa"/>
            <w:textDirection w:val="btLr"/>
          </w:tcPr>
          <w:p w:rsidR="0069570B" w:rsidRPr="0069570B" w:rsidRDefault="0069570B" w:rsidP="0069570B">
            <w:pPr>
              <w:autoSpaceDE w:val="0"/>
              <w:autoSpaceDN w:val="0"/>
              <w:adjustRightInd w:val="0"/>
              <w:rPr>
                <w:rFonts w:ascii="Times New Roman" w:eastAsia="Times New Roman" w:hAnsi="Times New Roman" w:cs="Times New Roman"/>
                <w:i/>
                <w:color w:val="000000"/>
                <w:sz w:val="24"/>
                <w:szCs w:val="24"/>
                <w:lang w:eastAsia="ru-RU"/>
              </w:rPr>
            </w:pPr>
            <w:r w:rsidRPr="0069570B">
              <w:rPr>
                <w:rFonts w:ascii="Times New Roman" w:eastAsia="Times New Roman" w:hAnsi="Times New Roman" w:cs="Times New Roman"/>
                <w:i/>
                <w:color w:val="000000"/>
                <w:sz w:val="24"/>
                <w:szCs w:val="24"/>
                <w:lang w:eastAsia="ru-RU"/>
              </w:rPr>
              <w:t xml:space="preserve">Перебрасывание мяча через сетку разными способами и ловля </w:t>
            </w:r>
          </w:p>
          <w:p w:rsidR="0069570B" w:rsidRPr="0069570B" w:rsidRDefault="0069570B" w:rsidP="0069570B">
            <w:pPr>
              <w:autoSpaceDE w:val="0"/>
              <w:autoSpaceDN w:val="0"/>
              <w:adjustRightInd w:val="0"/>
              <w:ind w:left="113" w:right="113"/>
              <w:jc w:val="center"/>
              <w:rPr>
                <w:rFonts w:ascii="Times New Roman" w:eastAsia="Times New Roman" w:hAnsi="Times New Roman" w:cs="Times New Roman"/>
                <w:sz w:val="24"/>
                <w:szCs w:val="24"/>
              </w:rPr>
            </w:pPr>
          </w:p>
        </w:tc>
        <w:tc>
          <w:tcPr>
            <w:tcW w:w="992" w:type="dxa"/>
            <w:textDirection w:val="btLr"/>
          </w:tcPr>
          <w:p w:rsidR="0069570B" w:rsidRPr="0069570B" w:rsidRDefault="0069570B" w:rsidP="0069570B">
            <w:pPr>
              <w:autoSpaceDE w:val="0"/>
              <w:autoSpaceDN w:val="0"/>
              <w:adjustRightInd w:val="0"/>
              <w:rPr>
                <w:rFonts w:ascii="Times New Roman" w:eastAsia="Times New Roman" w:hAnsi="Times New Roman" w:cs="Times New Roman"/>
                <w:i/>
                <w:color w:val="000000"/>
                <w:sz w:val="24"/>
                <w:szCs w:val="24"/>
                <w:lang w:eastAsia="ru-RU"/>
              </w:rPr>
            </w:pPr>
            <w:r w:rsidRPr="0069570B">
              <w:rPr>
                <w:rFonts w:ascii="Times New Roman" w:eastAsia="Times New Roman" w:hAnsi="Times New Roman" w:cs="Times New Roman"/>
                <w:i/>
                <w:color w:val="000000"/>
                <w:sz w:val="24"/>
                <w:szCs w:val="24"/>
                <w:lang w:eastAsia="ru-RU"/>
              </w:rPr>
              <w:t>Передача мяча друг другу</w:t>
            </w:r>
          </w:p>
          <w:p w:rsidR="0069570B" w:rsidRPr="0069570B" w:rsidRDefault="0069570B" w:rsidP="0069570B">
            <w:pPr>
              <w:autoSpaceDE w:val="0"/>
              <w:autoSpaceDN w:val="0"/>
              <w:adjustRightInd w:val="0"/>
              <w:ind w:left="113" w:right="113"/>
              <w:jc w:val="center"/>
              <w:rPr>
                <w:rFonts w:ascii="Times New Roman" w:eastAsia="Times New Roman" w:hAnsi="Times New Roman" w:cs="Times New Roman"/>
                <w:sz w:val="24"/>
                <w:szCs w:val="24"/>
              </w:rPr>
            </w:pPr>
          </w:p>
        </w:tc>
        <w:tc>
          <w:tcPr>
            <w:tcW w:w="992" w:type="dxa"/>
            <w:textDirection w:val="btLr"/>
          </w:tcPr>
          <w:p w:rsidR="0069570B" w:rsidRPr="0069570B" w:rsidRDefault="0069570B" w:rsidP="0069570B">
            <w:pPr>
              <w:autoSpaceDE w:val="0"/>
              <w:autoSpaceDN w:val="0"/>
              <w:adjustRightInd w:val="0"/>
              <w:rPr>
                <w:rFonts w:ascii="Times New Roman" w:eastAsia="Times New Roman" w:hAnsi="Times New Roman" w:cs="Times New Roman"/>
                <w:i/>
                <w:color w:val="000000"/>
                <w:sz w:val="24"/>
                <w:szCs w:val="24"/>
                <w:lang w:eastAsia="ru-RU"/>
              </w:rPr>
            </w:pPr>
            <w:r w:rsidRPr="0069570B">
              <w:rPr>
                <w:rFonts w:ascii="Times New Roman" w:eastAsia="Times New Roman" w:hAnsi="Times New Roman" w:cs="Times New Roman"/>
                <w:i/>
                <w:color w:val="000000"/>
                <w:sz w:val="24"/>
                <w:szCs w:val="24"/>
                <w:lang w:eastAsia="ru-RU"/>
              </w:rPr>
              <w:t>Подбрасывание и ловля мяча двумя руками на месте</w:t>
            </w:r>
          </w:p>
          <w:p w:rsidR="0069570B" w:rsidRPr="0069570B" w:rsidRDefault="0069570B" w:rsidP="0069570B">
            <w:pPr>
              <w:autoSpaceDE w:val="0"/>
              <w:autoSpaceDN w:val="0"/>
              <w:adjustRightInd w:val="0"/>
              <w:rPr>
                <w:rFonts w:ascii="Times New Roman" w:eastAsia="Times New Roman" w:hAnsi="Times New Roman" w:cs="Times New Roman"/>
                <w:color w:val="000000"/>
                <w:sz w:val="24"/>
                <w:szCs w:val="24"/>
                <w:lang w:eastAsia="ru-RU"/>
              </w:rPr>
            </w:pPr>
          </w:p>
        </w:tc>
        <w:tc>
          <w:tcPr>
            <w:tcW w:w="992" w:type="dxa"/>
            <w:textDirection w:val="btLr"/>
          </w:tcPr>
          <w:p w:rsidR="0069570B" w:rsidRPr="0069570B" w:rsidRDefault="0069570B" w:rsidP="0069570B">
            <w:pPr>
              <w:autoSpaceDE w:val="0"/>
              <w:autoSpaceDN w:val="0"/>
              <w:adjustRightInd w:val="0"/>
              <w:rPr>
                <w:rFonts w:ascii="Times New Roman" w:eastAsia="Times New Roman" w:hAnsi="Times New Roman" w:cs="Times New Roman"/>
                <w:i/>
                <w:color w:val="000000"/>
                <w:sz w:val="24"/>
                <w:szCs w:val="24"/>
                <w:lang w:eastAsia="ru-RU"/>
              </w:rPr>
            </w:pPr>
            <w:r w:rsidRPr="0069570B">
              <w:rPr>
                <w:rFonts w:ascii="Times New Roman" w:eastAsia="Times New Roman" w:hAnsi="Times New Roman" w:cs="Times New Roman"/>
                <w:i/>
                <w:color w:val="000000"/>
                <w:sz w:val="24"/>
                <w:szCs w:val="24"/>
                <w:lang w:eastAsia="ru-RU"/>
              </w:rPr>
              <w:t>Подбрасывания мяча с хлопками в движении</w:t>
            </w:r>
          </w:p>
          <w:p w:rsidR="0069570B" w:rsidRPr="0069570B" w:rsidRDefault="0069570B" w:rsidP="0069570B">
            <w:pPr>
              <w:autoSpaceDE w:val="0"/>
              <w:autoSpaceDN w:val="0"/>
              <w:adjustRightInd w:val="0"/>
              <w:rPr>
                <w:rFonts w:ascii="Times New Roman" w:eastAsia="Times New Roman" w:hAnsi="Times New Roman" w:cs="Times New Roman"/>
                <w:color w:val="000000"/>
                <w:sz w:val="24"/>
                <w:szCs w:val="24"/>
                <w:lang w:eastAsia="ru-RU"/>
              </w:rPr>
            </w:pPr>
          </w:p>
        </w:tc>
        <w:tc>
          <w:tcPr>
            <w:tcW w:w="1276" w:type="dxa"/>
          </w:tcPr>
          <w:p w:rsidR="0069570B" w:rsidRPr="0069570B" w:rsidRDefault="0069570B" w:rsidP="0069570B">
            <w:pPr>
              <w:jc w:val="both"/>
              <w:rPr>
                <w:rFonts w:ascii="Times New Roman" w:eastAsia="Calibri" w:hAnsi="Times New Roman" w:cs="Times New Roman"/>
                <w:b/>
                <w:iCs/>
                <w:color w:val="000000"/>
                <w:sz w:val="24"/>
                <w:szCs w:val="24"/>
              </w:rPr>
            </w:pPr>
            <w:r w:rsidRPr="0069570B">
              <w:rPr>
                <w:rFonts w:ascii="Times New Roman" w:eastAsia="Times New Roman" w:hAnsi="Times New Roman" w:cs="Times New Roman"/>
                <w:sz w:val="24"/>
                <w:szCs w:val="24"/>
              </w:rPr>
              <w:t>Уровень развития</w:t>
            </w:r>
          </w:p>
        </w:tc>
      </w:tr>
    </w:tbl>
    <w:p w:rsidR="0069570B" w:rsidRPr="0069570B" w:rsidRDefault="0069570B" w:rsidP="0069570B">
      <w:pPr>
        <w:spacing w:before="120" w:after="120" w:line="240" w:lineRule="auto"/>
        <w:jc w:val="center"/>
        <w:rPr>
          <w:rFonts w:ascii="Times New Roman" w:eastAsia="Calibri" w:hAnsi="Times New Roman" w:cs="Times New Roman"/>
          <w:b/>
          <w:sz w:val="24"/>
          <w:szCs w:val="24"/>
        </w:rPr>
      </w:pPr>
    </w:p>
    <w:p w:rsidR="0069570B" w:rsidRPr="0069570B" w:rsidRDefault="0069570B" w:rsidP="0069570B">
      <w:pPr>
        <w:spacing w:before="120" w:after="120" w:line="240" w:lineRule="auto"/>
        <w:jc w:val="center"/>
        <w:rPr>
          <w:rFonts w:ascii="Times New Roman" w:eastAsia="Calibri" w:hAnsi="Times New Roman" w:cs="Times New Roman"/>
          <w:b/>
          <w:sz w:val="24"/>
          <w:szCs w:val="24"/>
        </w:rPr>
      </w:pPr>
    </w:p>
    <w:p w:rsidR="0069570B" w:rsidRPr="0069570B" w:rsidRDefault="0069570B" w:rsidP="0069570B">
      <w:pPr>
        <w:spacing w:before="120" w:after="120" w:line="240" w:lineRule="auto"/>
        <w:jc w:val="center"/>
        <w:rPr>
          <w:rFonts w:ascii="Times New Roman" w:eastAsia="Calibri" w:hAnsi="Times New Roman" w:cs="Times New Roman"/>
          <w:b/>
          <w:sz w:val="24"/>
          <w:szCs w:val="24"/>
        </w:rPr>
      </w:pPr>
    </w:p>
    <w:p w:rsidR="0069570B" w:rsidRPr="0069570B" w:rsidRDefault="0069570B" w:rsidP="0069570B">
      <w:pPr>
        <w:spacing w:before="120" w:after="120" w:line="240" w:lineRule="auto"/>
        <w:jc w:val="center"/>
        <w:rPr>
          <w:rFonts w:ascii="Times New Roman" w:eastAsia="Calibri" w:hAnsi="Times New Roman" w:cs="Times New Roman"/>
          <w:b/>
          <w:sz w:val="24"/>
          <w:szCs w:val="24"/>
        </w:rPr>
      </w:pPr>
    </w:p>
    <w:p w:rsidR="0069570B" w:rsidRPr="0069570B" w:rsidRDefault="0069570B" w:rsidP="0069570B">
      <w:pPr>
        <w:spacing w:before="120" w:after="120" w:line="240" w:lineRule="auto"/>
        <w:jc w:val="center"/>
        <w:rPr>
          <w:rFonts w:ascii="Times New Roman" w:eastAsia="Calibri" w:hAnsi="Times New Roman" w:cs="Times New Roman"/>
          <w:b/>
          <w:sz w:val="24"/>
          <w:szCs w:val="24"/>
        </w:rPr>
      </w:pPr>
    </w:p>
    <w:p w:rsidR="0069570B" w:rsidRPr="0069570B" w:rsidRDefault="0069570B" w:rsidP="0069570B">
      <w:pPr>
        <w:spacing w:before="120" w:after="120" w:line="240" w:lineRule="auto"/>
        <w:jc w:val="center"/>
        <w:rPr>
          <w:rFonts w:ascii="Times New Roman" w:eastAsia="Calibri" w:hAnsi="Times New Roman" w:cs="Times New Roman"/>
          <w:b/>
          <w:sz w:val="24"/>
          <w:szCs w:val="24"/>
        </w:rPr>
      </w:pPr>
      <w:r w:rsidRPr="0069570B">
        <w:rPr>
          <w:rFonts w:ascii="Times New Roman" w:eastAsia="Calibri" w:hAnsi="Times New Roman" w:cs="Times New Roman"/>
          <w:b/>
          <w:sz w:val="24"/>
          <w:szCs w:val="24"/>
        </w:rPr>
        <w:t>ПЕРВЫЙ ГОД ОБУЧЕНИЯ</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Знания.</w:t>
      </w:r>
      <w:r w:rsidRPr="0069570B">
        <w:rPr>
          <w:rFonts w:ascii="Times New Roman" w:eastAsia="Calibri" w:hAnsi="Times New Roman" w:cs="Times New Roman"/>
          <w:sz w:val="24"/>
          <w:szCs w:val="24"/>
        </w:rPr>
        <w:t xml:space="preserve"> Спортивный инвентарь для игры в пионербол. Правила безопасности. Назначение разминки и правила её проведения. История игры пионербол. Виды мячей. </w:t>
      </w:r>
      <w:r w:rsidRPr="0069570B">
        <w:rPr>
          <w:rFonts w:ascii="Times New Roman" w:eastAsia="Calibri" w:hAnsi="Times New Roman" w:cs="Times New Roman"/>
          <w:sz w:val="24"/>
          <w:szCs w:val="24"/>
        </w:rPr>
        <w:lastRenderedPageBreak/>
        <w:t xml:space="preserve">Правила проведения игры пионербол. Волейбольная площадка. Пословицы о здоровье и спорте. Личная гигиена спортсмена. Символы видов деятельности. Культура общения спортсменов. </w:t>
      </w:r>
    </w:p>
    <w:p w:rsidR="0069570B" w:rsidRPr="0069570B" w:rsidRDefault="0069570B" w:rsidP="0069570B">
      <w:pPr>
        <w:spacing w:after="0" w:line="240" w:lineRule="auto"/>
        <w:ind w:firstLine="360"/>
        <w:jc w:val="both"/>
        <w:rPr>
          <w:rFonts w:ascii="Times New Roman" w:eastAsia="Calibri" w:hAnsi="Times New Roman" w:cs="Times New Roman"/>
          <w:b/>
          <w:i/>
          <w:sz w:val="24"/>
          <w:szCs w:val="24"/>
        </w:rPr>
      </w:pPr>
      <w:r w:rsidRPr="0069570B">
        <w:rPr>
          <w:rFonts w:ascii="Times New Roman" w:eastAsia="Calibri" w:hAnsi="Times New Roman" w:cs="Times New Roman"/>
          <w:b/>
          <w:i/>
          <w:sz w:val="24"/>
          <w:szCs w:val="24"/>
        </w:rPr>
        <w:t>Общая физическая подготовка.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i/>
          <w:sz w:val="24"/>
          <w:szCs w:val="24"/>
        </w:rPr>
        <w:t>Ходьба.</w:t>
      </w:r>
      <w:r w:rsidRPr="0069570B">
        <w:rPr>
          <w:rFonts w:ascii="Times New Roman" w:eastAsia="Calibri" w:hAnsi="Times New Roman" w:cs="Times New Roman"/>
          <w:b/>
          <w:i/>
          <w:sz w:val="24"/>
          <w:szCs w:val="24"/>
        </w:rPr>
        <w:t xml:space="preserve"> </w:t>
      </w:r>
      <w:r w:rsidRPr="0069570B">
        <w:rPr>
          <w:rFonts w:ascii="Times New Roman" w:eastAsia="Calibri" w:hAnsi="Times New Roman" w:cs="Times New Roman"/>
          <w:sz w:val="24"/>
          <w:szCs w:val="24"/>
        </w:rPr>
        <w:t>Ходьба обычная, на носках с разным положением рук, на пятках, на наружных сторонах стоп, с высоким подниманием колена (бедра), широким и мелким шагом, приставным шагом вперёд и назад, гимнастическим шагом, перекатом с пятки на носок; в полуприседе, выпадами. Ходьба в разных направлениях: по кругу, по прямой с поворотами, змейкой, врассыпную, спиной вперёд. Ходьба в сочетании с другими видами движений, с элементами драматизации. Преодоление подъёмов и спусков. Ходьба с изменением скорости. Построение в колонну по одному, шеренгу, круг; перестроение в колонну по двое, по трое; равнение в затылок, в колонне, в шеренге.</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i/>
          <w:sz w:val="24"/>
          <w:szCs w:val="24"/>
        </w:rPr>
        <w:t>Бег.</w:t>
      </w:r>
      <w:r w:rsidRPr="0069570B">
        <w:rPr>
          <w:rFonts w:ascii="Times New Roman" w:eastAsia="Calibri" w:hAnsi="Times New Roman" w:cs="Times New Roman"/>
          <w:b/>
          <w:i/>
          <w:sz w:val="24"/>
          <w:szCs w:val="24"/>
        </w:rPr>
        <w:t xml:space="preserve"> </w:t>
      </w:r>
      <w:r w:rsidRPr="0069570B">
        <w:rPr>
          <w:rFonts w:ascii="Times New Roman" w:eastAsia="Calibri" w:hAnsi="Times New Roman" w:cs="Times New Roman"/>
          <w:sz w:val="24"/>
          <w:szCs w:val="24"/>
        </w:rPr>
        <w:t>Обычный бег, на носках, высоко поднимая колени, захлёстывая голень, семенящий. Бег змейкой, врассыпную, с препятствиями, по разным поверхностям, с изменением темпа и скорости. Непрерывный бег 1,5-2 мин.</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 xml:space="preserve">Ползание, лазанье, равновесие. </w:t>
      </w:r>
      <w:r w:rsidRPr="0069570B">
        <w:rPr>
          <w:rFonts w:ascii="Times New Roman" w:eastAsia="Calibri" w:hAnsi="Times New Roman" w:cs="Times New Roman"/>
          <w:sz w:val="24"/>
          <w:szCs w:val="24"/>
        </w:rPr>
        <w:t xml:space="preserve">Лазанье по гимнастической стенке высотой 2,5 м с изменением темпа. Пролезание в обруч. Ходьба по гимнастической скамейке с перешагиванием предметов. Ползание по гимнастической скамейке на животе, подтягивая себя руками. Ползание по-пластунски. Лазанье по гимнастической стенке высотой 2,5 м с изменением темпа, переход с одного пролёта на другой.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 xml:space="preserve">Прыжки. </w:t>
      </w:r>
      <w:r w:rsidRPr="0069570B">
        <w:rPr>
          <w:rFonts w:ascii="Times New Roman" w:eastAsia="Calibri" w:hAnsi="Times New Roman" w:cs="Times New Roman"/>
          <w:sz w:val="24"/>
          <w:szCs w:val="24"/>
        </w:rPr>
        <w:t>Прыжки на двух ногах на месте (по 30-40 прыжков за 3 подхода), продвигаясь вперед на двух ногах через 5-6 препятствий. Прыжки в высоту с места на мягкое покрытие 20 см. Прыжки в длину с места (от 80 см, далее индивидуально). Прыжки в длину с разбега. Прыжки через короткую скакалку, вращая её перед собой. Прыжки на месте через длинную скакалку</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 xml:space="preserve">Предметно-манипулятивная деятельность руками. </w:t>
      </w:r>
      <w:r w:rsidRPr="0069570B">
        <w:rPr>
          <w:rFonts w:ascii="Times New Roman" w:eastAsia="Calibri" w:hAnsi="Times New Roman" w:cs="Times New Roman"/>
          <w:sz w:val="24"/>
          <w:szCs w:val="24"/>
        </w:rPr>
        <w:t>Подбрасывание и ловля мяча двумя руками, одной рукой и ловля его двумя руками, с хлопками перед собой на месте и в движении. Прокатывание мяча двумя руками, поочерёдно правой и левой рукой друг другу в паре. Удар мяча о землю (пол) и ловля его двумя руками. Передача мяча друг другу в паре, в положении стоя, на коленях, сидя. Перебрасывание мяча с ударом об пол друг другу в паре. Парные упражнения в бросании и ловле мяча двумя руками от груди, из-за головы, снизу. Передача  мяча по кругу перед собой в правую, а за спиной в левую руку. Метание на дальность: от 5 м – девочки, от 8 м – мальчики, далее индивидуально.</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 xml:space="preserve">Метание между гимнастическими скамейками. Метание в цели: вертикальную, горизонтальную и движущуюся.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Общеразвивающие упражнения</w:t>
      </w:r>
      <w:r w:rsidRPr="0069570B">
        <w:rPr>
          <w:rFonts w:ascii="Times New Roman" w:eastAsia="Calibri" w:hAnsi="Times New Roman" w:cs="Times New Roman"/>
          <w:sz w:val="24"/>
          <w:szCs w:val="24"/>
        </w:rPr>
        <w:t xml:space="preserve"> подбираются в соответствии с программой, по которой работает ДОО.</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Элементы футбола.</w:t>
      </w:r>
      <w:r w:rsidRPr="0069570B">
        <w:rPr>
          <w:rFonts w:ascii="Times New Roman" w:eastAsia="Calibri" w:hAnsi="Times New Roman" w:cs="Times New Roman"/>
          <w:sz w:val="24"/>
          <w:szCs w:val="24"/>
        </w:rPr>
        <w:t xml:space="preserve"> Прокатывание мяча правой и левой ногой в заданном направлении. Ведение мяча ногой вокруг предметов.</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 xml:space="preserve">Передача мяча ногой друг другу в паре. Удар мяча в ворота. </w:t>
      </w:r>
    </w:p>
    <w:p w:rsidR="0069570B" w:rsidRPr="0069570B" w:rsidRDefault="0069570B" w:rsidP="0069570B">
      <w:pPr>
        <w:spacing w:after="0" w:line="240" w:lineRule="auto"/>
        <w:ind w:firstLine="360"/>
        <w:jc w:val="both"/>
        <w:rPr>
          <w:rFonts w:ascii="Times New Roman" w:eastAsia="Calibri" w:hAnsi="Times New Roman" w:cs="Times New Roman"/>
          <w:color w:val="FF0000"/>
          <w:sz w:val="24"/>
          <w:szCs w:val="24"/>
        </w:rPr>
      </w:pPr>
      <w:r w:rsidRPr="0069570B">
        <w:rPr>
          <w:rFonts w:ascii="Times New Roman" w:eastAsia="Calibri" w:hAnsi="Times New Roman" w:cs="Times New Roman"/>
          <w:b/>
          <w:i/>
          <w:sz w:val="24"/>
          <w:szCs w:val="24"/>
        </w:rPr>
        <w:t>Элементы баскетбола.</w:t>
      </w:r>
      <w:r w:rsidRPr="0069570B">
        <w:rPr>
          <w:rFonts w:ascii="Times New Roman" w:eastAsia="Calibri" w:hAnsi="Times New Roman" w:cs="Times New Roman"/>
          <w:sz w:val="24"/>
          <w:szCs w:val="24"/>
        </w:rPr>
        <w:t xml:space="preserve"> Перебрасывание мяча двумя руками от груди друг другу.</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 xml:space="preserve">Отбивание мяча правой и левой рукой на месте и в движении. Отбивание мяча правой и левой рукой поочерёдно по три раза каждой на месте, и последующему броску партнеру. Бросать мяч в корзину двумя руками от груди.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Элементы волейбола.</w:t>
      </w:r>
      <w:r w:rsidRPr="0069570B">
        <w:rPr>
          <w:rFonts w:ascii="Times New Roman" w:eastAsia="Calibri" w:hAnsi="Times New Roman" w:cs="Times New Roman"/>
          <w:sz w:val="24"/>
          <w:szCs w:val="24"/>
        </w:rPr>
        <w:t xml:space="preserve"> Основная стойка волейболиста. Приём облегчённого волейбольного мяча сверху и снизу, стоя на месте, с выпадом, с перемещением в сторону мяча вперёд или назад.</w:t>
      </w:r>
    </w:p>
    <w:p w:rsidR="0069570B" w:rsidRPr="0069570B" w:rsidRDefault="0069570B" w:rsidP="0069570B">
      <w:pPr>
        <w:spacing w:after="0" w:line="240" w:lineRule="auto"/>
        <w:ind w:firstLine="360"/>
        <w:jc w:val="both"/>
        <w:rPr>
          <w:rFonts w:ascii="Times New Roman" w:eastAsia="Calibri" w:hAnsi="Times New Roman" w:cs="Times New Roman"/>
          <w:b/>
          <w:i/>
          <w:sz w:val="24"/>
          <w:szCs w:val="24"/>
        </w:rPr>
      </w:pPr>
      <w:r w:rsidRPr="0069570B">
        <w:rPr>
          <w:rFonts w:ascii="Times New Roman" w:eastAsia="Calibri" w:hAnsi="Times New Roman" w:cs="Times New Roman"/>
          <w:b/>
          <w:i/>
          <w:sz w:val="24"/>
          <w:szCs w:val="24"/>
        </w:rPr>
        <w:t>Малоподвижные игры:</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«Мяч», «Товарищ командир», «Свободное место», «Хлопки».</w:t>
      </w:r>
    </w:p>
    <w:p w:rsidR="0069570B" w:rsidRPr="0069570B" w:rsidRDefault="0069570B" w:rsidP="0069570B">
      <w:pPr>
        <w:spacing w:after="0" w:line="240" w:lineRule="auto"/>
        <w:ind w:firstLine="360"/>
        <w:jc w:val="both"/>
        <w:rPr>
          <w:rFonts w:ascii="Times New Roman" w:eastAsia="Calibri" w:hAnsi="Times New Roman" w:cs="Times New Roman"/>
          <w:b/>
          <w:i/>
          <w:sz w:val="24"/>
          <w:szCs w:val="24"/>
        </w:rPr>
      </w:pPr>
      <w:r w:rsidRPr="0069570B">
        <w:rPr>
          <w:rFonts w:ascii="Times New Roman" w:eastAsia="Calibri" w:hAnsi="Times New Roman" w:cs="Times New Roman"/>
          <w:b/>
          <w:i/>
          <w:sz w:val="24"/>
          <w:szCs w:val="24"/>
        </w:rPr>
        <w:t>Подвижные игры:</w:t>
      </w:r>
      <w:r w:rsidRPr="0069570B">
        <w:rPr>
          <w:rFonts w:ascii="Times New Roman" w:eastAsia="Calibri" w:hAnsi="Times New Roman" w:cs="Times New Roman"/>
          <w:sz w:val="24"/>
          <w:szCs w:val="24"/>
        </w:rPr>
        <w:t xml:space="preserve"> «Лови мяч», «Передай мяч», «Лови-бросай!», «Быстрый мячик», «Школа мяча», «Поймай мяч», «Блуждающий мяч», «Защита укрепления».</w:t>
      </w:r>
    </w:p>
    <w:p w:rsidR="0069570B" w:rsidRPr="0069570B" w:rsidRDefault="0069570B" w:rsidP="0069570B">
      <w:pPr>
        <w:spacing w:after="0" w:line="240" w:lineRule="auto"/>
        <w:ind w:firstLine="360"/>
        <w:jc w:val="both"/>
        <w:rPr>
          <w:rFonts w:ascii="Times New Roman" w:eastAsia="Calibri" w:hAnsi="Times New Roman" w:cs="Times New Roman"/>
          <w:b/>
          <w:i/>
          <w:sz w:val="24"/>
          <w:szCs w:val="24"/>
        </w:rPr>
      </w:pPr>
      <w:r w:rsidRPr="0069570B">
        <w:rPr>
          <w:rFonts w:ascii="Times New Roman" w:eastAsia="Calibri" w:hAnsi="Times New Roman" w:cs="Times New Roman"/>
          <w:b/>
          <w:i/>
          <w:sz w:val="24"/>
          <w:szCs w:val="24"/>
        </w:rPr>
        <w:lastRenderedPageBreak/>
        <w:t>Эстафеты:</w:t>
      </w:r>
      <w:r w:rsidRPr="0069570B">
        <w:rPr>
          <w:rFonts w:ascii="Times New Roman" w:eastAsia="Calibri" w:hAnsi="Times New Roman" w:cs="Times New Roman"/>
          <w:sz w:val="24"/>
          <w:szCs w:val="24"/>
        </w:rPr>
        <w:t xml:space="preserve"> «Прокати мяч», «Соревнования мячей», «Не урони», «Гонка мячей», «Меткие стрелки», «Передача мяча в колонне», «Передал – садись!», «Проведи мяч», «Ведение мяча».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Упражнения на восстановление дыхания</w:t>
      </w:r>
      <w:r w:rsidRPr="0069570B">
        <w:rPr>
          <w:rFonts w:ascii="Times New Roman" w:eastAsia="Calibri" w:hAnsi="Times New Roman" w:cs="Times New Roman"/>
          <w:sz w:val="24"/>
          <w:szCs w:val="24"/>
        </w:rPr>
        <w:t>: «Вырасту большой», «Гуси-лебеди летят», «Ворона», «Вот сосна высокая стоит и ветвями шевелит», «Дышим животом», «Вот нагнула ёлочка зелёные иголочки», «Дровосек», «Насос»,</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«Здравствуй, солнышко!», «Аист», «Воздушные шары».</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i/>
          <w:sz w:val="24"/>
          <w:szCs w:val="24"/>
        </w:rPr>
        <w:t>Игры на сплочение группы:</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«Здравствуйте!», «Передай сигнал», «Ты мне нравишься тем…», «Дотронься до…», «Нос к носу», «Комплименты».</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Игры на развитие внимания:</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«Запомни движения», «Делай как я!», «Слушай хлопки!»,</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«Земля, вода, огонь, воздух», «Язык тела».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 xml:space="preserve">Дидактические игры: </w:t>
      </w:r>
      <w:r w:rsidRPr="0069570B">
        <w:rPr>
          <w:rFonts w:ascii="Times New Roman" w:eastAsia="Calibri" w:hAnsi="Times New Roman" w:cs="Times New Roman"/>
          <w:sz w:val="24"/>
          <w:szCs w:val="24"/>
        </w:rPr>
        <w:t>«Раз, два, три – правило безопасности назови», «Кто больше знает движений?»,</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«Угадай мяч по описанию», «Я начну, а ты закончи»,</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«Закончи пословицу», «Загадки-отгадки»,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«Назови и покажи».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Самоподготовка.</w:t>
      </w:r>
      <w:r w:rsidRPr="0069570B">
        <w:rPr>
          <w:rFonts w:ascii="Times New Roman" w:eastAsia="Calibri" w:hAnsi="Times New Roman" w:cs="Times New Roman"/>
          <w:sz w:val="24"/>
          <w:szCs w:val="24"/>
        </w:rPr>
        <w:t xml:space="preserve"> Часть работы по развитию важнейших психофизических качеств вынесена в раздел самоподготовки, так как для достижения ощутимых результатов необходимы ежедневные тренировки. Продолжительность таких тренировок должна составлять не менее 20 минут в день.</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Техническая подготовка</w:t>
      </w:r>
      <w:r w:rsidRPr="0069570B">
        <w:rPr>
          <w:rFonts w:ascii="Times New Roman" w:eastAsia="Calibri" w:hAnsi="Times New Roman" w:cs="Times New Roman"/>
          <w:i/>
          <w:sz w:val="24"/>
          <w:szCs w:val="24"/>
        </w:rPr>
        <w:t>.</w:t>
      </w:r>
      <w:r w:rsidRPr="0069570B">
        <w:rPr>
          <w:rFonts w:ascii="Times New Roman" w:eastAsia="Calibri" w:hAnsi="Times New Roman" w:cs="Times New Roman"/>
          <w:sz w:val="24"/>
          <w:szCs w:val="24"/>
        </w:rPr>
        <w:t xml:space="preserve"> Разминка. Способ держания (хват) мяча. Основная стойка игрока, выполнение приёма, передачи и подачи мяча. Распределение игроков на команды. Знакомство с правильным передвижением по площадке. Приём «Три касания мяча». Упражнения с мячом и др.</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Игра пионербол по упрощённым правилам. Анализ и самоанализ хода игры, выявление направлений дальнейшего совершенствования, формулировка самооценки, рассмотрение тактики игры. Знакомство с элементами спортивных игр: футбол, баскетбол и волейбол.</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i/>
          <w:sz w:val="24"/>
          <w:szCs w:val="24"/>
        </w:rPr>
        <w:t>Физкультурный досуг</w:t>
      </w:r>
      <w:r w:rsidRPr="0069570B">
        <w:rPr>
          <w:rFonts w:ascii="Times New Roman" w:eastAsia="Calibri" w:hAnsi="Times New Roman" w:cs="Times New Roman"/>
          <w:sz w:val="24"/>
          <w:szCs w:val="24"/>
        </w:rPr>
        <w:t xml:space="preserve"> «Он забавный и смешной, вместе скачет он со мной».</w:t>
      </w:r>
    </w:p>
    <w:p w:rsidR="0069570B" w:rsidRPr="0069570B" w:rsidRDefault="0069570B" w:rsidP="0069570B">
      <w:pPr>
        <w:spacing w:after="0" w:line="240" w:lineRule="auto"/>
        <w:jc w:val="center"/>
        <w:rPr>
          <w:rFonts w:ascii="Times New Roman" w:eastAsia="Calibri" w:hAnsi="Times New Roman" w:cs="Times New Roman"/>
          <w:b/>
          <w:sz w:val="24"/>
          <w:szCs w:val="24"/>
        </w:rPr>
      </w:pPr>
    </w:p>
    <w:p w:rsidR="0069570B" w:rsidRPr="0069570B" w:rsidRDefault="0069570B" w:rsidP="0069570B">
      <w:pPr>
        <w:spacing w:after="0" w:line="240" w:lineRule="auto"/>
        <w:jc w:val="center"/>
        <w:rPr>
          <w:rFonts w:ascii="Times New Roman" w:eastAsia="Calibri" w:hAnsi="Times New Roman" w:cs="Times New Roman"/>
          <w:b/>
          <w:sz w:val="24"/>
          <w:szCs w:val="24"/>
        </w:rPr>
      </w:pPr>
      <w:r w:rsidRPr="0069570B">
        <w:rPr>
          <w:rFonts w:ascii="Times New Roman" w:eastAsia="Calibri" w:hAnsi="Times New Roman" w:cs="Times New Roman"/>
          <w:b/>
          <w:sz w:val="24"/>
          <w:szCs w:val="24"/>
        </w:rPr>
        <w:t>ВТОРОЙ ГОД ОБУЧЕНИЯ</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Знания.</w:t>
      </w:r>
      <w:r w:rsidRPr="0069570B">
        <w:rPr>
          <w:rFonts w:ascii="Times New Roman" w:eastAsia="Calibri" w:hAnsi="Times New Roman" w:cs="Times New Roman"/>
          <w:sz w:val="24"/>
          <w:szCs w:val="24"/>
        </w:rPr>
        <w:t xml:space="preserve"> Влияние спорта на организм. Правила безопасности. История мяча. Речёвки. Ведение счёта во время игры пионербол. Виды основных движений, спорта, инвентаря. Пословицы о спорте и здоровье. Как сохранить и укрепить здоровье. История Олимпийских игр. Игры с мячом, которые включены в Олимпийские игры. Жесты судьи. </w:t>
      </w:r>
    </w:p>
    <w:p w:rsidR="0069570B" w:rsidRPr="0069570B" w:rsidRDefault="0069570B" w:rsidP="0069570B">
      <w:pPr>
        <w:spacing w:after="0" w:line="240" w:lineRule="auto"/>
        <w:ind w:firstLine="360"/>
        <w:jc w:val="both"/>
        <w:rPr>
          <w:rFonts w:ascii="Times New Roman" w:eastAsia="Calibri" w:hAnsi="Times New Roman" w:cs="Times New Roman"/>
          <w:b/>
          <w:i/>
          <w:sz w:val="24"/>
          <w:szCs w:val="24"/>
        </w:rPr>
      </w:pPr>
      <w:r w:rsidRPr="0069570B">
        <w:rPr>
          <w:rFonts w:ascii="Times New Roman" w:eastAsia="Calibri" w:hAnsi="Times New Roman" w:cs="Times New Roman"/>
          <w:b/>
          <w:i/>
          <w:sz w:val="24"/>
          <w:szCs w:val="24"/>
        </w:rPr>
        <w:t>Общая физическая подготовка.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i/>
          <w:sz w:val="24"/>
          <w:szCs w:val="24"/>
        </w:rPr>
        <w:t>Ходьба.</w:t>
      </w:r>
      <w:r w:rsidRPr="0069570B">
        <w:rPr>
          <w:rFonts w:ascii="Times New Roman" w:eastAsia="Calibri" w:hAnsi="Times New Roman" w:cs="Times New Roman"/>
          <w:b/>
          <w:i/>
          <w:sz w:val="24"/>
          <w:szCs w:val="24"/>
        </w:rPr>
        <w:t xml:space="preserve"> </w:t>
      </w:r>
      <w:r w:rsidRPr="0069570B">
        <w:rPr>
          <w:rFonts w:ascii="Times New Roman" w:eastAsia="Calibri" w:hAnsi="Times New Roman" w:cs="Times New Roman"/>
          <w:sz w:val="24"/>
          <w:szCs w:val="24"/>
        </w:rPr>
        <w:t>Ходьба обычная. На носках с разным положением рук; на пятках; на наружных сторонах стоп; с высоким подниманием колена; широким и мелким шагом; приставным шагом вперёд и назад; гимнастическим шагом; перекатом с пятки на носок. Ходьба с соблюдением заданного темпа. Ходьба спиной вперёд. Преодоление подъёмов и спусков разными шагами: упругим, медленным, широким, коротким, сравнивая, как лучше выполнять движение. Ходьба «скрестным» шагом, спиной вперёд, с изменением скорости. Ходьба в колонне по одному, по два, по три, по четыре. Ходьба в разных направлениях: по кругу, прямо с поворотами, змейкой, врассыпную. Ходьба в сочетании с другими видами движений.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i/>
          <w:sz w:val="24"/>
          <w:szCs w:val="24"/>
        </w:rPr>
        <w:t>Бег.</w:t>
      </w:r>
      <w:r w:rsidRPr="0069570B">
        <w:rPr>
          <w:rFonts w:ascii="Times New Roman" w:eastAsia="Calibri" w:hAnsi="Times New Roman" w:cs="Times New Roman"/>
          <w:b/>
          <w:i/>
          <w:sz w:val="24"/>
          <w:szCs w:val="24"/>
        </w:rPr>
        <w:t xml:space="preserve"> </w:t>
      </w:r>
      <w:r w:rsidRPr="0069570B">
        <w:rPr>
          <w:rFonts w:ascii="Times New Roman" w:eastAsia="Calibri" w:hAnsi="Times New Roman" w:cs="Times New Roman"/>
          <w:sz w:val="24"/>
          <w:szCs w:val="24"/>
        </w:rPr>
        <w:t xml:space="preserve">Бег обычный, на носках, высоко поднимая колени, сильно сгибая ноги назад, выбрасывая прямые ноги вперёд, мелким и широким шагом, семенящий бег. Бег в заданном темпе. Бег в колонне по одному, по двое, из разных исходных положений, в разных направлениях, с различными заданиями, с преодолением препятствий. Бег по доске, бревну, в чередовании с ходьбой, прыжками, с изменением темпа. Непрерывный бег в течение 2-3 мин. Бег по разным поверхностям. </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i/>
          <w:sz w:val="24"/>
          <w:szCs w:val="24"/>
        </w:rPr>
        <w:t xml:space="preserve">Ползание, лазанье, равновесие. </w:t>
      </w:r>
      <w:r w:rsidRPr="0069570B">
        <w:rPr>
          <w:rFonts w:ascii="Times New Roman" w:eastAsia="Calibri" w:hAnsi="Times New Roman" w:cs="Times New Roman"/>
          <w:sz w:val="24"/>
          <w:szCs w:val="24"/>
        </w:rPr>
        <w:t xml:space="preserve">Лазанье по гимнастической стенке с перелезанием с пролёта на пролёт по диагонали. Пролезание в обруч. Ходьба приставным шагом по гимнастической скамейке, поворот переступанием, равновесие в упоре стоя на одном </w:t>
      </w:r>
      <w:r w:rsidRPr="0069570B">
        <w:rPr>
          <w:rFonts w:ascii="Times New Roman" w:eastAsia="Calibri" w:hAnsi="Times New Roman" w:cs="Times New Roman"/>
          <w:sz w:val="24"/>
          <w:szCs w:val="24"/>
        </w:rPr>
        <w:lastRenderedPageBreak/>
        <w:t>колене.</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 xml:space="preserve">Ползание на животе по гимнастической скамейке, подтягиваясь руками и отталкиваясь ногами. Ползание по-пластунски, в упоре на руках без помощи ног.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 xml:space="preserve">Прыжки. </w:t>
      </w:r>
      <w:r w:rsidRPr="0069570B">
        <w:rPr>
          <w:rFonts w:ascii="Times New Roman" w:eastAsia="Calibri" w:hAnsi="Times New Roman" w:cs="Times New Roman"/>
          <w:sz w:val="24"/>
          <w:szCs w:val="24"/>
        </w:rPr>
        <w:t>Короткие прыжки на двух ногах с продвижением вперёд,  поворот кругом, обратно – длинные. Прыжки на двух ногах с продвижением вперёд на 5-6 м с зажатыми между ног мешочками с песком. Прыжки через 6-8 набивных мячей последовательно через каждый. Прыжки на мягкое покрытие: в высоту с разбега (высота до 40 см), в длину с места (около 100 см), в длину с разбега (180-190 см). Прыжки через длинную скакалку.</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 xml:space="preserve">Предметно-манипулятивная деятельность руками. </w:t>
      </w:r>
      <w:r w:rsidRPr="0069570B">
        <w:rPr>
          <w:rFonts w:ascii="Times New Roman" w:eastAsia="Calibri" w:hAnsi="Times New Roman" w:cs="Times New Roman"/>
          <w:sz w:val="24"/>
          <w:szCs w:val="24"/>
        </w:rPr>
        <w:t xml:space="preserve">Подбрасывание и ловля мяча двумя руками, одной рукой и ловля его двумя руками, с хлопками перед собой, с хлопками перед собой и за спиной на месте и в движении. Прокатывание мяча двумя руками, поочерёдно правой и левой рукой друг другу в паре. Удар мяча о землю (пол) и ловля его двумя руками. Удар мяча о землю (пол) под ногой и ловля его одной рукой. Перебрасывание мяча с ударом об пол друг другу в паре. Передача мяча друг другу в паре, в положении стоя на коленях, сидя. Парные упражнения в бросании и ловле мяча двумя руками от груди, из-за головы, снизу. Перебрасывание мяча через сетку и ловля разными способами. Перебрасывание мяча двумя руками от груди в движении друг другу в паре. Метание на дальность (6-12 м) правой и левой рукой. Метание между гимнастическими скамейками. Метание в цели: вертикальную, горизонтальную и движущуюся.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Общеразвивающие упражнения</w:t>
      </w:r>
      <w:r w:rsidRPr="0069570B">
        <w:rPr>
          <w:rFonts w:ascii="Times New Roman" w:eastAsia="Calibri" w:hAnsi="Times New Roman" w:cs="Times New Roman"/>
          <w:sz w:val="24"/>
          <w:szCs w:val="24"/>
        </w:rPr>
        <w:t xml:space="preserve"> подбираются в соответствии с программой, по которой работает ДОО.</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Элементы футбола.</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 xml:space="preserve">Прокатывание мяча правой и левой ногой в заданном направлении. Ведение мяча ногой вокруг предметов. Передача мяча ногой друг другу в паре. Удар мяча в ворота. </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i/>
          <w:sz w:val="24"/>
          <w:szCs w:val="24"/>
        </w:rPr>
        <w:t>Элементы баскетбола.</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Отбивание мяча правой и левой рукой на месте и в движении. Отбивание мяча правой и левой рукой по три раза каждой на месте, и последующему броску партнеру. Бросать мяч в корзину двумя руками от груди, из-за головы, от плеча. Перебрасывание мяча двумя руками от груди, одной рукой от плеча друг другу.</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i/>
          <w:sz w:val="24"/>
          <w:szCs w:val="24"/>
        </w:rPr>
        <w:t>Элементы волейбола.</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Приём облегчённого волейбольного мяча снизу двумя руками. Передача мяча сверху двумя руками вперёд-вверх.</w:t>
      </w:r>
    </w:p>
    <w:p w:rsidR="0069570B" w:rsidRPr="0069570B" w:rsidRDefault="0069570B" w:rsidP="0069570B">
      <w:pPr>
        <w:spacing w:after="0" w:line="240" w:lineRule="auto"/>
        <w:ind w:firstLine="360"/>
        <w:jc w:val="both"/>
        <w:rPr>
          <w:rFonts w:ascii="Times New Roman" w:eastAsia="Calibri" w:hAnsi="Times New Roman" w:cs="Times New Roman"/>
          <w:b/>
          <w:i/>
          <w:sz w:val="24"/>
          <w:szCs w:val="24"/>
        </w:rPr>
      </w:pPr>
      <w:r w:rsidRPr="0069570B">
        <w:rPr>
          <w:rFonts w:ascii="Times New Roman" w:eastAsia="Calibri" w:hAnsi="Times New Roman" w:cs="Times New Roman"/>
          <w:b/>
          <w:i/>
          <w:sz w:val="24"/>
          <w:szCs w:val="24"/>
        </w:rPr>
        <w:t>Малоподвижные игры:</w:t>
      </w:r>
      <w:r w:rsidRPr="0069570B">
        <w:rPr>
          <w:rFonts w:ascii="Times New Roman" w:eastAsia="Calibri" w:hAnsi="Times New Roman" w:cs="Times New Roman"/>
          <w:sz w:val="24"/>
          <w:szCs w:val="24"/>
        </w:rPr>
        <w:t xml:space="preserve"> «Повтори наоборот», «Запрещённое движение», «Лево - право», «Гонка мячей по кругу».</w:t>
      </w:r>
    </w:p>
    <w:p w:rsidR="0069570B" w:rsidRPr="0069570B" w:rsidRDefault="0069570B" w:rsidP="0069570B">
      <w:pPr>
        <w:spacing w:after="0" w:line="240" w:lineRule="auto"/>
        <w:ind w:firstLine="360"/>
        <w:jc w:val="both"/>
        <w:rPr>
          <w:rFonts w:ascii="Times New Roman" w:eastAsia="Calibri" w:hAnsi="Times New Roman" w:cs="Times New Roman"/>
          <w:b/>
          <w:i/>
          <w:sz w:val="24"/>
          <w:szCs w:val="24"/>
        </w:rPr>
      </w:pPr>
      <w:r w:rsidRPr="0069570B">
        <w:rPr>
          <w:rFonts w:ascii="Times New Roman" w:eastAsia="Calibri" w:hAnsi="Times New Roman" w:cs="Times New Roman"/>
          <w:b/>
          <w:i/>
          <w:sz w:val="24"/>
          <w:szCs w:val="24"/>
        </w:rPr>
        <w:t>Подвижные игры:</w:t>
      </w:r>
      <w:r w:rsidRPr="0069570B">
        <w:rPr>
          <w:rFonts w:ascii="Times New Roman" w:eastAsia="Calibri" w:hAnsi="Times New Roman" w:cs="Times New Roman"/>
          <w:sz w:val="24"/>
          <w:szCs w:val="24"/>
        </w:rPr>
        <w:t xml:space="preserve"> «Играй, играй, мяч не теряй!», «Ловишка с мячом», «Догони мяч», «Постарайся поймать», «Мяч навстречу мячу», «Мяч ведущему», «Передал - садись».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Эстафеты:</w:t>
      </w:r>
      <w:r w:rsidRPr="0069570B">
        <w:rPr>
          <w:rFonts w:ascii="Times New Roman" w:eastAsia="Calibri" w:hAnsi="Times New Roman" w:cs="Times New Roman"/>
          <w:sz w:val="24"/>
          <w:szCs w:val="24"/>
        </w:rPr>
        <w:t xml:space="preserve"> «Прокати мяч», «Гол в ворота», «Кенгуру», «Школа мяча», «Попади в обруч», «Передвижение с мячом», «Кто быстрее принесёт мяч», «Передача мяча», «Передача мяча в движении», «Попади в обруч», «Забей гол», «Пронеси мяч», «Кенгуру».</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 xml:space="preserve">Упражнения дыхательной гимнастики: </w:t>
      </w:r>
      <w:r w:rsidRPr="0069570B">
        <w:rPr>
          <w:rFonts w:ascii="Times New Roman" w:eastAsia="Calibri" w:hAnsi="Times New Roman" w:cs="Times New Roman"/>
          <w:sz w:val="24"/>
          <w:szCs w:val="24"/>
        </w:rPr>
        <w:t>«Свеча», «Грибок», «Каланча»,</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«Заводные машинки», «Регулировщик»,</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«Снежинки»,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«Варим кашу»,</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«Петушок», «Журавль»,</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«Здравствуй, солнышко!», «Сдуваем мячики», «Цветок распускается».</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i/>
          <w:sz w:val="24"/>
          <w:szCs w:val="24"/>
        </w:rPr>
        <w:t xml:space="preserve">Игры на сплочение группы: </w:t>
      </w:r>
      <w:r w:rsidRPr="0069570B">
        <w:rPr>
          <w:rFonts w:ascii="Times New Roman" w:eastAsia="Calibri" w:hAnsi="Times New Roman" w:cs="Times New Roman"/>
          <w:sz w:val="24"/>
          <w:szCs w:val="24"/>
        </w:rPr>
        <w:t>«Общий круг»,</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«Передай сигнал»,</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«Дотронься до…», «Нос к носу».</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 xml:space="preserve">Игры на развитие внимания: </w:t>
      </w:r>
      <w:r w:rsidRPr="0069570B">
        <w:rPr>
          <w:rFonts w:ascii="Times New Roman" w:eastAsia="Calibri" w:hAnsi="Times New Roman" w:cs="Times New Roman"/>
          <w:sz w:val="24"/>
          <w:szCs w:val="24"/>
        </w:rPr>
        <w:t>«Страна наоборот», «Запомни движения», «Тропинка»,</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«Земля, вода, огонь, воздух»,</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«Слушай команду», «Хлопни в ладоши».</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i/>
          <w:sz w:val="24"/>
          <w:szCs w:val="24"/>
        </w:rPr>
        <w:t xml:space="preserve">Дидактические игры: </w:t>
      </w:r>
      <w:r w:rsidRPr="0069570B">
        <w:rPr>
          <w:rFonts w:ascii="Times New Roman" w:eastAsia="Calibri" w:hAnsi="Times New Roman" w:cs="Times New Roman"/>
          <w:sz w:val="24"/>
          <w:szCs w:val="24"/>
        </w:rPr>
        <w:t>«Да – нет», «Раз, два, три – правило безопасности назови»,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«Кто больше знает движений?»,</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«Раз, два, три – речёвку прокричи»,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«Я начну, а ты закончи», «Четвёртый лишний»,</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«Закончи пословицу»,</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«Мяч кидай – пословицу называй»,</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«Угадай вид спорта» (с мячом),</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«Загадки-отгадки»,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«Что за жест?», «Назови и покажи».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Мини-викторины:</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«Лучший знаток пионербола», «Здоровый образ жизни»,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«Олимпийские игры».</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Самоподготовка.</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 xml:space="preserve">Раздел дополняется заданиями по подготовке фрагментов занятий, индивидуальными тренировочными задачами, которые формулируются совместно </w:t>
      </w:r>
      <w:r w:rsidRPr="0069570B">
        <w:rPr>
          <w:rFonts w:ascii="Times New Roman" w:eastAsia="Calibri" w:hAnsi="Times New Roman" w:cs="Times New Roman"/>
          <w:sz w:val="24"/>
          <w:szCs w:val="24"/>
        </w:rPr>
        <w:lastRenderedPageBreak/>
        <w:t>ребёнком и педагогом. Продолжительность ежедневных тренировок должна составлять не менее 30 минут в день.</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i/>
          <w:sz w:val="24"/>
          <w:szCs w:val="24"/>
        </w:rPr>
        <w:t>Техническая подготовка.</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Техника выполнения приёма, передачи и подачи мяча, атакующего удара, защиты от нападающих подач методом блокировки. Передвижение по площадке. Упражнения с мячом и др.</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Игра пионербол по упрощённым правилам. Анализ и самоанализ хода игры, выявление направлений дальнейшего совершенствования, формулировка самооценки. Тактика игры. Знакомство с элементами спортивных игр футбол, баскетбол и волейбол. Знакомство с правилами соревнований. Организация и проведение соревнований. Анализ и работа по устранению ошибок в игре.</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i/>
          <w:sz w:val="24"/>
          <w:szCs w:val="24"/>
        </w:rPr>
        <w:t xml:space="preserve">Физкультурный досуг </w:t>
      </w:r>
      <w:r w:rsidRPr="0069570B">
        <w:rPr>
          <w:rFonts w:ascii="Times New Roman" w:eastAsia="Calibri" w:hAnsi="Times New Roman" w:cs="Times New Roman"/>
          <w:i/>
          <w:sz w:val="24"/>
          <w:szCs w:val="24"/>
        </w:rPr>
        <w:t>«Праздник мяча»</w:t>
      </w:r>
      <w:r w:rsidRPr="0069570B">
        <w:rPr>
          <w:rFonts w:ascii="Times New Roman" w:eastAsia="Calibri" w:hAnsi="Times New Roman" w:cs="Times New Roman"/>
          <w:sz w:val="24"/>
          <w:szCs w:val="24"/>
        </w:rPr>
        <w:t>.</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 xml:space="preserve">Материально-техническое обеспечение: </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sz w:val="24"/>
          <w:szCs w:val="24"/>
        </w:rPr>
        <w:t xml:space="preserve">Оборудование и инвентарь: </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сетка волейбольная и крепления; </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волейбольные, баскетбольные, футбольные, резиновые мячи (по числу детей); </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мяч для регби, хоккея на траве, гандбольный, теннисный;</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6-8 набивных мячей;</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большой мяч; </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табло электронное или перекидное; </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оборудование для разминки;</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мешочки для метания;</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обручи;</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гимнастическая стенка;</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гимнастические скамейки;</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баскетбольные корзины;</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короткие и длинные скакалки;</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стойки для закрепления оборудования для пролезания и перепрыгивания;</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мат (мягкое покрытие);</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кубики;</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3 гимнастических палки;</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по 2 ракетки и теннисному мячу;</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2 корзины;</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2 коротких шнура;</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кегли;</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по 2 клюшки маленькому мячику;</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2 туннеля;</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бубен и свисток.</w:t>
      </w:r>
    </w:p>
    <w:p w:rsidR="0069570B" w:rsidRPr="0069570B" w:rsidRDefault="0069570B" w:rsidP="0069570B">
      <w:pPr>
        <w:spacing w:after="0" w:line="240" w:lineRule="auto"/>
        <w:ind w:left="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Демонстрационный материал:</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карточки «Основные виды движений (ходьба, бег, прыжки, лазанье, метание), «Виды деятельности», «Жесты судьи»;</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презентации: «История игры пионербол», «Виды мячей», «История мяча»,</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«История Олимпийских игр», «Олимпийские игры с мячом»;</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схема «Переход хода»;</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картинки «Виды спорта»;</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письма-загадки;</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задания-карточки со схемами или описанием игровых комбинаций;</w:t>
      </w:r>
    </w:p>
    <w:p w:rsidR="0069570B" w:rsidRPr="0069570B" w:rsidRDefault="0069570B" w:rsidP="0069570B">
      <w:pPr>
        <w:numPr>
          <w:ilvl w:val="0"/>
          <w:numId w:val="13"/>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карточки для рефлексии.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Технические средства обучения: </w:t>
      </w:r>
    </w:p>
    <w:p w:rsidR="0069570B" w:rsidRPr="0069570B" w:rsidRDefault="0069570B" w:rsidP="0069570B">
      <w:pPr>
        <w:numPr>
          <w:ilvl w:val="0"/>
          <w:numId w:val="14"/>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магнитофон;</w:t>
      </w:r>
    </w:p>
    <w:p w:rsidR="0069570B" w:rsidRPr="0069570B" w:rsidRDefault="0069570B" w:rsidP="0069570B">
      <w:pPr>
        <w:numPr>
          <w:ilvl w:val="0"/>
          <w:numId w:val="14"/>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СД – диски (музыка для ходьбы, бега, игр);</w:t>
      </w:r>
    </w:p>
    <w:p w:rsidR="0069570B" w:rsidRPr="0069570B" w:rsidRDefault="0069570B" w:rsidP="0069570B">
      <w:pPr>
        <w:numPr>
          <w:ilvl w:val="0"/>
          <w:numId w:val="14"/>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lastRenderedPageBreak/>
        <w:t>флеш – карта (презентации);</w:t>
      </w:r>
    </w:p>
    <w:p w:rsidR="0069570B" w:rsidRPr="0069570B" w:rsidRDefault="0069570B" w:rsidP="0069570B">
      <w:pPr>
        <w:numPr>
          <w:ilvl w:val="0"/>
          <w:numId w:val="14"/>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экран;</w:t>
      </w:r>
    </w:p>
    <w:p w:rsidR="0069570B" w:rsidRPr="0069570B" w:rsidRDefault="0069570B" w:rsidP="0069570B">
      <w:pPr>
        <w:numPr>
          <w:ilvl w:val="0"/>
          <w:numId w:val="14"/>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проектор; </w:t>
      </w:r>
    </w:p>
    <w:p w:rsidR="0069570B" w:rsidRPr="0069570B" w:rsidRDefault="0069570B" w:rsidP="0069570B">
      <w:pPr>
        <w:numPr>
          <w:ilvl w:val="0"/>
          <w:numId w:val="14"/>
        </w:numPr>
        <w:spacing w:after="0" w:line="240" w:lineRule="auto"/>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ноутбук.</w:t>
      </w:r>
    </w:p>
    <w:p w:rsidR="0069570B" w:rsidRPr="0069570B" w:rsidRDefault="0069570B" w:rsidP="0069570B">
      <w:pPr>
        <w:spacing w:after="0" w:line="240" w:lineRule="auto"/>
        <w:jc w:val="both"/>
        <w:rPr>
          <w:rFonts w:ascii="Times New Roman" w:eastAsia="Calibri" w:hAnsi="Times New Roman" w:cs="Times New Roman"/>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p>
    <w:p w:rsidR="0069570B" w:rsidRPr="0069570B" w:rsidRDefault="0069570B" w:rsidP="0069570B">
      <w:pPr>
        <w:spacing w:before="120" w:after="120" w:line="276" w:lineRule="auto"/>
        <w:jc w:val="center"/>
        <w:rPr>
          <w:rFonts w:ascii="Times New Roman" w:eastAsia="Calibri" w:hAnsi="Times New Roman" w:cs="Times New Roman"/>
          <w:b/>
          <w:sz w:val="24"/>
          <w:szCs w:val="24"/>
        </w:rPr>
      </w:pPr>
      <w:r w:rsidRPr="0069570B">
        <w:rPr>
          <w:rFonts w:ascii="Times New Roman" w:eastAsia="Calibri" w:hAnsi="Times New Roman" w:cs="Times New Roman"/>
          <w:b/>
          <w:sz w:val="24"/>
          <w:szCs w:val="24"/>
        </w:rPr>
        <w:t>ЛИТЕРАТУРА</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lastRenderedPageBreak/>
        <w:t>Адашкявичене Э.Й. Спортивные игры и упражнения в детском саду: Книга для воспитателя детского сада. - М.: Просвещение, 1992.</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Times New Roman" w:hAnsi="Times New Roman" w:cs="Times New Roman"/>
          <w:bCs/>
          <w:sz w:val="24"/>
          <w:szCs w:val="24"/>
          <w:lang w:eastAsia="ru-RU"/>
        </w:rPr>
        <w:t>Борисова М.М. Малоподвижные игры и игровые упражнения.</w:t>
      </w:r>
      <w:r w:rsidRPr="0069570B">
        <w:rPr>
          <w:rFonts w:ascii="Times New Roman" w:eastAsia="Calibri" w:hAnsi="Times New Roman" w:cs="Times New Roman"/>
          <w:sz w:val="24"/>
          <w:szCs w:val="24"/>
        </w:rPr>
        <w:t xml:space="preserve"> - М.: Мозаика-Синтез, 2016.</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 xml:space="preserve">Вавилова Е.Н. Развивайте у дошкольников ловкость, силу, выносливость: Пособие для воспитателя детского сада. - М.: Просвещение, 1981.  </w:t>
      </w:r>
    </w:p>
    <w:p w:rsidR="0069570B" w:rsidRPr="0069570B" w:rsidRDefault="0069570B" w:rsidP="0069570B">
      <w:pPr>
        <w:numPr>
          <w:ilvl w:val="0"/>
          <w:numId w:val="18"/>
        </w:numPr>
        <w:shd w:val="clear" w:color="auto" w:fill="FFFFFF"/>
        <w:spacing w:after="0" w:line="240" w:lineRule="auto"/>
        <w:contextualSpacing/>
        <w:jc w:val="both"/>
        <w:rPr>
          <w:rFonts w:ascii="Times New Roman" w:eastAsia="Times New Roman" w:hAnsi="Times New Roman" w:cs="Times New Roman"/>
          <w:sz w:val="24"/>
          <w:szCs w:val="24"/>
          <w:lang w:eastAsia="ru-RU"/>
        </w:rPr>
      </w:pPr>
      <w:r w:rsidRPr="0069570B">
        <w:rPr>
          <w:rFonts w:ascii="Times New Roman" w:eastAsia="Times New Roman" w:hAnsi="Times New Roman" w:cs="Times New Roman"/>
          <w:sz w:val="24"/>
          <w:szCs w:val="24"/>
          <w:lang w:eastAsia="ru-RU"/>
        </w:rPr>
        <w:t>Вавилова, Е.Н. Укрепляйте здоровье детей. Пособие для воспитателей детского сада. - М.: Просвещение, 1986.</w:t>
      </w:r>
    </w:p>
    <w:p w:rsidR="0069570B" w:rsidRPr="0069570B" w:rsidRDefault="0069570B" w:rsidP="0069570B">
      <w:pPr>
        <w:numPr>
          <w:ilvl w:val="0"/>
          <w:numId w:val="18"/>
        </w:numPr>
        <w:shd w:val="clear" w:color="auto" w:fill="FFFFFF"/>
        <w:spacing w:after="0" w:line="240" w:lineRule="auto"/>
        <w:contextualSpacing/>
        <w:jc w:val="both"/>
        <w:rPr>
          <w:rFonts w:ascii="Times New Roman" w:eastAsia="Calibri" w:hAnsi="Times New Roman" w:cs="Times New Roman"/>
          <w:sz w:val="24"/>
          <w:szCs w:val="24"/>
          <w:lang w:eastAsia="ru-RU"/>
        </w:rPr>
      </w:pPr>
      <w:r w:rsidRPr="0069570B">
        <w:rPr>
          <w:rFonts w:ascii="Times New Roman" w:eastAsia="Calibri" w:hAnsi="Times New Roman" w:cs="Times New Roman"/>
          <w:sz w:val="24"/>
          <w:szCs w:val="24"/>
        </w:rPr>
        <w:t>Волошина</w:t>
      </w:r>
      <w:r w:rsidRPr="0069570B">
        <w:rPr>
          <w:rFonts w:ascii="Times New Roman" w:eastAsia="Calibri" w:hAnsi="Times New Roman" w:cs="Times New Roman"/>
          <w:sz w:val="24"/>
          <w:szCs w:val="24"/>
          <w:lang w:eastAsia="ru-RU"/>
        </w:rPr>
        <w:t xml:space="preserve"> Л.Н. </w:t>
      </w:r>
      <w:r w:rsidRPr="0069570B">
        <w:rPr>
          <w:rFonts w:ascii="Times New Roman" w:eastAsia="Calibri" w:hAnsi="Times New Roman" w:cs="Times New Roman"/>
          <w:sz w:val="24"/>
          <w:szCs w:val="24"/>
        </w:rPr>
        <w:t xml:space="preserve">Играйте на здоровье! </w:t>
      </w:r>
      <w:r w:rsidRPr="0069570B">
        <w:rPr>
          <w:rFonts w:ascii="Times New Roman" w:eastAsia="Calibri" w:hAnsi="Times New Roman" w:cs="Times New Roman"/>
          <w:sz w:val="24"/>
          <w:szCs w:val="24"/>
          <w:lang w:eastAsia="ru-RU"/>
        </w:rPr>
        <w:t>Программа и технология</w:t>
      </w:r>
      <w:r w:rsidRPr="0069570B">
        <w:rPr>
          <w:rFonts w:ascii="Times New Roman" w:eastAsia="Calibri" w:hAnsi="Times New Roman" w:cs="Times New Roman"/>
          <w:sz w:val="24"/>
          <w:szCs w:val="24"/>
        </w:rPr>
        <w:t xml:space="preserve"> </w:t>
      </w:r>
      <w:r w:rsidRPr="0069570B">
        <w:rPr>
          <w:rFonts w:ascii="Times New Roman" w:eastAsia="Calibri" w:hAnsi="Times New Roman" w:cs="Times New Roman"/>
          <w:sz w:val="24"/>
          <w:szCs w:val="24"/>
          <w:lang w:eastAsia="ru-RU"/>
        </w:rPr>
        <w:t>физического воспитания детей 5</w:t>
      </w:r>
      <w:r w:rsidRPr="0069570B">
        <w:rPr>
          <w:rFonts w:ascii="Times New Roman" w:eastAsia="Calibri" w:hAnsi="Times New Roman" w:cs="Times New Roman"/>
          <w:sz w:val="24"/>
          <w:szCs w:val="24"/>
        </w:rPr>
        <w:t xml:space="preserve"> - 7 лет</w:t>
      </w:r>
      <w:r w:rsidRPr="0069570B">
        <w:rPr>
          <w:rFonts w:ascii="Times New Roman" w:eastAsia="Calibri" w:hAnsi="Times New Roman" w:cs="Times New Roman"/>
          <w:sz w:val="24"/>
          <w:szCs w:val="24"/>
          <w:lang w:eastAsia="ru-RU"/>
        </w:rPr>
        <w:t>.</w:t>
      </w:r>
      <w:r w:rsidRPr="0069570B">
        <w:rPr>
          <w:rFonts w:ascii="Times New Roman" w:eastAsia="Calibri" w:hAnsi="Times New Roman" w:cs="Times New Roman"/>
          <w:sz w:val="24"/>
          <w:szCs w:val="24"/>
        </w:rPr>
        <w:t xml:space="preserve"> -</w:t>
      </w:r>
      <w:r w:rsidRPr="0069570B">
        <w:rPr>
          <w:rFonts w:ascii="Times New Roman" w:eastAsia="Calibri" w:hAnsi="Times New Roman" w:cs="Times New Roman"/>
          <w:sz w:val="24"/>
          <w:szCs w:val="24"/>
          <w:lang w:eastAsia="ru-RU"/>
        </w:rPr>
        <w:t xml:space="preserve"> М.: АРКТИ, 2004. </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Воротилкина И.М. Физкультурно-оздоровительная работа в ДОУ. - издательство НЦ ЭНАС, 2004.</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Times New Roman" w:hAnsi="Times New Roman" w:cs="Times New Roman"/>
          <w:bCs/>
          <w:sz w:val="24"/>
          <w:szCs w:val="24"/>
          <w:lang w:eastAsia="ru-RU"/>
        </w:rPr>
        <w:t>Казина О.Б. Веселая физкультура для детей и их родителей. Занятия, развлечения, праздники, походы. - Ярославль: Академия развития, 2005.</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Литвинова О.М. Система физического воспитания в ДОУ. - Волгоград: Учитель, 2007.</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Николаева Е.И., Федорук В.И., Захарина Е.Ю. Здоровьесбережение и здоровьеформирование в условиях детского сада. - «Детство-пресс», 2014.</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 xml:space="preserve">Николаева Н.И. Школа мяча. -  «Детство-пресс», 2008. </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Times New Roman" w:hAnsi="Times New Roman" w:cs="Times New Roman"/>
          <w:bCs/>
          <w:sz w:val="24"/>
          <w:szCs w:val="24"/>
          <w:lang w:eastAsia="ru-RU"/>
        </w:rPr>
        <w:t>Степаненкова Э.Я.</w:t>
      </w:r>
      <w:r w:rsidRPr="0069570B">
        <w:rPr>
          <w:rFonts w:ascii="Times New Roman" w:eastAsia="Calibri" w:hAnsi="Times New Roman" w:cs="Times New Roman"/>
          <w:sz w:val="24"/>
          <w:szCs w:val="24"/>
        </w:rPr>
        <w:t xml:space="preserve"> Сборник подвижных игр для занятий с детьми 2-7 лет. - М.: Мозаика-Синтез, 2014.</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Сочеванова Е.А. Подвижные игры с бегом для детей 4-7 лет. - «Детство-пресс»,2009.</w:t>
      </w:r>
    </w:p>
    <w:p w:rsidR="0069570B" w:rsidRPr="0069570B" w:rsidRDefault="0069570B" w:rsidP="0069570B">
      <w:pPr>
        <w:numPr>
          <w:ilvl w:val="0"/>
          <w:numId w:val="18"/>
        </w:numPr>
        <w:spacing w:after="0" w:line="276" w:lineRule="auto"/>
        <w:contextualSpacing/>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 xml:space="preserve"> Пензулаева Л.И. Физическая культура в детском саду. Старшая группа. - М.: Мозаика-Синтез, 2016.</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Пензулаева Л.И. Физическая культура в детском саду. Подготовительная к школе группа. - М.: Мозаика-Синтез, 2016.</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Хабарова Т.В. Развитие двигательных способностей старших дошкольников. - «Детство-пресс», 2010.</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Харченко Т.Е. Организация двигательной деятельности детей в детском саду. - «Детство-пресс», 2009.</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Филипова С.О., под ред. «Спутник руководителя физического воспитания дошкольного учреждения»  - «Детство-пресс», 2005.</w:t>
      </w:r>
    </w:p>
    <w:p w:rsidR="0069570B" w:rsidRPr="0069570B" w:rsidRDefault="0069570B" w:rsidP="0069570B">
      <w:pPr>
        <w:numPr>
          <w:ilvl w:val="0"/>
          <w:numId w:val="18"/>
        </w:numPr>
        <w:spacing w:after="0" w:line="276" w:lineRule="auto"/>
        <w:contextualSpacing/>
        <w:jc w:val="both"/>
        <w:rPr>
          <w:rFonts w:ascii="Times New Roman" w:eastAsia="Calibri" w:hAnsi="Times New Roman" w:cs="Times New Roman"/>
          <w:sz w:val="24"/>
          <w:szCs w:val="24"/>
        </w:rPr>
      </w:pPr>
      <w:r w:rsidRPr="0069570B">
        <w:rPr>
          <w:rFonts w:ascii="Times New Roman" w:eastAsia="Calibri" w:hAnsi="Times New Roman" w:cs="Times New Roman"/>
          <w:sz w:val="24"/>
          <w:szCs w:val="24"/>
        </w:rPr>
        <w:t>Пензулаева Л.И. Физическая культура в детском саду. Старшая группа. - М.: Мозаика-Синтез, 2016.</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Пензулаева Л.И. Физическая культура в детском саду. Подготовительная к школе группа. - М.: Мозаика-Синтез, 2016.</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Хабарова Т.В. Развитие двигательных способностей старших дошкольников. - «Детство-пресс», 2010.</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Харченко Т.Е. Организация двигательной деятельности детей в детском саду. - «Детство-пресс», 2009.</w:t>
      </w:r>
    </w:p>
    <w:p w:rsidR="0069570B" w:rsidRPr="0069570B" w:rsidRDefault="0069570B" w:rsidP="0069570B">
      <w:pPr>
        <w:numPr>
          <w:ilvl w:val="0"/>
          <w:numId w:val="18"/>
        </w:numPr>
        <w:spacing w:after="0" w:line="240" w:lineRule="auto"/>
        <w:jc w:val="both"/>
        <w:rPr>
          <w:rFonts w:ascii="Times New Roman" w:eastAsia="Times New Roman" w:hAnsi="Times New Roman" w:cs="Times New Roman"/>
          <w:bCs/>
          <w:sz w:val="24"/>
          <w:szCs w:val="24"/>
          <w:lang w:eastAsia="ru-RU"/>
        </w:rPr>
      </w:pPr>
      <w:r w:rsidRPr="0069570B">
        <w:rPr>
          <w:rFonts w:ascii="Times New Roman" w:eastAsia="Calibri" w:hAnsi="Times New Roman" w:cs="Times New Roman"/>
          <w:sz w:val="24"/>
          <w:szCs w:val="24"/>
        </w:rPr>
        <w:t>Филипова С.О., под ред. «Спутник руководителя физического воспитания дошкольного учреждения»  - «Детство-пресс», 2005.</w:t>
      </w:r>
    </w:p>
    <w:p w:rsidR="0069570B" w:rsidRPr="0069570B" w:rsidRDefault="0069570B" w:rsidP="0069570B">
      <w:pPr>
        <w:spacing w:after="0" w:line="240" w:lineRule="auto"/>
        <w:jc w:val="both"/>
        <w:rPr>
          <w:rFonts w:ascii="Times New Roman" w:eastAsia="Calibri" w:hAnsi="Times New Roman" w:cs="Times New Roman"/>
          <w:sz w:val="28"/>
          <w:szCs w:val="28"/>
          <w:highlight w:val="yellow"/>
        </w:rPr>
      </w:pPr>
    </w:p>
    <w:p w:rsidR="0069570B" w:rsidRPr="0069570B" w:rsidRDefault="0069570B" w:rsidP="0069570B">
      <w:pPr>
        <w:spacing w:after="0" w:line="240" w:lineRule="auto"/>
        <w:jc w:val="both"/>
        <w:rPr>
          <w:rFonts w:ascii="Times New Roman" w:eastAsia="Calibri" w:hAnsi="Times New Roman" w:cs="Times New Roman"/>
          <w:sz w:val="28"/>
          <w:szCs w:val="28"/>
          <w:highlight w:val="yellow"/>
        </w:rPr>
      </w:pPr>
    </w:p>
    <w:p w:rsidR="0069570B" w:rsidRPr="0069570B" w:rsidRDefault="0069570B" w:rsidP="0069570B">
      <w:pPr>
        <w:spacing w:after="0" w:line="240" w:lineRule="auto"/>
        <w:jc w:val="both"/>
        <w:rPr>
          <w:rFonts w:ascii="Times New Roman" w:eastAsia="Calibri" w:hAnsi="Times New Roman" w:cs="Times New Roman"/>
          <w:sz w:val="28"/>
          <w:szCs w:val="28"/>
          <w:highlight w:val="yellow"/>
        </w:rPr>
      </w:pPr>
    </w:p>
    <w:p w:rsidR="0069570B" w:rsidRPr="0069570B" w:rsidRDefault="0069570B" w:rsidP="0069570B">
      <w:pPr>
        <w:spacing w:after="0" w:line="240" w:lineRule="auto"/>
        <w:jc w:val="both"/>
        <w:rPr>
          <w:rFonts w:ascii="Times New Roman" w:eastAsia="Calibri" w:hAnsi="Times New Roman" w:cs="Times New Roman"/>
          <w:sz w:val="28"/>
          <w:szCs w:val="28"/>
        </w:rPr>
      </w:pPr>
    </w:p>
    <w:p w:rsidR="0069570B" w:rsidRPr="0069570B" w:rsidRDefault="0069570B" w:rsidP="0069570B">
      <w:pPr>
        <w:spacing w:after="0" w:line="240" w:lineRule="auto"/>
        <w:jc w:val="both"/>
        <w:rPr>
          <w:rFonts w:ascii="Times New Roman" w:eastAsia="Calibri" w:hAnsi="Times New Roman" w:cs="Times New Roman"/>
          <w:sz w:val="28"/>
          <w:szCs w:val="28"/>
        </w:rPr>
      </w:pPr>
    </w:p>
    <w:p w:rsidR="0069570B" w:rsidRPr="0069570B" w:rsidRDefault="0069570B" w:rsidP="0069570B">
      <w:pPr>
        <w:spacing w:after="0" w:line="240" w:lineRule="auto"/>
        <w:jc w:val="both"/>
        <w:rPr>
          <w:rFonts w:ascii="Times New Roman" w:eastAsia="Calibri" w:hAnsi="Times New Roman" w:cs="Times New Roman"/>
          <w:sz w:val="28"/>
          <w:szCs w:val="28"/>
        </w:rPr>
      </w:pPr>
    </w:p>
    <w:p w:rsidR="0069570B" w:rsidRPr="0069570B" w:rsidRDefault="0069570B" w:rsidP="0069570B">
      <w:pPr>
        <w:spacing w:after="0" w:line="240" w:lineRule="auto"/>
        <w:jc w:val="right"/>
        <w:rPr>
          <w:rFonts w:ascii="Times New Roman" w:eastAsia="Calibri" w:hAnsi="Times New Roman" w:cs="Times New Roman"/>
          <w:sz w:val="24"/>
          <w:szCs w:val="24"/>
        </w:rPr>
      </w:pPr>
      <w:r w:rsidRPr="0069570B">
        <w:rPr>
          <w:rFonts w:ascii="Times New Roman" w:eastAsia="Calibri" w:hAnsi="Times New Roman" w:cs="Times New Roman"/>
          <w:sz w:val="24"/>
          <w:szCs w:val="24"/>
        </w:rPr>
        <w:t>Приложение 1</w:t>
      </w:r>
    </w:p>
    <w:p w:rsidR="0069570B" w:rsidRPr="0069570B" w:rsidRDefault="0069570B" w:rsidP="0069570B">
      <w:pPr>
        <w:spacing w:before="120" w:after="120" w:line="240" w:lineRule="auto"/>
        <w:jc w:val="center"/>
        <w:rPr>
          <w:rFonts w:ascii="Times New Roman" w:eastAsia="Calibri" w:hAnsi="Times New Roman" w:cs="Times New Roman"/>
          <w:b/>
          <w:sz w:val="24"/>
          <w:szCs w:val="24"/>
        </w:rPr>
      </w:pPr>
      <w:r w:rsidRPr="0069570B">
        <w:rPr>
          <w:rFonts w:ascii="Times New Roman" w:eastAsia="Calibri" w:hAnsi="Times New Roman" w:cs="Times New Roman"/>
          <w:b/>
          <w:sz w:val="24"/>
          <w:szCs w:val="24"/>
        </w:rPr>
        <w:t>ПЕРСПЕКТИВНЫЙ ПЛАН</w:t>
      </w:r>
    </w:p>
    <w:p w:rsidR="0069570B" w:rsidRPr="0069570B" w:rsidRDefault="0069570B" w:rsidP="0069570B">
      <w:pPr>
        <w:spacing w:before="120" w:after="12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i/>
          <w:sz w:val="24"/>
          <w:szCs w:val="24"/>
        </w:rPr>
        <w:lastRenderedPageBreak/>
        <w:t>ПЕРВЫЙ ГОД ОБУЧЕНИЯ</w:t>
      </w:r>
    </w:p>
    <w:p w:rsidR="0069570B" w:rsidRPr="0069570B" w:rsidRDefault="0069570B" w:rsidP="0069570B">
      <w:pPr>
        <w:spacing w:before="120" w:after="120" w:line="240" w:lineRule="auto"/>
        <w:jc w:val="center"/>
        <w:rPr>
          <w:rFonts w:ascii="Times New Roman" w:eastAsia="Calibri" w:hAnsi="Times New Roman" w:cs="Times New Roman"/>
          <w:b/>
          <w:sz w:val="24"/>
          <w:szCs w:val="24"/>
        </w:rPr>
      </w:pPr>
      <w:r w:rsidRPr="0069570B">
        <w:rPr>
          <w:rFonts w:ascii="Times New Roman" w:eastAsia="Calibri" w:hAnsi="Times New Roman" w:cs="Times New Roman"/>
          <w:b/>
          <w:sz w:val="24"/>
          <w:szCs w:val="24"/>
        </w:rPr>
        <w:t>СЕНТЯБРЬ</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Знакомство с детьми.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ходьбу на  носках с разным положением рук, на пятках, на наружных сторонах стоп. Определить исходный уровень владения мячом каждого ребенка в процессе выполнения упражнения: отбивание мяча правой и левой рукой на месте и в движении. Способствовать оздоровлению и закаливанию организма, укреплению общего физического состояния детей. Развивать внимание, быстроту реакции. Вызвать желание играть в пионербол. Формировать умение вступать в контакт, радоваться успехам других детей.</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Познакомить с игрой пионербол. Формировать умение чётко принимать различные исходные положения. Определить исходный уровень владения мячом каждого ребенка в процессе выполнения упражнения: перебрасывание мяча через сетку разными способами и ловля. Способствовать оздоровлению и закаливанию организма, укреплению общего физического состояния детей. Развивать внимание, быстроту реакции. Вызвать желание играть в пионербол. Формировать умение вступать в контакт, умение радоваться успехам других детей.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Познакомить с основными факторами подбора рационального питания ребёнку дошкольного возраста занимающимся спортом.</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Познакомить со спортивным инвентарём для игры в пионербол. Прививать гигиенические требования к спортивной форме и обуви. Отрабатывать ходьбу в колонне по одному с сохранением правильной дистанции друг от друга. Определить исходный уровень владения мячом каждого ребенка в процессе выполнения упражнений: передача мяча друг другу. Способствовать укреплению опорно-двигательного аппарата и формированию правильной осанки. Развивать внимание, быстроту реакции. Создать условия для преодоления защитных барьеров, отгораживающих сверстников друг от друга. Воспитывать дружеские взаимоотношения.</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Формировать умение правильно выполнять ОРУ. Определить исходный уровень владения мячом каждого ребенка в процессе выполнения упражнений: подбрасывание мяча с хлопками в движении, подбрасывание и ловля мяча двумя руками на месте. Способствовать укреплению опорно-двигательного аппарата и формированию правильной осанки. Развивать внимание, быстроту реакции. Создать условия для преодоления защитных барьеров, отгораживающих сверстников друг от друга. Воспитывать дружеские взаимоотношения.</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Установить добрые, доверительные отношения с семьёй каждого воспитанника.</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Показать основную стойку игрока. Упражнять в подбрасывании и ловле мяча двумя руками на месте. Упражнять в прыжках на двух ногах на месте. Способствовать укреплению всех групп мышц. Развивать умение точно выполнять бросок мяча в заданном направлении. Воспитывать выдержку, настойчивость в преодолении трудностей.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 xml:space="preserve">Познакомить с правилами безопасности на занятии в спортивном зале и на свежем воздухе. Упражнять в метании правой и левой рукой. Упражнять в подбрасывании и ловле мяча двумя руками на месте. Способствовать укреплению всех групп мышц. Развивать умение точно выполнять бросок мяча в заданном направлении. Воспитывать выдержку, настойчивость в преодолении трудностей.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lastRenderedPageBreak/>
        <w:t xml:space="preserve">Взаимодействие с семьёй: </w:t>
      </w:r>
      <w:r w:rsidRPr="0069570B">
        <w:rPr>
          <w:rFonts w:ascii="Times New Roman" w:eastAsia="Calibri" w:hAnsi="Times New Roman" w:cs="Times New Roman"/>
          <w:sz w:val="24"/>
          <w:szCs w:val="24"/>
        </w:rPr>
        <w:t>Отрабатывать подбрасывание и ловлю мяча двумя руками на месте.</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7</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Закреплять знание</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правила безопасности на занятии в спортивном зале и на свежем воздухе в игровой форме. Отрабатывать ходьбу с преодолением подъёмов и спусков, бег по разным поверхностям. Упражнять в подбрасывании и ловле мяча двумя руками в движении. Упражнять в метании правой и левой рукой. Содействовать развитию дыхательной системы. Развивать точность движений с мячом, интерес к подвижным играм. Воспитывать аккуратность, умение оценивать свои действия и следовать положительному примеру.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Задачи: </w:t>
      </w:r>
      <w:r w:rsidRPr="0069570B">
        <w:rPr>
          <w:rFonts w:ascii="Times New Roman" w:eastAsia="Calibri" w:hAnsi="Times New Roman" w:cs="Times New Roman"/>
          <w:sz w:val="24"/>
          <w:szCs w:val="24"/>
        </w:rPr>
        <w:t>Продолжать закреплять знание правил безопасности на занятии в спортивном зале и свежем воздухе в игровой форме. Формировать умение точно выполнять разнообразные направления движений отдельных частей тела в соответствии с образцом. Упражнять в лазанье по гимнастической стенке. Упражнять в подбрасывании и ловле мяча двумя руками в движении. Содействовать развитию дыхательной системы. Развивать точность движений с мячом, интерес к подвижным играм. Воспитывать аккуратность, умение оценивать свои действия и следовать положительному примеру.</w:t>
      </w:r>
    </w:p>
    <w:p w:rsidR="0069570B" w:rsidRPr="0069570B" w:rsidRDefault="0069570B" w:rsidP="0069570B">
      <w:pPr>
        <w:spacing w:after="0" w:line="240" w:lineRule="auto"/>
        <w:ind w:firstLine="360"/>
        <w:jc w:val="both"/>
        <w:rPr>
          <w:rFonts w:ascii="Times New Roman" w:eastAsia="Calibri" w:hAnsi="Times New Roman" w:cs="Times New Roman"/>
          <w:color w:val="FF0000"/>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подбрасывание и ловлю мяча двумя руками в движении.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Отрабатывать знакомые виды ходьбы, бега и ОРУ. Способствовать укреплению физического здоровья. Развивать умение анализировать и определять упражнение, которое необходимо отработать. Формировать умение договариваться при выборе подвижной игры. Воспитывать самостоятельность, стремление к достижению положительного результата.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Познакомить с назначением и правилами проведения разминки.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Формировать умение согласованно выполнять движения под счёт.</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 xml:space="preserve">Упражнять в подбрасывании мяча одной рукой и ловле его двумя руками на месте. Упражнять в лазанье по гимнастической стенке. Способствовать укреплению физического здоровья. Развивать внимание, зрительное восприятие и память. Воспитывать самостоятельность, стремление к достижению положительного результата.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семьей: </w:t>
      </w:r>
      <w:r w:rsidRPr="0069570B">
        <w:rPr>
          <w:rFonts w:ascii="Times New Roman" w:eastAsia="Calibri" w:hAnsi="Times New Roman" w:cs="Times New Roman"/>
          <w:sz w:val="24"/>
          <w:szCs w:val="24"/>
        </w:rPr>
        <w:t xml:space="preserve">Отрабатывать подбрасывание мяча одной рукой и ловлю его двумя руками на месте.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построение в круг и перестроение в три колонны.</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Упражнять в прыжках на двух ногах через 5-6 препятствий с продвижением вперёд. Упражнять в подбрасывании мяча одной рукой и ловле его двумя руками на месте. Повышать приспособляемость и работоспособность органов и систем растущего организма. Развивать внимание, зрительное восприятие и память. Формировать умение соблюдать правила игры эстафеты. Воспитывать аккуратность, умение оценивать свои действия и следовать положительному примеру.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12</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отрабатывать построение в круг и перестроение в три колонны. Упражнять в подбрасывании одной рукой и ловле мяча двумя руками в движении. Упражнять в прыжках на двух ногах через 5-6 препятствий с продвижением вперёд.</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Повышать приспособляемость и работоспособность органов и систем растущего организма. Развивать умение точно выполнять упражнение по образцу, играть в команде. Формировать умение соблюдать правила игры эстафеты. Воспитывать аккуратность, умение оценивать свои действия и следовать положительному примеру.</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lastRenderedPageBreak/>
        <w:t xml:space="preserve">Взаимодействие с семьей: </w:t>
      </w:r>
      <w:r w:rsidRPr="0069570B">
        <w:rPr>
          <w:rFonts w:ascii="Times New Roman" w:eastAsia="Calibri" w:hAnsi="Times New Roman" w:cs="Times New Roman"/>
          <w:sz w:val="24"/>
          <w:szCs w:val="24"/>
        </w:rPr>
        <w:t>Отрабатывать подбрасывание одной рукой и ловлю мяча двумя руками в движении.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13</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Формировать умение бегать легко, ритмично, энергично отталкиваясь носком. Упражнять в метании правой и левой рукой между гимнастическими скамейками, расположенными на расстоянии 2-3 м друг от друга. Упражнять в подбрасывании одной рукой и ловле мяча двумя руками в движении. Формировать все системы и функции организма. Развивать быстроту реакции, ориентировку в пространстве. Установление доверительного контакта между детьми. Воспитывать выдержку, настойчивость в преодолении трудностей.</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формировать умение бегать легко, ритмично, энергично отталкиваясь носком. Упражнять в подбрасывании мяча с хлопками на месте. Упражнять в метании правой и левой рукой между гимнастическими скамейками, расположенными на расстоянии 2-3 м друг от друга. Формировать все системы и функции организма. Развивать быстроту реакции, ориентировку в пространстве. Установление доверительного контакта между детьми. Воспитывать выдержку, настойчивость в преодолении трудностей.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семьей: </w:t>
      </w:r>
      <w:r w:rsidRPr="0069570B">
        <w:rPr>
          <w:rFonts w:ascii="Times New Roman" w:eastAsia="Calibri" w:hAnsi="Times New Roman" w:cs="Times New Roman"/>
          <w:sz w:val="24"/>
          <w:szCs w:val="24"/>
        </w:rPr>
        <w:t xml:space="preserve">Отработать подбрасывание мяча с хлопками на месте.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15</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Познакомить с историей возникновения игры пионербол. Формировать умение проводить разминку в игровой форме. Упражнять в пролезании сквозь обруч. Упражнять в подбрасывании мяча с хлопками на месте. Содействовать развитию дыхательной мускулатуры, поддержанию положительного эмоционального тонуса детей. Развивать быстроту реакции. Вызвать положительный эмоциональный настрой и желание заниматься упражнениями с мячом.</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16</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формировать умение проводить разминку в игровой форме. Содействовать развитию дыхательной мускулатуры, поддержанию положительного эмоционального тонуса детей. Развивать умение анализировать и определять упражнение, которое необходимо отработать. Формировать умение работать в микрогруппах. Вызвать положительный эмоциональный настрой и желание заниматься упражнениями с мячом.</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Обозначить имеющуюся проблему. Сплотить родителей, путём решения общей задачи. Найти пути решения общей проблемы.</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17</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Познакомить со схематичным изображением основных видов движений. Отрабатывать ходьбу широким и мелким шагом, бег с высоким подниманием колен, змейкой. Упражнять в подбрасывании мяча с хлопками в движении. Упражнять в пролезании сквозь обруч. Способствовать повышению двигательной активности. Развивать силу, выносливость и быстроту реакции. Воспитывать организованность, выдержку, уважение друг к другу.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умение узнавать на картинках и называть основные виды движений. Отрабатывать знакомые виды ходьбы, бега и ОРУ. Упражнять в пролезании сквозь обруч. Упражнять в подбрасывании мяча с хлопками в движении. Способствовать повышению двигательной активности. Развивать силу, выносливость и быстроту реакции. Воспитывать организованность, выдержку, уважение друг к другу.</w:t>
      </w:r>
    </w:p>
    <w:p w:rsidR="0069570B" w:rsidRPr="0069570B" w:rsidRDefault="0069570B" w:rsidP="0069570B">
      <w:pPr>
        <w:spacing w:after="0" w:line="240" w:lineRule="auto"/>
        <w:ind w:firstLine="360"/>
        <w:jc w:val="both"/>
        <w:rPr>
          <w:rFonts w:ascii="Times New Roman" w:eastAsia="Calibri" w:hAnsi="Times New Roman" w:cs="Times New Roman"/>
          <w:color w:val="FF0000"/>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подбрасывание мяча с хлопками в движении.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Расширять представление о видах мячей, познакомить с соответствующими спортивными играми. Упражнять в прокатывании мяча двумя руками друг другу в паре. Упражнять в пролезании сквозь обруч. Обеспечить оптимальное гармоническое развитие </w:t>
      </w:r>
      <w:r w:rsidRPr="0069570B">
        <w:rPr>
          <w:rFonts w:ascii="Times New Roman" w:eastAsia="Calibri" w:hAnsi="Times New Roman" w:cs="Times New Roman"/>
          <w:sz w:val="24"/>
          <w:szCs w:val="24"/>
        </w:rPr>
        <w:lastRenderedPageBreak/>
        <w:t xml:space="preserve">физических качеств и способностей. Развивать быстроту реакции, физические возможности. Воспитывать дисциплинированность, чёткое выполнение команд и соблюдение правил поведения при их выполнении.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умение по признакам определять и называть вид мяча.</w:t>
      </w:r>
      <w:r w:rsidRPr="0069570B">
        <w:rPr>
          <w:rFonts w:ascii="Times New Roman" w:eastAsia="Calibri" w:hAnsi="Times New Roman" w:cs="Times New Roman"/>
          <w:b/>
          <w:color w:val="FF0000"/>
          <w:sz w:val="24"/>
          <w:szCs w:val="24"/>
        </w:rPr>
        <w:t xml:space="preserve"> </w:t>
      </w:r>
      <w:r w:rsidRPr="0069570B">
        <w:rPr>
          <w:rFonts w:ascii="Times New Roman" w:eastAsia="Calibri" w:hAnsi="Times New Roman" w:cs="Times New Roman"/>
          <w:sz w:val="24"/>
          <w:szCs w:val="24"/>
        </w:rPr>
        <w:t>Упражнять в прыжках в высоту с места на мягкое покрытие. Упражнять в прокатывании мяча двумя руками друг другу в паре. Обеспечить оптимальное гармоническое развитие физических качеств и способностей. Развивать быстроту реакции, физические возможности. Воспитывать дисциплинированность, чёткое выполнение команд и соблюдение правил поведения при их выполнении.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прокатывание мяча двумя руками друг другу в паре.</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умение по признакам определять и называть вид мяча.</w:t>
      </w:r>
      <w:r w:rsidRPr="0069570B">
        <w:rPr>
          <w:rFonts w:ascii="Times New Roman" w:eastAsia="Calibri" w:hAnsi="Times New Roman" w:cs="Times New Roman"/>
          <w:b/>
          <w:color w:val="FF0000"/>
          <w:sz w:val="24"/>
          <w:szCs w:val="24"/>
        </w:rPr>
        <w:t xml:space="preserve"> </w:t>
      </w:r>
      <w:r w:rsidRPr="0069570B">
        <w:rPr>
          <w:rFonts w:ascii="Times New Roman" w:eastAsia="Calibri" w:hAnsi="Times New Roman" w:cs="Times New Roman"/>
          <w:sz w:val="24"/>
          <w:szCs w:val="24"/>
        </w:rPr>
        <w:t xml:space="preserve">Отрабатывать бег змейкой в колонне по одному с сохранением правильной дистанции друг от друга. Упражнять в прокатывании мяча поочерёдно правой и левой рукой друг другу в паре. Упражнять в прыжках в высоту с места на мягкое покрытие. Осуществлять всестороннее физическое развитие функций организма. Развивать быстроту реагирования на звуковые сигналы. Способствовать накоплению опыта доброжелательных взаимоотношений со сверстниками.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Формировать умение действовать по заданию в ходьбе и беге. Упражнять в ударе мяча о землю (пол) и ловля его двумя руками. Упражнять в прокатывании мяча поочерёдно правой и левой рукой друг другу в паре. Осуществлять всестороннее физическое развитие функций организма. Развивать быстроту реагирования на звуковые сигналы. Способствовать накоплению опыта доброжелательных взаимоотношений со сверстниками.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семьей: </w:t>
      </w:r>
      <w:r w:rsidRPr="0069570B">
        <w:rPr>
          <w:rFonts w:ascii="Times New Roman" w:eastAsia="Calibri" w:hAnsi="Times New Roman" w:cs="Times New Roman"/>
          <w:sz w:val="24"/>
          <w:szCs w:val="24"/>
        </w:rPr>
        <w:t>Обогащать теоретические и практические знания и умения родителей в организации совместной двигательной активности на прогулке для обучения детей элементам игры пионербол.</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23</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Познакомить с правилами игры пионербол. Упражнять в передаче мяча друг другу в паре. Упражнять в ударе мяча о землю (пол) и ловля его двумя руками. Обучать играть в пионербол по упрощённым правилам. Сохранять физическое и психическое благополучие. Развивать координацию движений, интерес к игре пионербол. Формировать умение работать в команде, учитывая возможности партнёра, не ссориться, не обижаться друг на друга.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24</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знание правил игры пионербол в игровой форме. Упражнять в перебрасывании мяча с ударом об пол друг другу в паре. Упражнять в передаче мяча друг другу в паре. Познакомить с особенностями волейбольной площадки. Обучать играть в пионербол по упрощённым правилам. Сохранять физическое и психическое благополучие. Развивать координацию движений, интерес к игре пионербол. Формировать умение работать в команде, учитывая возможности партнёра, не ссориться, не обижаться друг на друга.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передачу мяча друг другу в паре.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25</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Формировать умение проводить разминку с использованием пантомимы. Отрабатывать</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 xml:space="preserve">правильное выполнение ОРУ. Предложить рассказать правила подвижной игры. Способствовать повышению двигательной активности. Развивать интерес к двигательным </w:t>
      </w:r>
      <w:r w:rsidRPr="0069570B">
        <w:rPr>
          <w:rFonts w:ascii="Times New Roman" w:eastAsia="Calibri" w:hAnsi="Times New Roman" w:cs="Times New Roman"/>
          <w:sz w:val="24"/>
          <w:szCs w:val="24"/>
        </w:rPr>
        <w:lastRenderedPageBreak/>
        <w:t>действиям, творческие способности. Воспитывать желание добиваться максимального результата в упражнениях.</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26</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знание правил игры пионербол в игровой форме. Упражнять в передаче мяча в положении стоя на коленях друг другу в паре. Упражнять в перебрасывании мяча с ударом об пол друг другу в паре. Обучать играть в пионербол по упрощённым правилам. Способствовать повышению двигательной активности. Развивать интерес к двигательным действиям, творческие способности. Создать ситуацию психологического комфорта. Воспитывать желание добиваться максимального результата в упражнениях.</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Вовлекать родителей в совместное с детьми творчество, побуждать их развивать творческие способности своих детей. </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27</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Дать представление о значении тренировки для спортсмена. Упражнять в ходьбе по гимнастической скамейке с перешагиванием предметов. Упражнять в передаче мяча в положении стоя на коленях друг другу в паре. Укреплять здоровье детей в совместной двигательной деятельности.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Развивать внимание, ловкость и координацию движений. Воспитывать уверенность в своих силах.</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Объяснить значение пословиц, показать взаимосвязь здоровья и образа жизни. Упражнять в передаче мяча в положении сидя друг другу в паре. Упражнять в ходьбе по гимнастической скамейке с перешагиванием предметов. Укреплять здоровье детей в совместной двигательной деятельности.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Развивать внимание, ловкость и координацию движений. Воспитывать уверенность в своих силах.</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Привлечь родителей к подготовке детей к занятию.</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29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ходьбу приставным шагом вперёд и назад. Упражнять в</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ползание по гимнастической скамейке на животе, подтягивая себя руками. Упражнять в передаче мяча в положении сидя друг другу в паре. Обеспечить оптимальное гармоническое развитие физических качеств и способностей. Активизировать речь детей. Развивать внимание, память, ловкость и координацию движений. Воспитывать самостоятельность, чувство ответственности при выполнении упражнений.</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30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Формировать умение выполнять ОРУ с хорошей амплитудой и в заданном темпе.</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Упражнять в</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перебрасывании мяча двумя руками от груди и ловле. Упражнять в</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ползание по гимнастической скамейке на животе, подтягивая себя руками. Обеспечить оптимальное гармоническое развитие физических качеств и способностей. Активизировать речь детей. Развивать внимание, память, ловкость и координацию движений. Воспитывать самостоятельность, чувство ответственности при выполнении упражнений.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семьей: </w:t>
      </w:r>
      <w:r w:rsidRPr="0069570B">
        <w:rPr>
          <w:rFonts w:ascii="Times New Roman" w:eastAsia="Calibri" w:hAnsi="Times New Roman" w:cs="Times New Roman"/>
          <w:sz w:val="24"/>
          <w:szCs w:val="24"/>
        </w:rPr>
        <w:t>Отрабатывать в паре перебрасывание мяча двумя руками от груди и ловлю.</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ходьбу в колонне и перестроение в круг. Познакомить со способами распределения игроков на команды. Упражнять в ползание в положении лёжа на животе. Упражнять в</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перебрасывании мяча двумя руками от груди и ловле. Обратить внимание на особенности разметки площадки.</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Обучать играть в пионербол по упрощённым правилам. Укреплять органы дыхания, мышцы брюшного пресса. Развивать силу, ловкость, выносливость. Воспитывать настойчивость в достижении положительных результатов.</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формировать умение выполнять упражнения согласованно, заканчивать и начинать одновременно. Упражнять в перебрасывании мяча двумя руками из-за головы и ловле. Упражнять в ползание в положении лёжа на животе. Обучать играть </w:t>
      </w:r>
      <w:r w:rsidRPr="0069570B">
        <w:rPr>
          <w:rFonts w:ascii="Times New Roman" w:eastAsia="Calibri" w:hAnsi="Times New Roman" w:cs="Times New Roman"/>
          <w:sz w:val="24"/>
          <w:szCs w:val="24"/>
        </w:rPr>
        <w:lastRenderedPageBreak/>
        <w:t>в пионербол по упрощённым правилам. Укреплять органы дыхания, мышцы брюшного пресса. Развивать умения выделять индивидуальные особенности сверстников. Воспитывать настойчивость в достижении положительных результатов.</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Отработать в паре перебрасывание мяча двумя руками из-за головы и ловлю.</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33</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ходьбу гимнастическим шагом. Упражнять в метании правой и левой рукой в вертикальную цель. Упражнять в перебрасывании мяча двумя руками из-за головы и ловле. Познакомить с терминами «подача», «мяч в поле» и «аут». Обучать играть в пионербол по упрощённым правилам. Укреплять здоровье детей в командной игре. Обогащать двигательный опыт детей. Развивать умение ориентироваться в пространстве, быстро запоминать движения и последовательность их выполнения. Формировать устойчивый интерес к процессу выполнения физических упражнений. Воспитывать ответственное отношение к правилам безопасности при выполнении физических упражнений и в игре пионербол.</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Упражнять в перебрасывании мяча снизу и ловле. Упражнять в метании правой и левой рукой в вертикальную цель. Укреплять здоровье детей в командной игре. Обогащать двигательный опыт детей. Развивать умение ориентироваться в пространстве, быстро запоминать движения и последовательность их выполнения. Формировать устойчивый интерес к процессу выполнения физических упражнений. Воспитывать ответственное отношение к правилам безопасности при выполнении физических упражнений и в игре пионербол.</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Привлечь родителей к подготовке детей к занятию.</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35</w:t>
      </w:r>
    </w:p>
    <w:p w:rsidR="0069570B" w:rsidRPr="0069570B" w:rsidRDefault="0069570B" w:rsidP="0069570B">
      <w:pPr>
        <w:spacing w:after="0" w:line="240" w:lineRule="auto"/>
        <w:ind w:firstLine="360"/>
        <w:jc w:val="both"/>
        <w:rPr>
          <w:rFonts w:ascii="Times New Roman" w:eastAsia="Calibri" w:hAnsi="Times New Roman" w:cs="Times New Roman"/>
          <w:color w:val="FF0000"/>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Формировать умение находить образные средства выразительной передачи движений. Содействовать развитию дыхательной мускулатуры, поддержанию положительного эмоционального тонуса детей. Развивать внимание и сноровку. Воспитывать самостоятельность при организации эстафеты.</w:t>
      </w:r>
      <w:r w:rsidRPr="0069570B">
        <w:rPr>
          <w:rFonts w:ascii="Times New Roman" w:eastAsia="Calibri" w:hAnsi="Times New Roman" w:cs="Times New Roman"/>
          <w:color w:val="FF0000"/>
          <w:sz w:val="24"/>
          <w:szCs w:val="24"/>
        </w:rPr>
        <w:t xml:space="preserve">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36</w:t>
      </w:r>
    </w:p>
    <w:p w:rsidR="0069570B" w:rsidRPr="0069570B" w:rsidRDefault="0069570B" w:rsidP="0069570B">
      <w:pPr>
        <w:spacing w:after="0" w:line="240" w:lineRule="auto"/>
        <w:ind w:firstLine="360"/>
        <w:jc w:val="both"/>
        <w:rPr>
          <w:rFonts w:ascii="Times New Roman" w:eastAsia="Calibri" w:hAnsi="Times New Roman" w:cs="Times New Roman"/>
          <w:color w:val="FF0000"/>
          <w:sz w:val="24"/>
          <w:szCs w:val="24"/>
        </w:rPr>
      </w:pPr>
      <w:r w:rsidRPr="0069570B">
        <w:rPr>
          <w:rFonts w:ascii="Times New Roman" w:eastAsia="Calibri" w:hAnsi="Times New Roman" w:cs="Times New Roman"/>
          <w:b/>
          <w:sz w:val="24"/>
          <w:szCs w:val="24"/>
        </w:rPr>
        <w:t xml:space="preserve">Задачи: </w:t>
      </w:r>
      <w:r w:rsidRPr="0069570B">
        <w:rPr>
          <w:rFonts w:ascii="Times New Roman" w:eastAsia="Calibri" w:hAnsi="Times New Roman" w:cs="Times New Roman"/>
          <w:sz w:val="24"/>
          <w:szCs w:val="24"/>
        </w:rPr>
        <w:t xml:space="preserve">Продолжать формировать умение находить образные средства выразительной передачи движений. Упражнять в прыжках в длину с места на мягкое покрытие. Упражнять в перебрасывании мяча снизу и ловле. </w:t>
      </w:r>
      <w:r w:rsidRPr="0069570B">
        <w:rPr>
          <w:rFonts w:ascii="Times New Roman" w:eastAsia="Calibri" w:hAnsi="Times New Roman" w:cs="Times New Roman"/>
          <w:color w:val="000000"/>
          <w:sz w:val="24"/>
          <w:szCs w:val="24"/>
        </w:rPr>
        <w:t>Содействовать развитию дыхательной м</w:t>
      </w:r>
      <w:r w:rsidRPr="0069570B">
        <w:rPr>
          <w:rFonts w:ascii="Times New Roman" w:eastAsia="Calibri" w:hAnsi="Times New Roman" w:cs="Times New Roman"/>
          <w:sz w:val="24"/>
          <w:szCs w:val="24"/>
        </w:rPr>
        <w:t>ускулатуры, поддержанию положительного эмоционального тонуса детей. Развивать внимание и логическое мышление. Воспитывать самостоятельность при организации эстафеты.</w:t>
      </w:r>
      <w:r w:rsidRPr="0069570B">
        <w:rPr>
          <w:rFonts w:ascii="Times New Roman" w:eastAsia="Calibri" w:hAnsi="Times New Roman" w:cs="Times New Roman"/>
          <w:color w:val="FF0000"/>
          <w:sz w:val="24"/>
          <w:szCs w:val="24"/>
        </w:rPr>
        <w:t xml:space="preserve">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Отработать перебрасывание мяча снизу и ловле. </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37</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Упражнять в прокатывании мяча правой и левой ногой в заданном направлении. Упражнять в прыжках в длину с места на мягкое покрытие. Обучать играть в пионербол по упрощённым правилам. Содействовать развитию основных функций организма. Развивать координацию движений и глазомер. Способствовать сплочению команды.</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 xml:space="preserve">Формировать умение играть дружно, согласовывая свои действия с действиями других. </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38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формировать умение чётко принимать различные исходные положения. Упражнять в лазанье по гимнастической стенке высотой 2,5 м с изменением темпа. Упражнять в прокатывании мяча правой и левой ногой в заданном направлении. Обучать играть в пионербол по упрощённым правилам. Содействовать развитию основных функций организма. Развивать координацию движений и глазомер. Способствовать сплочению команды.</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 xml:space="preserve">Формировать умение играть дружно, согласовывая свои действия с действиями других.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lastRenderedPageBreak/>
        <w:t>Взаимодействие с семьей:</w:t>
      </w:r>
      <w:r w:rsidRPr="0069570B">
        <w:rPr>
          <w:rFonts w:ascii="Times New Roman" w:eastAsia="Calibri" w:hAnsi="Times New Roman" w:cs="Times New Roman"/>
          <w:sz w:val="24"/>
          <w:szCs w:val="24"/>
        </w:rPr>
        <w:t xml:space="preserve"> Обсудить характерные особенности ребёнка, возможные формы организации совместной деятельности дома, на улице, рекомендовать литературу.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39</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знание видов движений с мячом. Упражнять в ведении мяча ногой вокруг предметов. Упражнять в лазанье по гимнастической стенке высотой 2,5 м с изменением темпа. Отработать приём «переход хода». Обучать играть в пионербол по упрощённым правилам. Укреплять мышцы ног и свода стопы в ходе выполнения упражнений. Развивать силу, ловкость, выносливость. Формировать умение подстраиваться в своих движениях к движениям партнёра. Воспитывать сплочённость в команде, доброжелательность, умение радоваться своим успехам и достижениям товарищей.</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знание видов движений с мячом. Упражнять в метании правой и левой рукой в вертикальную цель. Упражнять в ведении мяча ногой вокруг предметов. Обучать играть в пионербол по упрощённым правилам. Укреплять мышцы ног и свода стопы в ходе выполнения упражнений. Развивать силу, ловкость, выносливость. Формировать умение подстраиваться в своих движениях к движениям партнёра. Воспитывать сплочённость в команде, доброжелательность, умение радоваться своим успехам и достижениям товарищей.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Содействовать возникновению у родителей и детей чувства радости и удовольствия от совместной деятельности.</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41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бег с захлёстыванием голени и врассыпную. Упражнять в передаче мяча правой и левой ногой стоя на месте друг другу в паре. Упражнять в метании правой и левой рукой в вертикальную цель. Содействовать повышению двигательной активности детей. Развивать внимание, быстроту движений. Воспитывать организованность, ответственность, трудолюбие.</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бег в колонне по одному с сохранением правильной дистанции друг от друга. Упражнять в перебрасывании мяча через сетку и ловле разными способами. Упражнять в передаче мяча правой и левой ногой стоя на месте друг другу в паре. Показать технику выполнения приёма и передачи мяча двумя руками. Содействовать повышению двигательной активности детей. Развивать внимание, быстроту движений. Воспитывать организованность, ответственность, трудолюбие.</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Привлечь родителей к подготовке детей к занятию.</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43</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Формировать умение у детей обучать друг друга освоенным ранее на предыдущих занятиях упражнениям. Отрабатывать упражнения по индивидуальным заданиям. Укреплять и развивать силу мышц. Развивать быстроту и ловкость. Поощрять стремление проявлять активность в разных видах деятельности. Формировать умение договариваться при выборе подвижной игры,  действовать сообща. Воспитывать дисциплинированность, чёткое выполнение команд и соблюдение правил поведения при их выполнении.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Познакомить с правилами безопасности во время подвижных и спортивных игр. Упражнять в ударе мяча ногой в ворота. Упражнять в перебрасывании мяча через сетку и ловле разными способами. Отрабатывать технику выполнения приёма и передачи мяча двумя руками. Укреплять и развивать силу мышц. Развивать быстроту и ловкость. Поощрять стремление проявлять активность в разных видах деятельности. Формировать умение договариваться при выборе подвижной игры,  действовать сообща. Воспитывать дисциплинированность, чёткое выполнение команд и соблюдение правил поведения при их выполнении.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lastRenderedPageBreak/>
        <w:t>Взаимодействие с семьей:</w:t>
      </w:r>
      <w:r w:rsidRPr="0069570B">
        <w:rPr>
          <w:rFonts w:ascii="Times New Roman" w:eastAsia="Calibri" w:hAnsi="Times New Roman" w:cs="Times New Roman"/>
          <w:sz w:val="24"/>
          <w:szCs w:val="24"/>
        </w:rPr>
        <w:t xml:space="preserve"> Отрабатывать удар мяча ногой в ворота.</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45</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знание правил безопасности во время подвижных и спортивных игр. Упражнять в передаче мяча по кругу перед собой в правую, а за спиной в левую руку и в другую сторону. Упражнять в ударе мяча ногой в ворота. Отрабатывать приём «три касания мяча». Обучать играть в пионербол по упрощённым правилам. Способствовать укреплению опорно-двигательного аппарата и формированию правильной осанки. Развивать силу, ловкость и быстроту реакции. Формировать умение налаживать общение в совместной игре. Воспитывать ответственное отношение к правилам безопасности при выполнении физических упражнений и проведении игры.</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46</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закреплять знание правил безопасности во время подвижных и спортивных игр. Упражнять в метании правой и левой рукой в горизонтальную цель. Упражнять в передаче мяча по кругу перед собой в правую, а за спиной в левую руку и в другую сторону. Обучать играть в пионербол по упрощённым правилам. Способствовать укреплению опорно-двигательного аппарата и формированию правильной осанки. Развивать силу, ловкость и быстроту реакции. Формировать умение налаживать общение в совместной игре. Воспитывать ответственное отношение к правилам безопасности при выполнении физических упражнений и проведении игры.</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семьей: </w:t>
      </w:r>
      <w:r w:rsidRPr="0069570B">
        <w:rPr>
          <w:rFonts w:ascii="Times New Roman" w:eastAsia="Calibri" w:hAnsi="Times New Roman" w:cs="Times New Roman"/>
          <w:sz w:val="24"/>
          <w:szCs w:val="24"/>
        </w:rPr>
        <w:t>Привлечь родителей к участию в жизни ДОУ.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47</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закреплять знание правил безопасности во время подвижных и спортивных игр.</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Упражнять в отбивании мяча правой и левой рукой на месте. Упражнять в метании правой и левой рукой в горизонтальную цель. Содействовать развитию дыхательной системы. Развивать силу, ловкость и быстроту реакции. Формировать положительное отношение к занятиям. Воспитывать чувство сплочённости, доброжелательности.</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48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Познакомить с правилами личной гигиены спортсмена.</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Упражнять в прыжках в длину с разбега на мягкое покрытие. Содействовать развитию дыхательной системы. Упражнять в отбивании мяча правой и левой рукой на месте. Развивать силу, ловкость и быстроту реакции. Формировать положительное отношение к занятиям. Воспитывать чувство сплочённости, доброжелательности.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отбивание мяча правой и левой рукой на месте.</w:t>
      </w:r>
      <w:r w:rsidRPr="0069570B">
        <w:rPr>
          <w:rFonts w:ascii="Times New Roman" w:eastAsia="Calibri" w:hAnsi="Times New Roman" w:cs="Times New Roman"/>
          <w:i/>
          <w:sz w:val="24"/>
          <w:szCs w:val="24"/>
        </w:rPr>
        <w:t xml:space="preserve"> </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49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Формировать умение определять по символьным рисункам виды деятельности.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ходьбу перекатом с пятки на носок. Упражнять в отбивание мяча правой и левой рукой по три раза каждой на месте, и последующему броску партнеру.  Упражнять в прыжках в длину с разбега на мягкое покрытие. Приобщать к систематическим занятиям физическими упражнениями. Развивать ловкость, меткость, быстроту. Формировать умение играть в команде, соблюдать правила игры. Воспитывать здоровый дух соперничества.</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формировать умение определять по символьным рисункам виды деятельности. Упражнять в прыжках на двух ногах через короткую скакалку, вращая её перед собой. Упражнять в отбивании мяча правой и левой рукой поочерёдно по три раза каждой на месте, и последующему броску партнеру. Приобщать к систематическим занятиям физическими упражнениями. Развивать ловкость, меткость, быстроту. Создать положительный эмоциональный настрой. Формировать умение играть в команде, соблюдать правила игры. Воспитывать здоровый дух соперничества.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lastRenderedPageBreak/>
        <w:t>Взаимодействие с семьей:</w:t>
      </w:r>
      <w:r w:rsidRPr="0069570B">
        <w:rPr>
          <w:rFonts w:ascii="Times New Roman" w:eastAsia="Calibri" w:hAnsi="Times New Roman" w:cs="Times New Roman"/>
          <w:sz w:val="24"/>
          <w:szCs w:val="24"/>
        </w:rPr>
        <w:t xml:space="preserve"> Познакомить родителей с дидактическими играми и пособиями спортивной тематики, рекомендовать их для использования в организации семейного досуга.</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51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Формировать умение правильно выполнять ОРУ. Упражнять в отбивании мяча правой и левой рукой в движении. Упражнять в прыжках на двух ногах через короткую скакалку, вращая её перед собой. Обучать играть в пионербол по упрощённым правилам. Способствовать формированию правильного носового дыхания. Развивать слуховое внимание, интерес к игре пионербол. Создать положительный эмоциональный настрой. Формировать умение обмениваться опытом. Воспитывать инициативность, находчивость и целеустремлённость.</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Формировать умение точно выполнять разнообразные направления движений отдельных частей тела в соответствии с образцом. Упражнять в прыжках на месте через длинную скакалку. Упражнять в отбивании мяча правой и левой рукой в движении. Обучать играть в пионербол по упрощённым правилам. Способствовать формированию правильного носового дыхания. Развивать слуховое внимание, интерес к игре пионербол. Создать положительный эмоциональный настрой. Формировать умение обмениваться опытом. Воспитывать инициативность, находчивость и целеустремлённость.</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отбивание мяча правой и левой рукой в движении.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53</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Познакомить с термином «Переход хода», перемещением по волейбольной площадке.</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Формировать умение использовать символьные подсказки во время разминки, ОРУ и упражнений. Упражнять в броске мяча в корзину двумя руками от груди. Упражнять в прыжках на месте через длинную скакалку. Обучать играть в игру пионербол по упрощённым правилам. Способствовать эмоциональному благополучию каждого ребёнка, его успешности в коллективе. Развивать умственные способности при решении двигательных задач. Воспитывать сплочённость в команде, сопереживание за товарища.</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Упражнять в метание правой и левой рукой в движущуюся цель. Упражнять в броске мяча в корзину двумя руками от груди. Обучать играть в игру пионербол по упрощённым правилам. Способствовать эмоциональному благополучию каждого ребёнка, его успешности в коллективе. Развивать умственные способности при решении двигательных задач. Воспитывать сплочённость в команде, сопереживание за товарища.</w:t>
      </w:r>
    </w:p>
    <w:p w:rsidR="0069570B" w:rsidRPr="0069570B" w:rsidRDefault="0069570B" w:rsidP="0069570B">
      <w:pPr>
        <w:spacing w:after="0" w:line="240" w:lineRule="auto"/>
        <w:ind w:firstLine="360"/>
        <w:jc w:val="both"/>
        <w:rPr>
          <w:rFonts w:ascii="Times New Roman" w:eastAsia="Calibri" w:hAnsi="Times New Roman" w:cs="Times New Roman"/>
          <w:i/>
          <w:color w:val="FF0000"/>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бросок мяча в корзину двумя руками от груди.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55</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формировать умение чётко принимать различные исходные положения. Упражнять с использованием заданий-карточек со схемами или описанием игровых комбинаций. Содействовать развитию дыхательной системы и основных групп мышц. Развивать слуховое внимание, зрительное восприятие, быстроту реакции, ловкость, точность движений. Преодоление барьеров в общении со сверстниками и их раскрепощение. Воспитывать доброжелательные отношения со сверстниками.</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56</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технику выполнения ОРУ. Упражнять с использованием заданий-карточек со схемами или описанием игровых комбинаций. Содействовать развитию дыхательной системы и основных групп мышц. Развивать слуховое внимание, зрительное восприятие, быстроту реакции, ловкость, точность движений. Преодоление барьеров в общении со сверстниками и их раскрепощение. Воспитывать доброжелательные отношения со сверстниками.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lastRenderedPageBreak/>
        <w:t xml:space="preserve">Взаимодействие с семьей: </w:t>
      </w:r>
      <w:r w:rsidRPr="0069570B">
        <w:rPr>
          <w:rFonts w:ascii="Times New Roman" w:eastAsia="Calibri" w:hAnsi="Times New Roman" w:cs="Times New Roman"/>
          <w:sz w:val="24"/>
          <w:szCs w:val="24"/>
        </w:rPr>
        <w:t>Способствовать получению детьми и родителями положительных эмоций от совместного просмотра соревнования по пионерболу.</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57</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Познакомить с приёмом «Три касания мяча».</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ходьбу с выпадами, семенящий бег, бег с изменением темпа и скорости.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Упражнять с использованием заданий-карточек со схемами или описанием игровых комбинаций. Обучать играть в пионербол по упрощённым правилам. Способствовать укреплению здоровья и повышению выносливости организма. Развивать умение ориентироваться в пространстве, координацию движений. Формировать культуру общения спортсмена во время соревнований. Воспитывать активность, самостоятельность при выполнении упражнений.</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58</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знакомые виды ходьбы, бега и ОРУ. Упражнять с использованием заданий-карточек со схемами или описанием игровых комбинаций. Обучать играть в пионербол по упрощённым правилам. Способствовать укреплению здоровья и повышению выносливости организма. Развивать умение ориентироваться в пространстве, координацию движений. Формировать культуру общения спортсмена во время соревнований. Воспитывать активность, самостоятельность при выполнении упражнений.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Содействовать возможности проявить творчество и заинтересованности в создании и благоустройстве спортивного уголка дома. Приобщать родителей к участию в жизни ДОУ.</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59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Формировать умение бегать легко, ритмично, энергично отталкиваясь носком. Упражнять с использованием заданий-карточек со схемами или описанием игровых комбинаций. Содействовать укреплению здоровья детей в совместной двигательной деятельности. Развивать слуховое внимание, ловкость и быстроту реакции. Формировать умение устанавливать доброжелательные отношения. Воспитывать чувства коллективизма и взаимопомощи.</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60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Формировать умение согласованно выполнять движения под счёт.</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Упражнять с использованием заданий-карточек со схемами или описанием игровых комбинаций. Содействовать укреплению здоровья детей в совместной двигательной деятельности. Развивать слуховое внимание, ловкость и быстроту реакции. Формировать умение устанавливать доброжелательные отношения. Воспитывать чувства коллективизма и взаимопомощи.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 xml:space="preserve">Предоставить родителям возможность получить индивидуальную консультацию.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Формировать умение с помощью движения изображать заданное животное. Упражнять с использованием заданий-карточек со схемами или описанием игровых комбинаций. Формировать потребность бережного отношения к своему здоровью в разнообразных формах двигательной деятельности. Развивать опорно-двигательный аппарат, координацию движений, быстроту и ловкость. Формировать умение соблюдать правила эстафеты. Воспитывать чувство сплочённости и взаимовыручки.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Отрабатывать освоенные ранее упражнения по индивидуальным заданиям. Формировать потребность бережного отношения к своему здоровью в разнообразных формах двигательной деятельности. Развивать опорно-двигательный аппарат, координацию движений, быстроту и ловкость. Формировать умение договариваться при выборе эстафеты и капитанов команд. Воспитывать чувство сплочённости и взаимовыручки.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Воспитывать сплочённость в организации акции в ДОУ.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lastRenderedPageBreak/>
        <w:t>ЗАНЯТИЕ 63</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Задачи: </w:t>
      </w:r>
      <w:r w:rsidRPr="0069570B">
        <w:rPr>
          <w:rFonts w:ascii="Times New Roman" w:eastAsia="Calibri" w:hAnsi="Times New Roman" w:cs="Times New Roman"/>
          <w:sz w:val="24"/>
          <w:szCs w:val="24"/>
        </w:rPr>
        <w:t>Формировать умение использовать символьные подсказки во время разминки и ОРУ. Отрабатывать технику выполнения упражнений с мячом.</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Повышать приспособляемость и работоспособность органов и систем растущего организма. Развивать координацию движений, крупную моторику рук. Формировать умение устанавливать доброжелательные отношения. Воспитывать с потребность в систематических занятиях физическими упражнениями.</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64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технику выполнения ОРУ.</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Отрабатывать технику выполнения упражнений с мячом.</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Повышать приспособляемость и работоспособность органов и систем растущего организма. Развивать координацию движений, крупную моторику рук. Формировать умение устанавливать доброжелательные отношения. Воспитывать с потребность в систематических занятиях физическими упражнениями.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Приобщать родителей и детей к подготовке досуга.</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65</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знание правил игры пионербол в игровой форме. Отрабатывать технику выполнения упражнений с мячом.</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Обучать играть в пионербол по упрощённым правилам. Способствовать укреплению опорно-двигательного аппарата и формированию правильной осанки. Развивать слуховое внимание, моторику рук. Воспитывать инициативность на протяжении всего занятия.</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66</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закреплять знание правил игры пионербол в игровой форме. Отрабатывать технику выполнения упражнений с мячом.</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Обучать играть в игру пионербол по упрощённым правилам. Способствовать укреплению опорно-двигательного аппарата и формированию правильной осанки. Развивать слуховое внимание, моторику рук. Воспитывать инициативность на протяжении всего занятия.</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Приобщать родителей совместно проводить досуг с детьми.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67</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Создать условия использования двигательных умений и навыков при игре с разными видами мячей. Повышать приспособляемость и работоспособность органов и систем растущего организма. Развивать внимание, быстроту движений. Вызвать положительные эмоции, создать всем хорошее настроение.</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 xml:space="preserve">Формировать умение сопереживать и поддерживать друг друга. Воспитывать выдержку, решительность, смелость.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Продолжать формировать умение соотносить движения со словом. Отрабатывать освоенные ранее упражнения по индивидуальным заданиям. Предложить детям самостоятельно организовать игру пионербол по упрощённым правилам. Развивать силу основных групп мышц, интерес к двигательным действиям. Вызвать эмоциональное удовлетворение, интерес к занятиям. Воспитывать бережное отношение к спортивному оборудованию.</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Приобщать родителей к участию в жизни ДОУ.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закреплять знание видов движений с мячом. Отрабатывать ходьбу спиной вперёд, бег с препятствиями. Определить уровень владения мячом каждого ребенка в процессе выполнения упражнения: отбивание мяча правой и левой рукой на месте и в движении. Формировать все системы и функции организма. Развивать внимание, связанное с координацией слухового и двигательного анализаторов, выдержку, умение действовать по сигналу. Воспитывать настойчивость, стремление к качественному выполнению движений.</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70</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lastRenderedPageBreak/>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закреплять знание видов движений с мячом. Формировать умение выполнять упражнения согласованно, заканчивать и начинать одновременно.</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Определить уровень владения мячом каждого ребенка в процессе выполнения упражнения: перебрасывание мяча через сетку разными способами и ловля. Формировать все системы и функции организма. Развивать внимание, связанное с координацией слухового и двигательного анализаторов, выдержку, умение действовать по сигналу. Воспитывать настойчивость, стремление к качественному выполнению движений.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Подвести итоги работы кружка.</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71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Продолжать формировать умение двигаться с заданным темпом. Определить уровень владения мячом каждого ребенка в процессе выполнения упражнений: передача мяча друг другу. Содействовать развитию дыхательной системы. Развивать внимание, умение быстро реагировать на сигнал, точно выполнять движения. Воспитывать привычку к двигательной активности и желание заниматься спортом.</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72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бег в колонне по одному с сохранением правильной дистанции друг от друга. Определить уровень владения мячом каждого ребенка в процессе выполнения упражнений: подбрасывание и ловля мяча двумя руками на месте, подбрасывание мяча с хлопками в движении. Содействовать развитию дыхательной системы. Развивать внимание, умение быстро реагировать на сигнал, точно выполнять движения. Воспитывать привычку к двигательной активности и желание заниматься спортом.</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По результатам диагностики родителям дать рекомендации по физическому развитию ребёнка. Продолжать приобщать детей и родителей к здоровому образу жизни. </w:t>
      </w:r>
    </w:p>
    <w:p w:rsidR="0069570B" w:rsidRPr="0069570B" w:rsidRDefault="0069570B" w:rsidP="0069570B">
      <w:pPr>
        <w:spacing w:before="120" w:after="12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i/>
          <w:sz w:val="24"/>
          <w:szCs w:val="24"/>
        </w:rPr>
        <w:t>ВТОРОЙ ГОД ОБУЧЕНИЯ</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навык ходьбы на  носках, на пятках, на наружных сторонах стоп с разным положением рук. Определить исходный уровень владения мячом каждого ребенка в процессе выполнения упражнения: отбивание мяча правой и левой рукой на месте и в движении. Способствовать оздоровлению и закаливанию организма, укреплению общего физического состояния детей. Развивать внимание, координацию движений и быстроту реакции. Формировать положительный эмоциональный настрой от совместных занятий. Воспитывать выдержку, настойчивость в преодолении трудностей.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умение соотносить движения со словом.</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 xml:space="preserve">Определить исходный уровень владения мячом каждого ребенка в процессе выполнения упражнения: перебрасывание мяча через сетку разными способами и ловля. Способствовать оздоровлению и закаливанию организма, укреплению общего физического состояния детей. Развивать внимание, координацию движений и быстроту реакции. Формировать положительный эмоциональный настрой от совместных занятий. Воспитывать выдержку, настойчивость в преодолении трудностей.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Установить добрые, доверительные отношения с семьёй каждого воспитанника.</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преодоление подъёмов и спусков разными шагами: упругим, медленным, широким, коротким. Определить исходный уровень владения мячом каждого ребенка в процессе выполнения упражнений: передача мяча друг другу. Способствовать укреплению опорно-двигательного аппарата и формированию правильной осанки. Развивать память, внимание, силу и выносливость. Обеспечить развитие социальной уверенности у детей. Воспитывать выдержку, настойчивость в преодолении трудностей.</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lastRenderedPageBreak/>
        <w:t>ЗАНЯТИЕ 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умения чётко принимать различные исходные положения. Определить исходный уровень владения мячом каждого ребенка в процессе выполнения упражнений: подбрасывание и ловля мяча двумя руками на месте, подбрасывание мяча с хлопками в движении. Способствовать укреплению опорно-двигательного аппарата и формированию правильной осанки. Развивать память, внимание, силу и выносливость. Обеспечить развитие социальной уверенности у детей. Воспитывать выдержку, настойчивость в преодолении трудностей.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Привлечь внимание родителей и детей к здоровому образу жизни и к совместной двигательной активности.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знание правил безопасности на занятии в спортивном зале и свежем воздухе в игровой форме. Упражнять в подбрасывании и ловле мяча двумя руками на месте. Упражнять в коротких и длинных прыжках на двух ногах с продвижением вперёд, поворот кругом. Тренировать опорную функцию ног, мышц стопы и позвоночника. Развивать ловкость, выносливость, быстроту реакции и уверенность в движениях. Воспитывать интерес и потребность в физических упражнениях и играх.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 xml:space="preserve">Продолжать закреплять знание правил безопасности на занятии в спортивном зале и свежем воздухе в игровой форме. Упражнять в метании правой и левой рукой. Упражнять в подбрасывании и ловле мяча двумя руками на месте. Тренировать опорную функцию ног, мышц стопы и позвоночника. Развивать ловкость, выносливость, быстроту реакции и уверенность в движениях. Воспитывать интерес и потребность в физических упражнениях и играх.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семьёй: </w:t>
      </w:r>
      <w:r w:rsidRPr="0069570B">
        <w:rPr>
          <w:rFonts w:ascii="Times New Roman" w:eastAsia="Calibri" w:hAnsi="Times New Roman" w:cs="Times New Roman"/>
          <w:sz w:val="24"/>
          <w:szCs w:val="24"/>
        </w:rPr>
        <w:t>Отрабатывать подбрасывание и ловлю мяча двумя руками на месте.</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7</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знание правил безопасности на занятии в спортивном зале и свежем воздухе в игровой форме. Закреплять умение ходить в разных последовательностях и бегать, реагировать на сигнал. Упражнять в подбрасывание и ловле мяча двумя руками в движении. Упражнять в метании правой и левой рукой. Содействовать развитию дыхательной системы. Развивать точность движений с мячом. Воспитывать организованность, самостоятельность в выполнении упражнений и активность в играх – эстафетах.</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Задачи: </w:t>
      </w:r>
      <w:r w:rsidRPr="0069570B">
        <w:rPr>
          <w:rFonts w:ascii="Times New Roman" w:eastAsia="Calibri" w:hAnsi="Times New Roman" w:cs="Times New Roman"/>
          <w:sz w:val="24"/>
          <w:szCs w:val="24"/>
        </w:rPr>
        <w:t>Продолжать закреплять знание правил безопасности на занятии в спортивном зале и свежем воздухе в игровой форме. Совершенствовать умение точно выполнять разнообразные направления движений отдельных частей тела в соответствии с образцом. Упражнять в перелезании с пролёта на пролёт по диагонали. Упражнять в подбрасывание и ловле мяча двумя руками в движении. Содействовать развитию дыхательной системы. Развивать точность движений с мячом. Воспитывать организованность, самостоятельность в выполнении упражнений и активность в играх – эстафетах.</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Отработать подбрасывание и ловлю мяча двумя руками в движении.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Отрабатывать знакомые виды ходьбы, бега и ОРУ. Способствовать укреплению физического здоровья. Развивать умение анализировать и определять упражнение, которое необходимо отработать. Воспитывать самостоятельность, стремление к достижению положительного результата.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10</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lastRenderedPageBreak/>
        <w:t>Задачи:</w:t>
      </w:r>
      <w:r w:rsidRPr="0069570B">
        <w:rPr>
          <w:rFonts w:ascii="Times New Roman" w:eastAsia="Calibri" w:hAnsi="Times New Roman" w:cs="Times New Roman"/>
          <w:sz w:val="24"/>
          <w:szCs w:val="24"/>
        </w:rPr>
        <w:t xml:space="preserve"> Совершенствовать умение согласованно выполнять движения под счёт. Упражнять в подбрасывании мяча одной рукой и ловля его двумя руками на месте. Упражнять в перелезании с пролёта на пролёт по диагонали. Закреплять знание правил игры пионербол. Обучать играть в пионербол по упрощённым правилам. Способствовать укреплению физического здоровья. Воспитывать самостоятельность, стремление к достижению положительного результата. </w:t>
      </w:r>
      <w:r w:rsidRPr="0069570B">
        <w:rPr>
          <w:rFonts w:ascii="Times New Roman" w:eastAsia="Calibri" w:hAnsi="Times New Roman" w:cs="Times New Roman"/>
          <w:b/>
          <w:sz w:val="24"/>
          <w:szCs w:val="24"/>
        </w:rPr>
        <w:t xml:space="preserve">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семьей: </w:t>
      </w:r>
      <w:r w:rsidRPr="0069570B">
        <w:rPr>
          <w:rFonts w:ascii="Times New Roman" w:eastAsia="Calibri" w:hAnsi="Times New Roman" w:cs="Times New Roman"/>
          <w:sz w:val="24"/>
          <w:szCs w:val="24"/>
        </w:rPr>
        <w:t>Привлечь родителей к подготовке детей к занятию.</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ходьбу в колонне по одному, по два. Упражнять в прыжках на двух ногах с продвижением вперёд на 5-6 м с зажатыми между ног мешочками с песком. Упражнять в подбрасывании мяча одной рукой и ловля его двумя руками на месте. Повышать приспособляемость и работоспособность органов и систем растущего организма. Развивать внимание, зрительное восприятие и сообразительность. Воспитывать аккуратность, умение оценивать свои действия и следовать положительному примеру.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12</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ходьбу в колонне по одному, по два с сохранением правильной дистанции друг от друга. Упражнять в подбрасывании одной рукой и ловлю мяча двумя руками в движении. Упражнять в прыжках на двух ногах с продвижением вперёд на 5-6 м с зажатыми между ног мешочками с песком. Повышать приспособляемость и работоспособность органов и систем растущего организма. Развивать внимание, зрительное восприятие и сообразительность. Воспитывать аккуратность, умение оценивать свои действия и следовать положительному примеру.</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Отработать подбрасывание мяча одной рукой и ловлю его двумя руками на месте.</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13</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Формировать знания о здоровом образе жизни. Упражнять в метании правой и левой рукой между гимнастическими скамейками, расположенными на расстоянии 2-3 м друг от друга. Упражнять в подбрасывании одной рукой и ловлю мяча двумя руками в движении. Познакомить с техникой выполнения атакующего удара. Обучать играть в пионербол по упрощённым правилам. Способствовать укреплению всех групп мышц. Развивать умение ориентироваться в пространстве, точно выполнять бросок мяча в заданном направлении. Воспитывать организованность, выдержку, уважение друг к другу.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Познакомить с историей мяча.</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color w:val="000000"/>
          <w:sz w:val="24"/>
          <w:szCs w:val="24"/>
        </w:rPr>
        <w:t xml:space="preserve">Упражнять в </w:t>
      </w:r>
      <w:r w:rsidRPr="0069570B">
        <w:rPr>
          <w:rFonts w:ascii="Times New Roman" w:eastAsia="Calibri" w:hAnsi="Times New Roman" w:cs="Times New Roman"/>
          <w:sz w:val="24"/>
          <w:szCs w:val="24"/>
        </w:rPr>
        <w:t>подбрасывании мяча с хлопками на месте. Упражнять в метании правой и левой рукой между гимнастическими скамейками, расположенными на расстоянии 2-3 м друг от друга. Отрабатывать технику выполнения атакующего удара. Обучать играть в пионербол по упрощённым правилам. Способствовать укреплению всех групп мышц. Развивать умение ориентироваться в пространстве, точно выполнять бросок мяча в заданном направлении. Воспитывать организованность, выдержку, уважение друг к другу.</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Отработать подбрасывание одной рукой и ловлю мяча двумя руками в движении.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15</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 xml:space="preserve">Закреплять знание видов ходьбы, бега, прыжков, лазанья, метания. Отрабатывать ходьбу с высоким подниманием колена, широким и мелким шагом, бег по бревну. Упражнять в пролезании сквозь обруч. </w:t>
      </w:r>
      <w:r w:rsidRPr="0069570B">
        <w:rPr>
          <w:rFonts w:ascii="Times New Roman" w:eastAsia="Calibri" w:hAnsi="Times New Roman" w:cs="Times New Roman"/>
          <w:color w:val="000000"/>
          <w:sz w:val="24"/>
          <w:szCs w:val="24"/>
        </w:rPr>
        <w:t xml:space="preserve">Упражнять в </w:t>
      </w:r>
      <w:r w:rsidRPr="0069570B">
        <w:rPr>
          <w:rFonts w:ascii="Times New Roman" w:eastAsia="Calibri" w:hAnsi="Times New Roman" w:cs="Times New Roman"/>
          <w:sz w:val="24"/>
          <w:szCs w:val="24"/>
        </w:rPr>
        <w:t>подбрасывании мяча с хлопками на месте. Содействовать развитию дыхательной мускулатуры, поддержанию положительного эмоционального тонуса детей. Формировать правильную осанку. Развивать вестибулярный аппарат, быстроту реакции. Вызвать положительный эмоциональный настрой и желание заниматься упражнениями с мячом. Воспитывать организованность, выдержку, уважение друг к другу.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16</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lastRenderedPageBreak/>
        <w:t>Задачи:</w:t>
      </w:r>
      <w:r w:rsidRPr="0069570B">
        <w:rPr>
          <w:rFonts w:ascii="Times New Roman" w:eastAsia="Calibri" w:hAnsi="Times New Roman" w:cs="Times New Roman"/>
          <w:sz w:val="24"/>
          <w:szCs w:val="24"/>
        </w:rPr>
        <w:t xml:space="preserve"> Закреплять знание видов ходьбы, бега, прыжков, лазанья, метания. Упражнять в подбрасывании мяча с хлопками в движении.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Упражнять в пролезании сквозь обруч. Содействовать развитию дыхательной мускулатуры, поддержанию положительного эмоционального тонуса детей. Формировать правильную осанку. Развивать вестибулярный аппарат, быстроту реакции. Вызвать положительный эмоциональный настрой и желание заниматься упражнениями с мячом. Воспитывать организованность, выдержку, уважение друг к другу.</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подбрасывание мяча с хлопками в движении.</w:t>
      </w:r>
      <w:r w:rsidRPr="0069570B">
        <w:rPr>
          <w:rFonts w:ascii="Times New Roman" w:eastAsia="Calibri" w:hAnsi="Times New Roman" w:cs="Times New Roman"/>
          <w:i/>
          <w:sz w:val="24"/>
          <w:szCs w:val="24"/>
        </w:rPr>
        <w:t xml:space="preserve">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17</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Обсудить значимость дружбы в командной игре.</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ходьбу по кругу в чередовании с ходьбой по периметру зала, перестроение в колонну по трое. Упражнять в прыжках через 6-8 набивных мячей последовательно через каждый. Упражнять в подбрасывании мяча с хлопками в движении.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Показать технику защиты от нападающих подач методом блокировки. Обучать играть в пионербол по упрощённым правилам. Способствовать повышению двигательной активности. Развивать меткость и глазомер. Воспитывать дружеские взаимоотношения.</w:t>
      </w:r>
    </w:p>
    <w:p w:rsidR="0069570B" w:rsidRPr="0069570B" w:rsidRDefault="0069570B" w:rsidP="0069570B">
      <w:pPr>
        <w:spacing w:after="0" w:line="240" w:lineRule="auto"/>
        <w:jc w:val="center"/>
        <w:rPr>
          <w:rFonts w:ascii="Times New Roman" w:eastAsia="Calibri" w:hAnsi="Times New Roman" w:cs="Times New Roman"/>
          <w:color w:val="FF0000"/>
          <w:sz w:val="24"/>
          <w:szCs w:val="24"/>
        </w:rPr>
      </w:pPr>
      <w:r w:rsidRPr="0069570B">
        <w:rPr>
          <w:rFonts w:ascii="Times New Roman" w:eastAsia="Calibri" w:hAnsi="Times New Roman" w:cs="Times New Roman"/>
          <w:sz w:val="24"/>
          <w:szCs w:val="24"/>
        </w:rPr>
        <w:t>ЗАНЯТИЕ 18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Отрабатывать знакомые виды ходьбы, бега и ОРУ</w:t>
      </w:r>
      <w:r w:rsidRPr="0069570B">
        <w:rPr>
          <w:rFonts w:ascii="Times New Roman" w:eastAsia="Calibri" w:hAnsi="Times New Roman" w:cs="Times New Roman"/>
          <w:sz w:val="24"/>
          <w:szCs w:val="24"/>
          <w:lang w:eastAsia="ru-RU"/>
        </w:rPr>
        <w:t>.</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Способствовать повышению двигательной активности. Развивать умение анализировать и определять упражнение, которое необходимо отработать. Формировать умение работать в микрогруппах. Воспитывать самостоятельность, стремление к достижению положительного результата.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Обсудить характерные особенности ребёнка, возможные формы организации совместной деятельности дома, на улице, рекомендовать литературу.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19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Упражнять в подбрасывании мяча с хлопками перед собой и за спиной и ловле на месте. Упражнять в прыжках через 6-8 набивных мячей последовательно через каждый. Способствовать повышению двигательной активности. Развивать силу, выносливость и быстроту реакции. Создать условия для преодоления защитных барьеров, отгораживающих сверстников друг от друга. Воспитывать организованность, выдержку, уважение друг к другу.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умение соотносить движения со словом.</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Упражнять в метании правой и левой рукой в вертикальную цель. Упражнять в подбрасывании мяча с хлопками перед собой и за спиной и ловле на месте. Способствовать повышению двигательной активности. Развивать силу, выносливость и быстроту реакции. Создать условия для преодоления защитных барьеров, отгораживающих сверстников друг от друга. Воспитывать организованность, выдержку, уважение друг к другу.</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Привлечь родителей к подготовке детей к занятию.</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бег мелким и широким шагом в колонне по одному с сохранением правильной дистанции друг от друга. Упражнять в подбрасывании мяча с хлопками перед собой и за спиной и ловле в движении. Упражнять в метании правой и левой рукой в вертикальную цель. Познакомить с правилами ведения счёта в игре пионербол. Обучать играть в пионербол по упрощённым правилам. Осуществлять всестороннее физическое развитие функций организма. Развивать быстроту реагирования на звуковые сигналы. Воспитывать дисциплинированность, чёткое выполнение команд и соблюдение правил поведения при их выполнении.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умение выполнять ОРУ с хорошей амплитудой и в заданном темпе. Упражнять в прокатывании мяча двумя руками друг другу в паре. Упражнять в подбрасывании мяча с хлопками перед собой и за спиной и ловле в движении. Обучать </w:t>
      </w:r>
      <w:r w:rsidRPr="0069570B">
        <w:rPr>
          <w:rFonts w:ascii="Times New Roman" w:eastAsia="Calibri" w:hAnsi="Times New Roman" w:cs="Times New Roman"/>
          <w:sz w:val="24"/>
          <w:szCs w:val="24"/>
        </w:rPr>
        <w:lastRenderedPageBreak/>
        <w:t xml:space="preserve">играть в пионербол по упрощённым правилам. Осуществлять всестороннее физическое развитие функций организма. Развивать быстроту реагирования на звуковые сигналы. Воспитывать дисциплинированность, чёткое выполнение команд и соблюдение правил поведения при их выполнении.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семьей: </w:t>
      </w:r>
      <w:r w:rsidRPr="0069570B">
        <w:rPr>
          <w:rFonts w:ascii="Times New Roman" w:eastAsia="Calibri" w:hAnsi="Times New Roman" w:cs="Times New Roman"/>
          <w:sz w:val="24"/>
          <w:szCs w:val="24"/>
        </w:rPr>
        <w:t>Привлечь родителей к подготовке детей к занятию.</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23</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знание правил игры пионербол в игровой форме. Упражнять в ударе мяча о землю (пол) и ловле его двумя руками.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 xml:space="preserve">Упражнять в прокатывании мяча двумя руками друг другу в паре. Обучать играть в пионербол по упрощённым правилам. Сохранять физическое и психическое благополучие. Развивать координацию движений, интерес к игре пионербол. Формировать умение работать в команде, учитывая возможности партнёра, не ссориться, не обижаться друг на друга.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знание правил игры пионербол в игровой форме. Упражнять в прокатывании мяча правой и левой рукой друг другу в паре. Упражнять в ударе мяча о землю (пол) и ловле его двумя руками.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 xml:space="preserve">Обучать играть в пионербол по упрощённым правилам. Сохранять физическое и психическое благополучие. Развивать координацию движений, интерес к игре пионербол. Формировать умение работать в команде, учитывая возможности партнёра, не ссориться, не обижаться друг на друга.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Привлечь родителей к подготовке детей к занятию.</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25</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знание правил игры пионербол в игровой форме. Отрабатывать ходьбу гимнастическим шагом, семенящий бег. Упражнять в ударе мяча о землю (пол) под ногой и ловля его одной рукой. Упражнять в прокатывании мяча правой и левой рукой друг другу в паре. Обеспечить оптимальное гармоническое развитие физических качеств и способностей. Развивать  физические качества и познавательные интересы у детей. Воспитывать дисциплинированность, чёткое выполнение команд и соблюдение правил поведения при их выполнении. </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26</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Формировать умение проводить разминку с использованием пантомимы. Обеспечить оптимальное гармоническое развитие физических качеств и способностей. Развивать  физические качества и познавательные интересы у детей. Воспитывать дисциплинированность, чёткое выполнение команд и соблюдение правил поведения при их выполнении.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Вовлекать родителей в совместное с детьми творчество, побуждать их развивать творческие способности своих детей.</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27</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Упражнять в перебрасывании мяча с ударом об пол друг другу в паре. Упражнять в ударе мяча о землю (пол) под ногой и ловля его одной рукой. Укреплять здоровье детей в совместной двигательной деятельности.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Развивать внимание, ловкость и координацию движений. Способствовать развитию положительных эмоций, чувства взаимопомощи, дружбы, сопереживания. Воспитывать уверенность в своих силах.</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Упражнять в передачи мяча друг другу в паре. Упражнять в перебрасывании мяча с ударом об пол друг другу в паре. Укреплять здоровье детей в совместной двигательной деятельности.</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Развивать внимание, ловкость и координацию движений. Способствовать развитию положительных эмоций, чувства взаимопомощи, дружбы, сопереживания. Воспитывать уверенность в своих силах.</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Отработать перебрасывание мяча с ударом об пол.</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29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lastRenderedPageBreak/>
        <w:t>Задачи:</w:t>
      </w:r>
      <w:r w:rsidRPr="0069570B">
        <w:rPr>
          <w:rFonts w:ascii="Times New Roman" w:eastAsia="Calibri" w:hAnsi="Times New Roman" w:cs="Times New Roman"/>
          <w:sz w:val="24"/>
          <w:szCs w:val="24"/>
        </w:rPr>
        <w:t xml:space="preserve"> Закреплять знание видов движений, спорта и инвентаря в игровой форме. Отрабатывать ходьбу прямо с поворотами. Упражнять в прыжках в высоту с места на мягкое покрытие. Упражнять в передачи мяча друг другу в паре. Обучать играть в пионербол по упрощённым правилам. Обеспечить оптимальное гармоническое развитие физических качеств и способностей. Развивать внимание, ловкость и координацию движений. Воспитывать самостоятельность, чувство ответственности при выполнении упражнений.</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30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двигательные навыки (ходьба, бег, прыжки). Упражнять в передачи мяча в положении стоя на коленях друг другу в паре. Упражнять в прыжках в высоту с места на мягкое покрытие. Обучать играть в пионербол по упрощённым правилам. Обеспечить оптимальное гармоническое развитие физических качеств и способностей. Развивать внимание, ловкость и координацию движений. Воспитывать самостоятельность, чувство ответственности при выполнении упражнений.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передачу мяча в положении стоя на коленях друг другу в паре.</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Обогащать двигательный опыт детей. Упражнять в метании правой и левой рукой в вертикальную цель.</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Упражнять в передачи мяча в положении стоя на коленях друг другу в паре. Укреплять органы дыхания, мышцы брюшного пресса. Развивать силу, ловкость, выносливость. Создать ситуацию психологического комфорта. Способствовать сплочению команды. Воспитывать настойчивость в достижении положительных результатов.</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двигательные умения и навыки. Упражнять в передачи мяча в положении сидя друг другу в паре. Упражнять в метании правой и левой рукой в вертикальную цель.</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Укреплять органы дыхания, мышцы брюшного пресса. Развивать силу, ловкость, выносливость. Создать ситуацию психологического комфорта. Способствовать сплочению команды. Воспитывать настойчивость в достижении положительных результатов.</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передачу мяча в положении сидя друг другу в паре.</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33</w:t>
      </w:r>
    </w:p>
    <w:p w:rsidR="0069570B" w:rsidRPr="0069570B" w:rsidRDefault="0069570B" w:rsidP="0069570B">
      <w:pPr>
        <w:spacing w:after="0" w:line="240" w:lineRule="auto"/>
        <w:ind w:firstLine="360"/>
        <w:jc w:val="both"/>
        <w:rPr>
          <w:rFonts w:ascii="Times New Roman" w:eastAsia="Calibri" w:hAnsi="Times New Roman" w:cs="Times New Roman"/>
          <w:sz w:val="24"/>
          <w:szCs w:val="24"/>
          <w:lang w:eastAsia="ru-RU"/>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Формировать умение определять по символам на картинке, какие виды деятельности запланировал педагог на занятии. Отрабатывать бег в чередовании с прыжками. Упражнять в ходьбе приставным шагом по гимнастической скамейке, с поворотом переступанием, равновесием в упоре стоя на одном колене.</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Упражнять в передачи мяча в положении сидя друг другу в паре. Обучать играть в пионербол по упрощённым правилам. Укреплять здоровье детей в командной игре. Развивать вестибулярный аппарат, умение ориентироваться в пространстве, точно выполнять бросок мяча в заданном направлении. Формировать устойчивый интерес к процессу выполнения физических упражнений. Воспитывать ответственное отношение к правилам безопасности при выполнении физических упражнений и игре в пионербол.</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умение бегать легко, ритмично, энергично отталкиваясь носком. Упражнять в перебрасывании мяча двумя руками от груди и ловле. Упражнять в ходьбе приставным шагом по гимнастической скамейке, с поворотом переступанием, равновесием в упоре стоя на одном колене.</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 xml:space="preserve">Обучать играть в пионербол по упрощённым правилам. Укреплять здоровье детей в командной игре. Развивать вестибулярный аппарат, умение ориентироваться в пространстве, точно выполнять бросок мяча в заданном направлении. Формировать устойчивый интерес к процессу выполнения физических </w:t>
      </w:r>
      <w:r w:rsidRPr="0069570B">
        <w:rPr>
          <w:rFonts w:ascii="Times New Roman" w:eastAsia="Calibri" w:hAnsi="Times New Roman" w:cs="Times New Roman"/>
          <w:sz w:val="24"/>
          <w:szCs w:val="24"/>
        </w:rPr>
        <w:lastRenderedPageBreak/>
        <w:t>упражнений. Воспитывать ответственное отношение к правилам безопасности при выполнении физических упражнений и игре в пионербол.</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Привлечь родителей к подготовке детей к занятию.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35</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Отрабатывать освоенные ранее упражнения. Совершенствовать  двигательные умения и навыки в эстафетах и основных видах движения. Способствовать укреплению всех групп мышц. Развивать силу, ловкость, выносливость. Формировать умение играть дружно, согласовывая свои действия с действиями других. Воспитывать самостоятельность при организации эстафеты.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36</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Задачи: </w:t>
      </w:r>
      <w:r w:rsidRPr="0069570B">
        <w:rPr>
          <w:rFonts w:ascii="Times New Roman" w:eastAsia="Calibri" w:hAnsi="Times New Roman" w:cs="Times New Roman"/>
          <w:sz w:val="24"/>
          <w:szCs w:val="24"/>
        </w:rPr>
        <w:t xml:space="preserve">Формировать умение проводить разминку и ОРУ в игровой форме. Упражнять в прыжках в длину с места на мягкое покрытие. Упражнять в перебрасывании мяча двумя руками от груди и ловле. Обучать играть в пионербол по упрощённым правилам. Способствовать укреплению всех групп мышц. Развивать силу, ловкость, выносливость. Формировать умение играть дружно, согласовывая свои действия с действиями других. Воспитывать самостоятельность при организации игры.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семьей: </w:t>
      </w:r>
      <w:r w:rsidRPr="0069570B">
        <w:rPr>
          <w:rFonts w:ascii="Times New Roman" w:eastAsia="Calibri" w:hAnsi="Times New Roman" w:cs="Times New Roman"/>
          <w:sz w:val="24"/>
          <w:szCs w:val="24"/>
        </w:rPr>
        <w:t>Отрабатывать перебрасывание мяча двумя руками от груди и ловлю.</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37</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знания о спорте, играх с мячом. Отрабатывать ходьбу в колонне по три, по четыре. Упражнять в перебрасывании мяча двумя руками из-за головы и ловле. Упражнять в прыжках в длину с места на мягкое покрытие. Содействовать развитию основных функций организма. Развивать координацию движений и глазомер. Воспитывать здоровый дух соперничества.</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38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знания о спорте, играх с мячом. Упражнять в метании правой и левой рукой в горизонтальную цель. Упражнять в перебрасывании мяча двумя руками из-за головы и ловле. Содействовать развитию основных функций организма. Развивать координацию движений и глазомер. Воспитывать здоровый дух соперничества.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перебрасывание мяча двумя руками из-за головы и ловлю.</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39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знания о том, как сохранить и укрепить здоровье. Упражнять в перебрасывании мяча снизу и ловле. Упражнять в метании правой и левой рукой в горизонтальную цель. Обучать играть в пионербол по упрощённым правилам. Содействовать развитию дыхательной мускулатуры, поддержанию положительного эмоционального тонуса детей. Развивать точность движения при переброске мяча. Формировать умение подстраиваться в своих движениях к движениям партнёра. Воспитывать сплочённость в команде.</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знания о том, как сохранить и укрепить здоровье. Упражнять в прокатывании мяча правой и левой ногой в заданном направлении. Упражнять в перебрасывании мяча снизу и ловле. Обучать играть в пионербол по упрощённым правилам. Содействовать развитию дыхательной мускулатуры, поддержанию положительного эмоционального тонуса детей. Развивать точность движения при переброске мяча. Формировать умение подстраиваться в своих движениях к движениям партнёра. Воспитывать сплочённость в команде.</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перебрасывание мяча снизу и ловлю.</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бег в колонне по двое, бег в разных направлениях. Упражнять в ползание на животе по гимнастической скамейке, подтягиваясь руками и отталкиваясь </w:t>
      </w:r>
      <w:r w:rsidRPr="0069570B">
        <w:rPr>
          <w:rFonts w:ascii="Times New Roman" w:eastAsia="Calibri" w:hAnsi="Times New Roman" w:cs="Times New Roman"/>
          <w:sz w:val="24"/>
          <w:szCs w:val="24"/>
        </w:rPr>
        <w:lastRenderedPageBreak/>
        <w:t>ногами. Упражнять в прокатывании мяча правой и левой ногой в заданном направлении. Укреплять мышцы ног и свода стопы в ходе выполнения упражнений.</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Развивать внимание и сноровку. Создать эмоциональный положительный фон. Воспитывать организованность, ответственность, трудолюбие.</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Задачи: </w:t>
      </w:r>
      <w:r w:rsidRPr="0069570B">
        <w:rPr>
          <w:rFonts w:ascii="Times New Roman" w:eastAsia="Calibri" w:hAnsi="Times New Roman" w:cs="Times New Roman"/>
          <w:sz w:val="24"/>
          <w:szCs w:val="24"/>
        </w:rPr>
        <w:t>Совершенствовать выполнение ОРУ и ОВД. Упражнять в ведении мяча ногой вокруг предметов. Упражнять в ползание на животе по гимнастической скамейке, подтягиваясь руками и отталкиваясь ногами. Укреплять мышцы ног и свода стопы в ходе выполнения упражнений.</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Развивать внимание и сноровку. Создать эмоциональный положительный фон. Воспитывать организованность, ответственность, трудолюбие.</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Привлечь родителей к подготовке детей к занятию.</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43</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Совершенствовать умение выполнять упражнения согласованно, заканчивать и начинать одновременно. Отрабатывать упражнения по индивидуальным заданиям. Укреплять и развивать силу мышц. Развивать быстроту и ловкость. Поощрять стремление проявлять активность в разных видах деятельности. Воспитывать чувство ответственности за порученное задание.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умение чётко реагировать на команды. Упражнять в ползание в упоре на руках без помощи ног. Упражнять в ведении мяча ногой вокруг предметов. Обучать играть в пионербол по упрощённым правилам. Укреплять и развивать силу мышц. Развивать быстроту и ловкость. Формировать умение действовать сообща. Воспитывать дисциплинированность, чёткое выполнение команд и соблюдение правил поведения при их выполнении.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Содействовать возникновению у родителей и детей чувства радости и удовольствия от совместной деятельности.</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45</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ходьбу перекатом с пятки на носок, змейкой. Упражнять в передачи мяча правой и левой ногой стоя на месте друг другу в паре. Упражнять в ползание в упоре на руках без помощи ног. Способствовать укреплению опорно-двигательного аппарата и формированию правильной осанки. Развивать силу, ловкость и быстроту реакции, коммуникативные навыки.</w:t>
      </w:r>
      <w:r w:rsidRPr="0069570B">
        <w:rPr>
          <w:rFonts w:ascii="Times New Roman" w:eastAsia="Calibri" w:hAnsi="Times New Roman" w:cs="Times New Roman"/>
          <w:b/>
          <w:color w:val="FF0000"/>
          <w:sz w:val="24"/>
          <w:szCs w:val="24"/>
        </w:rPr>
        <w:t xml:space="preserve"> </w:t>
      </w:r>
      <w:r w:rsidRPr="0069570B">
        <w:rPr>
          <w:rFonts w:ascii="Times New Roman" w:eastAsia="Calibri" w:hAnsi="Times New Roman" w:cs="Times New Roman"/>
          <w:sz w:val="24"/>
          <w:szCs w:val="24"/>
        </w:rPr>
        <w:t>Воспитывать здоровый дух соперничества, стремление к победе.</w:t>
      </w:r>
      <w:r w:rsidRPr="0069570B">
        <w:rPr>
          <w:rFonts w:ascii="Times New Roman" w:eastAsia="Calibri" w:hAnsi="Times New Roman" w:cs="Times New Roman"/>
          <w:color w:val="FF0000"/>
          <w:sz w:val="24"/>
          <w:szCs w:val="24"/>
        </w:rPr>
        <w:t xml:space="preserve">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46</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Обогащать двигательный опыт детей. Упражнять в перебрасывании мяча через сетку и ловля разными способами. Упражнять в передачи мяча правой и левой ногой стоя на месте друг другу в паре. Способствовать укреплению опорно-двигательного аппарата и формированию правильной осанки. Развивать силу, ловкость и быстроту реакции, коммуникативные навыки.</w:t>
      </w:r>
      <w:r w:rsidRPr="0069570B">
        <w:rPr>
          <w:rFonts w:ascii="Times New Roman" w:eastAsia="Calibri" w:hAnsi="Times New Roman" w:cs="Times New Roman"/>
          <w:b/>
          <w:color w:val="FF0000"/>
          <w:sz w:val="24"/>
          <w:szCs w:val="24"/>
        </w:rPr>
        <w:t xml:space="preserve"> </w:t>
      </w:r>
      <w:r w:rsidRPr="0069570B">
        <w:rPr>
          <w:rFonts w:ascii="Times New Roman" w:eastAsia="Calibri" w:hAnsi="Times New Roman" w:cs="Times New Roman"/>
          <w:sz w:val="24"/>
          <w:szCs w:val="24"/>
        </w:rPr>
        <w:t>Воспитывать здоровый дух соперничества, стремление к победе.</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 xml:space="preserve"> </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Приобщать родителей к участию в жизни ДОУ.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47</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Познакомить с историей Олимпийских игр. Упражнять в ударе мяча ногой в ворота. Упражнять в перебрасывании мяча через сетку и ловля разными способами. Обучать играть в пионербол по упрощённым правилам. Формировать у детей жизненно важные двигательные навыки и умения, способствовать укреплению здоровья.</w:t>
      </w:r>
      <w:r w:rsidRPr="0069570B">
        <w:rPr>
          <w:rFonts w:ascii="Times New Roman" w:eastAsia="Calibri" w:hAnsi="Times New Roman" w:cs="Times New Roman"/>
          <w:b/>
          <w:i/>
          <w:sz w:val="24"/>
          <w:szCs w:val="24"/>
        </w:rPr>
        <w:t xml:space="preserve"> </w:t>
      </w:r>
      <w:r w:rsidRPr="0069570B">
        <w:rPr>
          <w:rFonts w:ascii="Times New Roman" w:eastAsia="Calibri" w:hAnsi="Times New Roman" w:cs="Times New Roman"/>
          <w:sz w:val="24"/>
          <w:szCs w:val="24"/>
        </w:rPr>
        <w:t xml:space="preserve">Развивать силу, ловкость и быстроту реакции. Воспитывать потребность в регулярных занятиях, культуру спортивного поведения.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48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Познакомить с играми с мячом, которые входят в летние Олимпийские игры. Упражнять в отбивании мяча правой и левой рукой на месте. Упражнять в ударе мяча ногой </w:t>
      </w:r>
      <w:r w:rsidRPr="0069570B">
        <w:rPr>
          <w:rFonts w:ascii="Times New Roman" w:eastAsia="Calibri" w:hAnsi="Times New Roman" w:cs="Times New Roman"/>
          <w:sz w:val="24"/>
          <w:szCs w:val="24"/>
        </w:rPr>
        <w:lastRenderedPageBreak/>
        <w:t>в ворота. Обучать играть в пионербол по упрощённым правилам. Формировать у детей жизненно важные двигательные навыки и умения, способствовать укреплению здоровья.</w:t>
      </w:r>
      <w:r w:rsidRPr="0069570B">
        <w:rPr>
          <w:rFonts w:ascii="Times New Roman" w:eastAsia="Calibri" w:hAnsi="Times New Roman" w:cs="Times New Roman"/>
          <w:b/>
          <w:i/>
          <w:sz w:val="24"/>
          <w:szCs w:val="24"/>
        </w:rPr>
        <w:t xml:space="preserve"> </w:t>
      </w:r>
      <w:r w:rsidRPr="0069570B">
        <w:rPr>
          <w:rFonts w:ascii="Times New Roman" w:eastAsia="Calibri" w:hAnsi="Times New Roman" w:cs="Times New Roman"/>
          <w:sz w:val="24"/>
          <w:szCs w:val="24"/>
        </w:rPr>
        <w:t>Развивать силу, ловкость и быстроту реакции. Воспитывать потребность в регулярных занятиях, культуру спортивного поведения.</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Вовлекать родителей в совместное с детьми творчество, побуждать их развивать творческие способности своих детей.</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49</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знания об Олимпийских играх. Отрабатывать бег из разных исходных положений. Упражнять в броске мяча в корзину двумя руками от груди. Упражнять в отбивании мяча правой и левой рукой на месте. Содействовать развитию дыхательной мускулатуры, поддержанию положительного эмоционального тонуса детей. Развивать ловкость, меткость, быстроту. Воспитывать выдержку, настойчивость в преодолении трудностей.</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Вспомнить жесты приветствия. Упражнять в отбивании мяча правой и левой рукой по три раза каждой на месте, и последующему броску партнеру. Упражнять в броске мяча в корзину двумя руками от груди.  Содействовать развитию дыхательной мускулатуры, поддержанию положительного эмоционального тонуса детей. Развивать ловкость, меткость, быстроту. Воспитывать выдержку, настойчивость в преодолении трудностей.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Познакомить родителей с дидактическими играми и пособиями спортивной тематики, рекомендовать их для использования в организации семейного досуга.</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51</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знания жестов судьи. Отрабатывать ходьбу врассыпную. Упражнять в броске мяча в корзину двумя руками из-за головы. Упражнять в отбивании мяча правой и левой рукой по три раза каждой на месте, и последующему броску партнеру. Обучать играть в пионербол по упрощённым правилам. Способствовать укреплению всех групп мышц. Развивать умение ориентироваться в пространстве, интерес к игре пионербол. Создать положительный эмоциональный настрой. Воспитывать сплочённость в команде, сопереживание за товарища.</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знание жестов судьи. Упражнять в отбивании мяча правой и левой рукой в движении. Упражнять в броске мяча в корзину двумя руками из-за головы. Обучать играть в пионербол по упрощённым правилам. Способствовать укреплению всех групп мышц. Развивать умение ориентироваться в пространстве, интерес к игре пионербол. Создать положительный эмоциональный настрой. Воспитывать сплочённость в команде, сопереживание за товарища.</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семьей: </w:t>
      </w:r>
      <w:r w:rsidRPr="0069570B">
        <w:rPr>
          <w:rFonts w:ascii="Times New Roman" w:eastAsia="Calibri" w:hAnsi="Times New Roman" w:cs="Times New Roman"/>
          <w:sz w:val="24"/>
          <w:szCs w:val="24"/>
        </w:rPr>
        <w:t>Отрабатывать бросок мяча в корзину двумя руками из-за головы.</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53</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ходьбу с соблюдением заданного темпа,  бег с препятствиями. Упражнять в броске мяча в корзину одной рукой от плеча. Упражнять в отбивании мяча правой и левой рукой в движении. Обучать играть в пионербол по упрощённым правилам. Способствовать формированию правильного носового дыхания. Развивать умственные способности при решении двигательных задач. Формировать умение обмениваться опытом. Воспитывать инициативность, находчивость и целеустремлённость.</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54</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Совершенствовать технику основных движений, добиваясь естественности, легкости, точности.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 xml:space="preserve">Упражнять в прыжках в длину с разбега на мягкое покрытие. Упражнять в броске мяча в корзину одной рукой от плеча. Обучать играть в пионербол по упрощённым правилам. Способствовать формированию правильного носового дыхания. </w:t>
      </w:r>
      <w:r w:rsidRPr="0069570B">
        <w:rPr>
          <w:rFonts w:ascii="Times New Roman" w:eastAsia="Calibri" w:hAnsi="Times New Roman" w:cs="Times New Roman"/>
          <w:sz w:val="24"/>
          <w:szCs w:val="24"/>
        </w:rPr>
        <w:lastRenderedPageBreak/>
        <w:t>Развивать умственные способности при решении двигательных задач. Формировать умение обмениваться опытом. Воспитывать инициативность, находчивость и целеустремлённость.</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Отрабатывать бросок мяча в корзину одной рукой от плеча.</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55</w:t>
      </w:r>
    </w:p>
    <w:p w:rsidR="0069570B" w:rsidRPr="0069570B" w:rsidRDefault="0069570B" w:rsidP="0069570B">
      <w:pPr>
        <w:spacing w:after="0" w:line="240" w:lineRule="auto"/>
        <w:ind w:firstLine="360"/>
        <w:jc w:val="both"/>
        <w:rPr>
          <w:rFonts w:ascii="Times New Roman" w:eastAsia="Calibri" w:hAnsi="Times New Roman" w:cs="Times New Roman"/>
          <w:i/>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умение чётко реагировать на команды. Упражнять в передачи мяча одной рукой от плеча друг другу в паре. Упражнять в прыжках в длину с разбега на мягкое покрытие.</w:t>
      </w:r>
      <w:r w:rsidRPr="0069570B">
        <w:rPr>
          <w:rFonts w:ascii="Times New Roman" w:eastAsia="Calibri" w:hAnsi="Times New Roman" w:cs="Times New Roman"/>
          <w:i/>
          <w:sz w:val="24"/>
          <w:szCs w:val="24"/>
        </w:rPr>
        <w:t xml:space="preserve"> </w:t>
      </w:r>
      <w:r w:rsidRPr="0069570B">
        <w:rPr>
          <w:rFonts w:ascii="Times New Roman" w:eastAsia="Calibri" w:hAnsi="Times New Roman" w:cs="Times New Roman"/>
          <w:sz w:val="24"/>
          <w:szCs w:val="24"/>
        </w:rPr>
        <w:t>Содействовать развитию дыхательной системы и основных групп мышц. Развивать слуховое внимание, зрительное восприятие, быстроту реакции, ловкость, точность движений. Формировать коммуникативные навыки, доброе, внимательное отношение друг к другу. Воспитывать взаимоподдержку и взаимопомощь.</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56</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Упражнять в метании правой и левой рукой в движущуюся цель. Упражнять в передачи мяча одной рукой от плеча друг другу в паре. Содействовать развитию дыхательной системы и основных групп мышц. Развивать слуховое внимание, зрительное восприятие, быстроту реакции, ловкость, точность движений. Формировать коммуникативные навыки, доброе, внимательное отношение друг к другу. Воспитывать взаимоподдержку и взаимопомощь.</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Привлечь родителей к подготовке детей к занятию.</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57</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Отрабатывать ходьбу по диагонали. Упражнять в перебрасывании мяча двумя руками от груди в движении друг другу в паре. Упражнять в метании правой и левой рукой в движущуюся цель. Обучать играть в пионербол по упрощённым правилам. Способствовать укреплению здоровья и повышению выносливости организма. Развивать умение ориентироваться в пространстве, глазомер, быстроту, гибкость. Формировать культуру общения спортсмена во время соревнований. Воспитывать доброжелательные отношения со сверстниками.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технику основных движений, добиваясь естественности, легкости, точности. Упражнять в прыжках на месте через длинную скакалку. Упражнять в перебрасывании мяча двумя руками от груди в движении друг другу в паре. Обучать играть в пионербол по упрощённым правилам. Способствовать укреплению здоровья и повышению выносливости организма. Развивать умение ориентироваться в пространстве, глазомер, быстроту, гибкость. Формировать культуру общения спортсмена во время соревнований. Воспитывать доброжелательные отношения со сверстниками.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Приобщать родителей к участию в жизни ДОУ.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59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знание видов движений с мячом. Упражнять с использованием заданий-карточек со схемами или описанием игровых комбинаций. Содействовать укреплению здоровья детей в совместной двигательной деятельности. Развивать глазомер, координацию движений и быстроту реакции. Формировать морально-волевые качества: целеустремленность, смелость, выдержка, организованность, самостоятельность, настойчивость в достижении результатов.</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60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Продолжать закреплять знание видов движений с мячом. Упражнять с использованием заданий-карточек со схемами или описанием игровых комбинаций. Содействовать укреплению здоровья детей в совместной двигательной деятельности. Развивать глазомер, координацию движений и быстроту реакции. Формировать морально-волевые качества: целеустремленность, смелость, выдержка, организованность, самостоятельность, настойчивость в достижении результатов.</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Привлечь родителей к подготовке детей к соревнованию.</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lastRenderedPageBreak/>
        <w:t>Задачи:</w:t>
      </w:r>
      <w:r w:rsidRPr="0069570B">
        <w:rPr>
          <w:rFonts w:ascii="Times New Roman" w:eastAsia="Calibri" w:hAnsi="Times New Roman" w:cs="Times New Roman"/>
          <w:sz w:val="24"/>
          <w:szCs w:val="24"/>
        </w:rPr>
        <w:t xml:space="preserve"> Предложить детям вместе составить план занятия с учётом предложений детей. Совершенствовать умение выполнять упражнения согласованно, заканчивать и начинать одновременно. Отрабатывать упражнения по индивидуальным заданиям. Формировать потребность бережного отношения к своему здоровью в разнообразных формах двигательной деятельности. Развивать опорно-двигательный аппарат, координацию движений, быстроту и ловкость. Воспитывать самостоятельность, инициативу, сознательную дисциплину.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62</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Совершенствовать навыки выполнения разминки в игровой форме. Отрабатывать упражнения с мячом по заданиям, которые дети придумали друг для друга. Обучать играть в пионербол по упрощённым правилам. Формировать потребность бережного отношения к своему здоровью в разнообразных формах двигательной деятельности. Развивать опорно-двигательный аппарат, координацию движений, быстроту и ловкость. Формировать умение играть в команде. Воспитывать чувство сплочённости и взаимовыручки.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Приобщать родителей к участию в жизни ДОУ.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63</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Задачи: </w:t>
      </w:r>
      <w:r w:rsidRPr="0069570B">
        <w:rPr>
          <w:rFonts w:ascii="Times New Roman" w:eastAsia="Calibri" w:hAnsi="Times New Roman" w:cs="Times New Roman"/>
          <w:sz w:val="24"/>
          <w:szCs w:val="24"/>
        </w:rPr>
        <w:t>Закреплять двигательные умения и навыки.</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Отрабатывать упражнения с мячом. Обучать играть в пионербол по упрощённым правилам. Повышать приспособляемость и работоспособность органов и систем растущего организма. Развивать слуховое внимание, координацию движений, крупную моторику рук. Формировать умение устанавливать доброжелательные отношения. Воспитывать потребность в систематических занятиях физическими упражнениями.</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64</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умение выполнять упражнения согласованно, заканчивать и начинать одновременно. Отрабатывать упражнения с мячом. Обучать играть в пионербол по упрощённым правилам. Повышать приспособляемость и работоспособность органов и систем растущего организма. Развивать слуховое внимание, координацию движений, крупную моторику рук. Формировать умение устанавливать доброжелательные отношения. Воспитывать потребность в систематических занятиях физическими упражнениями.</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Предоставить родителям возможность получить индивидуальную консультацию.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65</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ходьбу спиной вперёд, «скрестным» шагом. Способствовать укреплению опорно-двигательного аппарата. Развивать интерес детей к спортивно-массовым мероприятиям, поддерживать интерес к физической культуре и спорту. Формировать умение налаживать общение в совместной игре. Воспитывать волевые качества, развивать стремления к победе и уверенности в своих силах.</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66</w:t>
      </w:r>
    </w:p>
    <w:p w:rsidR="0069570B" w:rsidRPr="0069570B" w:rsidRDefault="0069570B" w:rsidP="0069570B">
      <w:pPr>
        <w:spacing w:after="0" w:line="240" w:lineRule="auto"/>
        <w:ind w:firstLine="360"/>
        <w:jc w:val="both"/>
        <w:rPr>
          <w:rFonts w:ascii="Times New Roman" w:eastAsia="Calibri" w:hAnsi="Times New Roman" w:cs="Times New Roman"/>
          <w:color w:val="FF0000"/>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Совершенствовать умение соотносить движения со словом. Способствовать укреплению опорно-двигательного аппарата. Развивать интерес детей к спортивно-массовым мероприятиям, поддерживать интерес к физической культуре и спорту.</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Формировать умение налаживать общение в совместной игре. Воспитывать волевые качества, развивать стремления к победе и уверенности в своих силах.</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Приобщать родителей совместно проводить досуг с детьми.</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67</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 xml:space="preserve">Предложить детям вместе составить план занятия с учётом предложений детей. Совершенствовать умение выполнять упражнения согласованно, заканчивать и начинать одновременно. Отрабатывать упражнения по индивидуальным заданиям. Создать условия использования двигательных умений и навыков в эстафете. Повышать приспособляемость и работоспособность органов и систем растущего организма. Развивать быстроту, силу, </w:t>
      </w:r>
      <w:r w:rsidRPr="0069570B">
        <w:rPr>
          <w:rFonts w:ascii="Times New Roman" w:eastAsia="Calibri" w:hAnsi="Times New Roman" w:cs="Times New Roman"/>
          <w:sz w:val="24"/>
          <w:szCs w:val="24"/>
        </w:rPr>
        <w:lastRenderedPageBreak/>
        <w:t xml:space="preserve">ловкость, меткость. Формировать желание оказывать посильную помощь в расстановке и уборке спортивного инвентаря. Воспитывать организованность, самостоятельность. </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68</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умение выполнять действия согласно тексту. Создать условия использования двигательных умений и навыков при игре с разными видами мячей. Повышать приспособляемость и работоспособность органов и систем растущего организма. Развивать быстроту, силу, ловкость, меткость. Вызвать положительные эмоции, создать всем хорошее настроение. Формировать умение сопереживать и поддерживать друг друга, играть в команде. Воспитывать выдержку, решительность, смелость.</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семьёй</w:t>
      </w:r>
      <w:r w:rsidRPr="0069570B">
        <w:rPr>
          <w:rFonts w:ascii="Times New Roman" w:eastAsia="Calibri" w:hAnsi="Times New Roman" w:cs="Times New Roman"/>
          <w:sz w:val="24"/>
          <w:szCs w:val="24"/>
        </w:rPr>
        <w:t>: Приобщать родителей к участию в жизни ДОУ.</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69</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Совершенствовать умение называть и показывать ОРУ. Определить уровень владения мячом каждого ребенка в процессе выполнения упражнения: отбивание мяча правой и левой рукой на месте и в движении. Формировать все системы и функции организма. Развивать внимание, связанное с координацией слухового и двигательного анализаторов, выдержку, умение действовать по сигналу. Воспитывать настойчивость, стремление к качественному выполнению движений.</w:t>
      </w:r>
    </w:p>
    <w:p w:rsidR="0069570B" w:rsidRPr="0069570B" w:rsidRDefault="0069570B" w:rsidP="0069570B">
      <w:pPr>
        <w:spacing w:after="0" w:line="240" w:lineRule="auto"/>
        <w:jc w:val="center"/>
        <w:rPr>
          <w:rFonts w:ascii="Times New Roman" w:eastAsia="Calibri" w:hAnsi="Times New Roman" w:cs="Times New Roman"/>
          <w:sz w:val="24"/>
          <w:szCs w:val="24"/>
        </w:rPr>
      </w:pPr>
      <w:r w:rsidRPr="0069570B">
        <w:rPr>
          <w:rFonts w:ascii="Times New Roman" w:eastAsia="Calibri" w:hAnsi="Times New Roman" w:cs="Times New Roman"/>
          <w:sz w:val="24"/>
          <w:szCs w:val="24"/>
        </w:rPr>
        <w:t>ЗАНЯТИЕ 70</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Закреплять навыки выполнения ходьбы и бега. Определить уровень владения мячом каждого ребенка в процессе выполнения упражнения: перебрасывание мяча через сетку разными способами и ловля. Формировать все системы и функции организма. Развивать внимание, связанное с координацией слухового и двигательного анализаторов, выдержку, умение действовать по сигналу. Воспитывать настойчивость, стремление к качественному выполнению движений.</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 xml:space="preserve">Взаимодействие с семьёй: </w:t>
      </w:r>
      <w:r w:rsidRPr="0069570B">
        <w:rPr>
          <w:rFonts w:ascii="Times New Roman" w:eastAsia="Calibri" w:hAnsi="Times New Roman" w:cs="Times New Roman"/>
          <w:sz w:val="24"/>
          <w:szCs w:val="24"/>
        </w:rPr>
        <w:t>Подвести итоги работы кружка.</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71</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sz w:val="24"/>
          <w:szCs w:val="24"/>
        </w:rPr>
        <w:t xml:space="preserve"> Отрабатывать ходьбу в сочетании с другими видами движений. Определить уровень владения мячом каждого ребенка в процессе выполнения упражнений: передача мяча друг другу. Содействовать развитию дыхательной системы. Развивать внимание, умение быстро реагировать на сигнал, точно выполнять движения. Воспитывать привычку к двигательной активности и желание заниматься спортом.</w:t>
      </w:r>
    </w:p>
    <w:p w:rsidR="0069570B" w:rsidRPr="0069570B" w:rsidRDefault="0069570B" w:rsidP="0069570B">
      <w:pPr>
        <w:spacing w:after="0" w:line="240" w:lineRule="auto"/>
        <w:jc w:val="center"/>
        <w:rPr>
          <w:rFonts w:ascii="Times New Roman" w:eastAsia="Calibri" w:hAnsi="Times New Roman" w:cs="Times New Roman"/>
          <w:i/>
          <w:sz w:val="24"/>
          <w:szCs w:val="24"/>
        </w:rPr>
      </w:pPr>
      <w:r w:rsidRPr="0069570B">
        <w:rPr>
          <w:rFonts w:ascii="Times New Roman" w:eastAsia="Calibri" w:hAnsi="Times New Roman" w:cs="Times New Roman"/>
          <w:sz w:val="24"/>
          <w:szCs w:val="24"/>
        </w:rPr>
        <w:t>ЗАНЯТИЕ 72</w:t>
      </w:r>
    </w:p>
    <w:p w:rsidR="0069570B" w:rsidRPr="0069570B" w:rsidRDefault="0069570B" w:rsidP="0069570B">
      <w:pPr>
        <w:spacing w:after="0" w:line="240" w:lineRule="auto"/>
        <w:ind w:firstLine="360"/>
        <w:jc w:val="both"/>
        <w:rPr>
          <w:rFonts w:ascii="Times New Roman" w:eastAsia="Calibri" w:hAnsi="Times New Roman" w:cs="Times New Roman"/>
          <w:b/>
          <w:sz w:val="24"/>
          <w:szCs w:val="24"/>
        </w:rPr>
      </w:pPr>
      <w:r w:rsidRPr="0069570B">
        <w:rPr>
          <w:rFonts w:ascii="Times New Roman" w:eastAsia="Calibri" w:hAnsi="Times New Roman" w:cs="Times New Roman"/>
          <w:b/>
          <w:sz w:val="24"/>
          <w:szCs w:val="24"/>
        </w:rPr>
        <w:t>Задачи:</w:t>
      </w:r>
      <w:r w:rsidRPr="0069570B">
        <w:rPr>
          <w:rFonts w:ascii="Times New Roman" w:eastAsia="Calibri" w:hAnsi="Times New Roman" w:cs="Times New Roman"/>
          <w:color w:val="FF0000"/>
          <w:sz w:val="24"/>
          <w:szCs w:val="24"/>
        </w:rPr>
        <w:t xml:space="preserve"> </w:t>
      </w:r>
      <w:r w:rsidRPr="0069570B">
        <w:rPr>
          <w:rFonts w:ascii="Times New Roman" w:eastAsia="Calibri" w:hAnsi="Times New Roman" w:cs="Times New Roman"/>
          <w:sz w:val="24"/>
          <w:szCs w:val="24"/>
        </w:rPr>
        <w:t>Упражнять в равномерном беге с соблюдением дистанции.</w:t>
      </w:r>
      <w:r w:rsidRPr="0069570B">
        <w:rPr>
          <w:rFonts w:ascii="Times New Roman" w:eastAsia="Calibri" w:hAnsi="Times New Roman" w:cs="Times New Roman"/>
          <w:b/>
          <w:sz w:val="24"/>
          <w:szCs w:val="24"/>
        </w:rPr>
        <w:t xml:space="preserve"> </w:t>
      </w:r>
      <w:r w:rsidRPr="0069570B">
        <w:rPr>
          <w:rFonts w:ascii="Times New Roman" w:eastAsia="Calibri" w:hAnsi="Times New Roman" w:cs="Times New Roman"/>
          <w:sz w:val="24"/>
          <w:szCs w:val="24"/>
        </w:rPr>
        <w:t>Определить уровень владения мячом каждого ребенка в процессе выполнения упражнений: подбрасывание и ловля мяча двумя руками на месте, подбрасывание мяча с хлопками в движении. Содействовать развитию дыхательной системы. Развивать внимание, умение быстро реагировать на сигнал, точно выполнять движения. Воспитывать привычку к двигательной активности и желание заниматься спортом.</w:t>
      </w:r>
    </w:p>
    <w:p w:rsidR="0069570B" w:rsidRPr="0069570B" w:rsidRDefault="0069570B" w:rsidP="0069570B">
      <w:pPr>
        <w:spacing w:after="0" w:line="240" w:lineRule="auto"/>
        <w:ind w:firstLine="360"/>
        <w:jc w:val="both"/>
        <w:rPr>
          <w:rFonts w:ascii="Times New Roman" w:eastAsia="Calibri" w:hAnsi="Times New Roman" w:cs="Times New Roman"/>
          <w:sz w:val="24"/>
          <w:szCs w:val="24"/>
        </w:rPr>
      </w:pPr>
      <w:r w:rsidRPr="0069570B">
        <w:rPr>
          <w:rFonts w:ascii="Times New Roman" w:eastAsia="Calibri" w:hAnsi="Times New Roman" w:cs="Times New Roman"/>
          <w:b/>
          <w:sz w:val="24"/>
          <w:szCs w:val="24"/>
        </w:rPr>
        <w:t>Взаимодействие с семьей:</w:t>
      </w:r>
      <w:r w:rsidRPr="0069570B">
        <w:rPr>
          <w:rFonts w:ascii="Times New Roman" w:eastAsia="Calibri" w:hAnsi="Times New Roman" w:cs="Times New Roman"/>
          <w:sz w:val="24"/>
          <w:szCs w:val="24"/>
        </w:rPr>
        <w:t xml:space="preserve"> По результатам мониторинга родителям дать рекомендации по физическому развитию ребёнка.</w:t>
      </w:r>
    </w:p>
    <w:p w:rsidR="0069570B" w:rsidRPr="0069570B" w:rsidRDefault="0069570B" w:rsidP="0069570B">
      <w:pPr>
        <w:spacing w:after="0" w:line="240" w:lineRule="auto"/>
        <w:jc w:val="right"/>
        <w:rPr>
          <w:rFonts w:ascii="Times New Roman" w:eastAsia="Calibri" w:hAnsi="Times New Roman" w:cs="Times New Roman"/>
          <w:sz w:val="24"/>
          <w:szCs w:val="24"/>
        </w:rPr>
      </w:pPr>
    </w:p>
    <w:p w:rsidR="0069570B" w:rsidRPr="0069570B" w:rsidRDefault="0069570B" w:rsidP="0069570B">
      <w:pPr>
        <w:spacing w:after="0" w:line="240" w:lineRule="auto"/>
        <w:jc w:val="right"/>
        <w:rPr>
          <w:rFonts w:ascii="Times New Roman" w:eastAsia="Calibri" w:hAnsi="Times New Roman" w:cs="Times New Roman"/>
          <w:sz w:val="24"/>
          <w:szCs w:val="24"/>
        </w:rPr>
      </w:pPr>
    </w:p>
    <w:p w:rsidR="0069570B" w:rsidRPr="0069570B" w:rsidRDefault="0069570B" w:rsidP="0069570B">
      <w:pPr>
        <w:spacing w:after="0" w:line="240" w:lineRule="auto"/>
        <w:jc w:val="right"/>
        <w:rPr>
          <w:rFonts w:ascii="Times New Roman" w:eastAsia="Calibri" w:hAnsi="Times New Roman" w:cs="Times New Roman"/>
          <w:sz w:val="24"/>
          <w:szCs w:val="24"/>
        </w:rPr>
      </w:pPr>
    </w:p>
    <w:p w:rsidR="0069570B" w:rsidRPr="0069570B" w:rsidRDefault="0069570B" w:rsidP="0069570B">
      <w:pPr>
        <w:spacing w:after="0" w:line="240" w:lineRule="auto"/>
        <w:jc w:val="right"/>
        <w:rPr>
          <w:rFonts w:ascii="Times New Roman" w:eastAsia="Calibri" w:hAnsi="Times New Roman" w:cs="Times New Roman"/>
          <w:sz w:val="24"/>
          <w:szCs w:val="24"/>
        </w:rPr>
      </w:pPr>
    </w:p>
    <w:p w:rsidR="0069570B" w:rsidRPr="0069570B" w:rsidRDefault="0069570B" w:rsidP="0069570B">
      <w:pPr>
        <w:spacing w:after="0" w:line="240" w:lineRule="auto"/>
        <w:jc w:val="right"/>
        <w:rPr>
          <w:rFonts w:ascii="Times New Roman" w:eastAsia="Calibri" w:hAnsi="Times New Roman" w:cs="Times New Roman"/>
          <w:sz w:val="24"/>
          <w:szCs w:val="24"/>
        </w:rPr>
      </w:pPr>
    </w:p>
    <w:p w:rsidR="0069570B" w:rsidRPr="0069570B" w:rsidRDefault="0069570B" w:rsidP="0069570B">
      <w:pPr>
        <w:spacing w:after="0" w:line="240" w:lineRule="auto"/>
        <w:jc w:val="right"/>
        <w:rPr>
          <w:rFonts w:ascii="Times New Roman" w:eastAsia="Calibri" w:hAnsi="Times New Roman" w:cs="Times New Roman"/>
          <w:sz w:val="24"/>
          <w:szCs w:val="24"/>
        </w:rPr>
      </w:pPr>
    </w:p>
    <w:p w:rsidR="0069570B" w:rsidRPr="0069570B" w:rsidRDefault="0069570B" w:rsidP="0069570B">
      <w:pPr>
        <w:spacing w:after="0" w:line="240" w:lineRule="auto"/>
        <w:jc w:val="right"/>
        <w:rPr>
          <w:rFonts w:ascii="Times New Roman" w:eastAsia="Calibri" w:hAnsi="Times New Roman" w:cs="Times New Roman"/>
          <w:sz w:val="24"/>
          <w:szCs w:val="24"/>
        </w:rPr>
      </w:pPr>
    </w:p>
    <w:p w:rsidR="0069570B" w:rsidRPr="0069570B" w:rsidRDefault="0069570B" w:rsidP="0069570B">
      <w:pPr>
        <w:spacing w:after="0" w:line="240" w:lineRule="auto"/>
        <w:jc w:val="right"/>
        <w:rPr>
          <w:rFonts w:ascii="Times New Roman" w:eastAsia="Calibri" w:hAnsi="Times New Roman" w:cs="Times New Roman"/>
          <w:sz w:val="24"/>
          <w:szCs w:val="24"/>
        </w:rPr>
      </w:pPr>
    </w:p>
    <w:p w:rsidR="0069570B" w:rsidRPr="0069570B" w:rsidRDefault="0069570B" w:rsidP="0069570B">
      <w:pPr>
        <w:spacing w:after="0" w:line="240" w:lineRule="auto"/>
        <w:jc w:val="right"/>
        <w:rPr>
          <w:rFonts w:ascii="Times New Roman" w:eastAsia="Calibri" w:hAnsi="Times New Roman" w:cs="Times New Roman"/>
          <w:sz w:val="24"/>
          <w:szCs w:val="24"/>
        </w:rPr>
      </w:pPr>
    </w:p>
    <w:p w:rsidR="0069570B" w:rsidRDefault="0069570B">
      <w:bookmarkStart w:id="0" w:name="_GoBack"/>
      <w:bookmarkEnd w:id="0"/>
    </w:p>
    <w:sectPr w:rsidR="0069570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1C9B"/>
    <w:multiLevelType w:val="hybridMultilevel"/>
    <w:tmpl w:val="35901DD0"/>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584ABA"/>
    <w:multiLevelType w:val="multilevel"/>
    <w:tmpl w:val="13BA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96A32"/>
    <w:multiLevelType w:val="hybridMultilevel"/>
    <w:tmpl w:val="7BC839BE"/>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ACA7917"/>
    <w:multiLevelType w:val="hybridMultilevel"/>
    <w:tmpl w:val="D0F25D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2A7D19"/>
    <w:multiLevelType w:val="hybridMultilevel"/>
    <w:tmpl w:val="080278B2"/>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27B05EC"/>
    <w:multiLevelType w:val="hybridMultilevel"/>
    <w:tmpl w:val="AAEED672"/>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2DB5157"/>
    <w:multiLevelType w:val="hybridMultilevel"/>
    <w:tmpl w:val="6B0C0CCE"/>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7715BE0"/>
    <w:multiLevelType w:val="hybridMultilevel"/>
    <w:tmpl w:val="D4AEB886"/>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AC743E6"/>
    <w:multiLevelType w:val="hybridMultilevel"/>
    <w:tmpl w:val="3672378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7C79E5"/>
    <w:multiLevelType w:val="hybridMultilevel"/>
    <w:tmpl w:val="0ED2CF32"/>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C853065"/>
    <w:multiLevelType w:val="hybridMultilevel"/>
    <w:tmpl w:val="B9A21444"/>
    <w:lvl w:ilvl="0" w:tplc="59708CC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2E2F6BC3"/>
    <w:multiLevelType w:val="multilevel"/>
    <w:tmpl w:val="D51AD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E44FD1"/>
    <w:multiLevelType w:val="hybridMultilevel"/>
    <w:tmpl w:val="BC2430D8"/>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1B40391"/>
    <w:multiLevelType w:val="hybridMultilevel"/>
    <w:tmpl w:val="E222E9C2"/>
    <w:lvl w:ilvl="0" w:tplc="6798BC1A">
      <w:start w:val="1"/>
      <w:numFmt w:val="upperRoman"/>
      <w:lvlText w:val="%1."/>
      <w:lvlJc w:val="right"/>
      <w:pPr>
        <w:ind w:left="720" w:hanging="360"/>
      </w:pPr>
      <w:rPr>
        <w:b/>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92366B"/>
    <w:multiLevelType w:val="hybridMultilevel"/>
    <w:tmpl w:val="A86CAD82"/>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89209BB"/>
    <w:multiLevelType w:val="hybridMultilevel"/>
    <w:tmpl w:val="F0325B92"/>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8F723EE"/>
    <w:multiLevelType w:val="hybridMultilevel"/>
    <w:tmpl w:val="22124D0A"/>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D4D650C"/>
    <w:multiLevelType w:val="hybridMultilevel"/>
    <w:tmpl w:val="B31CDBDC"/>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D6C2785"/>
    <w:multiLevelType w:val="hybridMultilevel"/>
    <w:tmpl w:val="BADE76AE"/>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1A34DB2"/>
    <w:multiLevelType w:val="hybridMultilevel"/>
    <w:tmpl w:val="E1B8D434"/>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3AE3F36"/>
    <w:multiLevelType w:val="hybridMultilevel"/>
    <w:tmpl w:val="52C022BA"/>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3C8104D"/>
    <w:multiLevelType w:val="hybridMultilevel"/>
    <w:tmpl w:val="F8D6B07C"/>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4175DDA"/>
    <w:multiLevelType w:val="hybridMultilevel"/>
    <w:tmpl w:val="650CD630"/>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44605A6"/>
    <w:multiLevelType w:val="hybridMultilevel"/>
    <w:tmpl w:val="A3125E08"/>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C6E65C5"/>
    <w:multiLevelType w:val="hybridMultilevel"/>
    <w:tmpl w:val="ED022B4A"/>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B34A21"/>
    <w:multiLevelType w:val="hybridMultilevel"/>
    <w:tmpl w:val="46BACE66"/>
    <w:lvl w:ilvl="0" w:tplc="A4DAEC30">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FE001D"/>
    <w:multiLevelType w:val="hybridMultilevel"/>
    <w:tmpl w:val="F33E3142"/>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BF6388B"/>
    <w:multiLevelType w:val="hybridMultilevel"/>
    <w:tmpl w:val="CE844C6C"/>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DB41468"/>
    <w:multiLevelType w:val="hybridMultilevel"/>
    <w:tmpl w:val="185A977A"/>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FFF14E6"/>
    <w:multiLevelType w:val="hybridMultilevel"/>
    <w:tmpl w:val="066E1EF4"/>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1EC7871"/>
    <w:multiLevelType w:val="hybridMultilevel"/>
    <w:tmpl w:val="1C762A54"/>
    <w:lvl w:ilvl="0" w:tplc="C9D68F40">
      <w:start w:val="1"/>
      <w:numFmt w:val="decimal"/>
      <w:lvlText w:val="%1."/>
      <w:lvlJc w:val="left"/>
      <w:pPr>
        <w:ind w:left="720" w:hanging="360"/>
      </w:pPr>
      <w:rPr>
        <w:rFonts w:eastAsia="Calibr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23B3D36"/>
    <w:multiLevelType w:val="hybridMultilevel"/>
    <w:tmpl w:val="E14CB4F0"/>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6180302"/>
    <w:multiLevelType w:val="hybridMultilevel"/>
    <w:tmpl w:val="159675FE"/>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68C5B3A"/>
    <w:multiLevelType w:val="hybridMultilevel"/>
    <w:tmpl w:val="ED427A76"/>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6DB38DA"/>
    <w:multiLevelType w:val="hybridMultilevel"/>
    <w:tmpl w:val="95404342"/>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2D15FD"/>
    <w:multiLevelType w:val="hybridMultilevel"/>
    <w:tmpl w:val="868872D0"/>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70D450E7"/>
    <w:multiLevelType w:val="hybridMultilevel"/>
    <w:tmpl w:val="E646D2F4"/>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5DC3BBE"/>
    <w:multiLevelType w:val="hybridMultilevel"/>
    <w:tmpl w:val="520AA020"/>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73F7A8A"/>
    <w:multiLevelType w:val="hybridMultilevel"/>
    <w:tmpl w:val="F2A8E026"/>
    <w:lvl w:ilvl="0" w:tplc="8CC85A12">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7E975AD"/>
    <w:multiLevelType w:val="hybridMultilevel"/>
    <w:tmpl w:val="5D96BB7E"/>
    <w:lvl w:ilvl="0" w:tplc="59708CC8">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0" w15:restartNumberingAfterBreak="0">
    <w:nsid w:val="7B8D27B2"/>
    <w:multiLevelType w:val="hybridMultilevel"/>
    <w:tmpl w:val="0B9EE6FC"/>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EAD0C19"/>
    <w:multiLevelType w:val="hybridMultilevel"/>
    <w:tmpl w:val="B952ECC4"/>
    <w:lvl w:ilvl="0" w:tplc="A4BEB970">
      <w:start w:val="1"/>
      <w:numFmt w:val="decimal"/>
      <w:lvlText w:val="%1."/>
      <w:lvlJc w:val="left"/>
      <w:pPr>
        <w:ind w:left="1080" w:hanging="360"/>
      </w:pPr>
      <w:rPr>
        <w:b w:val="0"/>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15:restartNumberingAfterBreak="0">
    <w:nsid w:val="7F1758A6"/>
    <w:multiLevelType w:val="hybridMultilevel"/>
    <w:tmpl w:val="1D1E68F8"/>
    <w:lvl w:ilvl="0" w:tplc="59708C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9"/>
  </w:num>
  <w:num w:numId="3">
    <w:abstractNumId w:val="40"/>
  </w:num>
  <w:num w:numId="4">
    <w:abstractNumId w:val="0"/>
  </w:num>
  <w:num w:numId="5">
    <w:abstractNumId w:val="28"/>
  </w:num>
  <w:num w:numId="6">
    <w:abstractNumId w:val="34"/>
  </w:num>
  <w:num w:numId="7">
    <w:abstractNumId w:val="14"/>
  </w:num>
  <w:num w:numId="8">
    <w:abstractNumId w:val="15"/>
  </w:num>
  <w:num w:numId="9">
    <w:abstractNumId w:val="29"/>
  </w:num>
  <w:num w:numId="10">
    <w:abstractNumId w:val="33"/>
  </w:num>
  <w:num w:numId="11">
    <w:abstractNumId w:val="20"/>
  </w:num>
  <w:num w:numId="12">
    <w:abstractNumId w:val="19"/>
  </w:num>
  <w:num w:numId="13">
    <w:abstractNumId w:val="37"/>
  </w:num>
  <w:num w:numId="14">
    <w:abstractNumId w:val="6"/>
  </w:num>
  <w:num w:numId="15">
    <w:abstractNumId w:val="23"/>
  </w:num>
  <w:num w:numId="16">
    <w:abstractNumId w:val="8"/>
  </w:num>
  <w:num w:numId="17">
    <w:abstractNumId w:val="18"/>
  </w:num>
  <w:num w:numId="18">
    <w:abstractNumId w:val="30"/>
  </w:num>
  <w:num w:numId="19">
    <w:abstractNumId w:val="12"/>
  </w:num>
  <w:num w:numId="20">
    <w:abstractNumId w:val="38"/>
  </w:num>
  <w:num w:numId="21">
    <w:abstractNumId w:val="11"/>
  </w:num>
  <w:num w:numId="22">
    <w:abstractNumId w:val="1"/>
  </w:num>
  <w:num w:numId="23">
    <w:abstractNumId w:val="25"/>
  </w:num>
  <w:num w:numId="24">
    <w:abstractNumId w:val="41"/>
  </w:num>
  <w:num w:numId="25">
    <w:abstractNumId w:val="32"/>
  </w:num>
  <w:num w:numId="26">
    <w:abstractNumId w:val="36"/>
  </w:num>
  <w:num w:numId="27">
    <w:abstractNumId w:val="2"/>
  </w:num>
  <w:num w:numId="28">
    <w:abstractNumId w:val="5"/>
  </w:num>
  <w:num w:numId="29">
    <w:abstractNumId w:val="31"/>
  </w:num>
  <w:num w:numId="30">
    <w:abstractNumId w:val="26"/>
  </w:num>
  <w:num w:numId="31">
    <w:abstractNumId w:val="17"/>
  </w:num>
  <w:num w:numId="32">
    <w:abstractNumId w:val="35"/>
  </w:num>
  <w:num w:numId="33">
    <w:abstractNumId w:val="42"/>
  </w:num>
  <w:num w:numId="34">
    <w:abstractNumId w:val="39"/>
  </w:num>
  <w:num w:numId="35">
    <w:abstractNumId w:val="7"/>
  </w:num>
  <w:num w:numId="36">
    <w:abstractNumId w:val="27"/>
  </w:num>
  <w:num w:numId="37">
    <w:abstractNumId w:val="16"/>
  </w:num>
  <w:num w:numId="38">
    <w:abstractNumId w:val="3"/>
  </w:num>
  <w:num w:numId="39">
    <w:abstractNumId w:val="4"/>
  </w:num>
  <w:num w:numId="40">
    <w:abstractNumId w:val="22"/>
  </w:num>
  <w:num w:numId="41">
    <w:abstractNumId w:val="10"/>
  </w:num>
  <w:num w:numId="42">
    <w:abstractNumId w:val="21"/>
  </w:num>
  <w:num w:numId="4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9F6"/>
    <w:rsid w:val="001A79F6"/>
    <w:rsid w:val="0069570B"/>
    <w:rsid w:val="00DB48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11267"/>
  <w15:chartTrackingRefBased/>
  <w15:docId w15:val="{F2F31422-1C58-49EA-8E20-E22D98F76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69570B"/>
    <w:pPr>
      <w:keepNext/>
      <w:keepLines/>
      <w:spacing w:before="480" w:after="0" w:line="276" w:lineRule="auto"/>
      <w:outlineLvl w:val="0"/>
    </w:pPr>
    <w:rPr>
      <w:rFonts w:ascii="Cambria" w:eastAsia="Times New Roman" w:hAnsi="Cambria" w:cs="Times New Roman"/>
      <w:b/>
      <w:bCs/>
      <w:color w:val="365F91"/>
      <w:sz w:val="28"/>
      <w:szCs w:val="28"/>
    </w:rPr>
  </w:style>
  <w:style w:type="paragraph" w:styleId="2">
    <w:name w:val="heading 2"/>
    <w:basedOn w:val="a"/>
    <w:link w:val="20"/>
    <w:uiPriority w:val="9"/>
    <w:qFormat/>
    <w:rsid w:val="0069570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69570B"/>
    <w:pPr>
      <w:keepNext/>
      <w:keepLines/>
      <w:spacing w:before="200" w:after="0" w:line="276" w:lineRule="auto"/>
      <w:outlineLvl w:val="2"/>
    </w:pPr>
    <w:rPr>
      <w:rFonts w:ascii="Cambria" w:eastAsia="Times New Roman" w:hAnsi="Cambria" w:cs="Times New Roman"/>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9570B"/>
    <w:rPr>
      <w:rFonts w:ascii="Cambria" w:eastAsia="Times New Roman" w:hAnsi="Cambria" w:cs="Times New Roman"/>
      <w:b/>
      <w:bCs/>
      <w:color w:val="365F91"/>
      <w:sz w:val="28"/>
      <w:szCs w:val="28"/>
    </w:rPr>
  </w:style>
  <w:style w:type="character" w:customStyle="1" w:styleId="20">
    <w:name w:val="Заголовок 2 Знак"/>
    <w:basedOn w:val="a0"/>
    <w:link w:val="2"/>
    <w:uiPriority w:val="9"/>
    <w:rsid w:val="0069570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semiHidden/>
    <w:rsid w:val="0069570B"/>
    <w:rPr>
      <w:rFonts w:ascii="Cambria" w:eastAsia="Times New Roman" w:hAnsi="Cambria" w:cs="Times New Roman"/>
      <w:b/>
      <w:bCs/>
      <w:color w:val="4F81BD"/>
    </w:rPr>
  </w:style>
  <w:style w:type="numbering" w:customStyle="1" w:styleId="11">
    <w:name w:val="Нет списка1"/>
    <w:next w:val="a2"/>
    <w:uiPriority w:val="99"/>
    <w:semiHidden/>
    <w:unhideWhenUsed/>
    <w:rsid w:val="0069570B"/>
  </w:style>
  <w:style w:type="paragraph" w:styleId="a3">
    <w:name w:val="Balloon Text"/>
    <w:basedOn w:val="a"/>
    <w:link w:val="a4"/>
    <w:uiPriority w:val="99"/>
    <w:semiHidden/>
    <w:unhideWhenUsed/>
    <w:rsid w:val="006957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9570B"/>
    <w:rPr>
      <w:rFonts w:ascii="Tahoma" w:hAnsi="Tahoma" w:cs="Tahoma"/>
      <w:sz w:val="16"/>
      <w:szCs w:val="16"/>
    </w:rPr>
  </w:style>
  <w:style w:type="table" w:customStyle="1" w:styleId="12">
    <w:name w:val="Сетка таблицы1"/>
    <w:basedOn w:val="a1"/>
    <w:next w:val="a5"/>
    <w:uiPriority w:val="59"/>
    <w:rsid w:val="0069570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5">
    <w:name w:val="Table Grid"/>
    <w:basedOn w:val="a1"/>
    <w:uiPriority w:val="59"/>
    <w:rsid w:val="006957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69570B"/>
    <w:rPr>
      <w:color w:val="0000FF"/>
      <w:u w:val="single"/>
    </w:rPr>
  </w:style>
  <w:style w:type="character" w:customStyle="1" w:styleId="doccaption">
    <w:name w:val="doccaption"/>
    <w:basedOn w:val="a0"/>
    <w:rsid w:val="0069570B"/>
  </w:style>
  <w:style w:type="paragraph" w:styleId="a7">
    <w:name w:val="No Spacing"/>
    <w:link w:val="a8"/>
    <w:uiPriority w:val="1"/>
    <w:qFormat/>
    <w:rsid w:val="0069570B"/>
    <w:pPr>
      <w:spacing w:after="0" w:line="240" w:lineRule="auto"/>
    </w:pPr>
    <w:rPr>
      <w:rFonts w:ascii="Calibri" w:eastAsia="Calibri" w:hAnsi="Calibri" w:cs="Times New Roman"/>
    </w:rPr>
  </w:style>
  <w:style w:type="character" w:customStyle="1" w:styleId="a8">
    <w:name w:val="Без интервала Знак"/>
    <w:basedOn w:val="a0"/>
    <w:link w:val="a7"/>
    <w:uiPriority w:val="1"/>
    <w:locked/>
    <w:rsid w:val="0069570B"/>
    <w:rPr>
      <w:rFonts w:ascii="Calibri" w:eastAsia="Calibri" w:hAnsi="Calibri" w:cs="Times New Roman"/>
    </w:rPr>
  </w:style>
  <w:style w:type="paragraph" w:customStyle="1" w:styleId="110">
    <w:name w:val="Заголовок 11"/>
    <w:basedOn w:val="a"/>
    <w:next w:val="a"/>
    <w:uiPriority w:val="9"/>
    <w:qFormat/>
    <w:rsid w:val="0069570B"/>
    <w:pPr>
      <w:keepNext/>
      <w:keepLines/>
      <w:spacing w:before="480" w:after="0" w:line="276" w:lineRule="auto"/>
      <w:outlineLvl w:val="0"/>
    </w:pPr>
    <w:rPr>
      <w:rFonts w:ascii="Cambria" w:eastAsia="Times New Roman" w:hAnsi="Cambria" w:cs="Times New Roman"/>
      <w:b/>
      <w:bCs/>
      <w:color w:val="365F91"/>
      <w:sz w:val="28"/>
      <w:szCs w:val="28"/>
    </w:rPr>
  </w:style>
  <w:style w:type="paragraph" w:styleId="a9">
    <w:name w:val="List Paragraph"/>
    <w:basedOn w:val="a"/>
    <w:uiPriority w:val="34"/>
    <w:qFormat/>
    <w:rsid w:val="0069570B"/>
    <w:pPr>
      <w:spacing w:after="200" w:line="276" w:lineRule="auto"/>
      <w:ind w:left="720"/>
      <w:contextualSpacing/>
    </w:pPr>
    <w:rPr>
      <w:rFonts w:ascii="Calibri" w:eastAsia="Calibri" w:hAnsi="Calibri" w:cs="Times New Roman"/>
    </w:rPr>
  </w:style>
  <w:style w:type="paragraph" w:styleId="aa">
    <w:name w:val="Normal (Web)"/>
    <w:basedOn w:val="a"/>
    <w:uiPriority w:val="99"/>
    <w:rsid w:val="0069570B"/>
    <w:pPr>
      <w:spacing w:before="75" w:after="75" w:line="240" w:lineRule="auto"/>
      <w:ind w:left="105" w:right="105" w:firstLine="400"/>
      <w:jc w:val="both"/>
      <w:textAlignment w:val="top"/>
    </w:pPr>
    <w:rPr>
      <w:rFonts w:ascii="Arial" w:eastAsia="Times New Roman" w:hAnsi="Arial" w:cs="Arial"/>
      <w:color w:val="666666"/>
      <w:sz w:val="17"/>
      <w:szCs w:val="17"/>
      <w:lang w:eastAsia="ru-RU"/>
    </w:rPr>
  </w:style>
  <w:style w:type="paragraph" w:styleId="ab">
    <w:name w:val="Body Text"/>
    <w:basedOn w:val="a"/>
    <w:link w:val="ac"/>
    <w:uiPriority w:val="1"/>
    <w:qFormat/>
    <w:rsid w:val="0069570B"/>
    <w:pPr>
      <w:widowControl w:val="0"/>
      <w:spacing w:after="0" w:line="240" w:lineRule="auto"/>
      <w:ind w:left="117"/>
    </w:pPr>
    <w:rPr>
      <w:rFonts w:ascii="Times New Roman" w:eastAsia="Times New Roman" w:hAnsi="Times New Roman"/>
      <w:sz w:val="28"/>
      <w:szCs w:val="28"/>
      <w:lang w:val="en-US"/>
    </w:rPr>
  </w:style>
  <w:style w:type="character" w:customStyle="1" w:styleId="ac">
    <w:name w:val="Основной текст Знак"/>
    <w:basedOn w:val="a0"/>
    <w:link w:val="ab"/>
    <w:uiPriority w:val="1"/>
    <w:rsid w:val="0069570B"/>
    <w:rPr>
      <w:rFonts w:ascii="Times New Roman" w:eastAsia="Times New Roman" w:hAnsi="Times New Roman"/>
      <w:sz w:val="28"/>
      <w:szCs w:val="28"/>
      <w:lang w:val="en-US"/>
    </w:rPr>
  </w:style>
  <w:style w:type="paragraph" w:customStyle="1" w:styleId="c0">
    <w:name w:val="c0"/>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69570B"/>
  </w:style>
  <w:style w:type="paragraph" w:customStyle="1" w:styleId="Default">
    <w:name w:val="Default"/>
    <w:rsid w:val="0069570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7">
    <w:name w:val="c7"/>
    <w:basedOn w:val="a0"/>
    <w:rsid w:val="0069570B"/>
  </w:style>
  <w:style w:type="paragraph" w:customStyle="1" w:styleId="c3">
    <w:name w:val="c3"/>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69570B"/>
  </w:style>
  <w:style w:type="paragraph" w:customStyle="1" w:styleId="c4">
    <w:name w:val="c4"/>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0"/>
    <w:uiPriority w:val="22"/>
    <w:qFormat/>
    <w:rsid w:val="0069570B"/>
    <w:rPr>
      <w:b/>
      <w:bCs/>
    </w:rPr>
  </w:style>
  <w:style w:type="paragraph" w:customStyle="1" w:styleId="c24">
    <w:name w:val="c24"/>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69570B"/>
  </w:style>
  <w:style w:type="character" w:customStyle="1" w:styleId="c5">
    <w:name w:val="c5"/>
    <w:basedOn w:val="a0"/>
    <w:rsid w:val="0069570B"/>
  </w:style>
  <w:style w:type="character" w:customStyle="1" w:styleId="c9">
    <w:name w:val="c9"/>
    <w:basedOn w:val="a0"/>
    <w:rsid w:val="0069570B"/>
  </w:style>
  <w:style w:type="paragraph" w:customStyle="1" w:styleId="c6">
    <w:name w:val="c6"/>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69570B"/>
  </w:style>
  <w:style w:type="character" w:styleId="ae">
    <w:name w:val="Emphasis"/>
    <w:basedOn w:val="a0"/>
    <w:uiPriority w:val="20"/>
    <w:qFormat/>
    <w:rsid w:val="0069570B"/>
    <w:rPr>
      <w:i/>
      <w:iCs/>
    </w:rPr>
  </w:style>
  <w:style w:type="paragraph" w:customStyle="1" w:styleId="article-renderblock">
    <w:name w:val="article-render__block"/>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nswer">
    <w:name w:val="answer"/>
    <w:basedOn w:val="a0"/>
    <w:rsid w:val="0069570B"/>
  </w:style>
  <w:style w:type="character" w:customStyle="1" w:styleId="c32">
    <w:name w:val="c32"/>
    <w:basedOn w:val="a0"/>
    <w:rsid w:val="0069570B"/>
  </w:style>
  <w:style w:type="character" w:customStyle="1" w:styleId="c12">
    <w:name w:val="c12"/>
    <w:basedOn w:val="a0"/>
    <w:rsid w:val="0069570B"/>
  </w:style>
  <w:style w:type="paragraph" w:customStyle="1" w:styleId="c16">
    <w:name w:val="c16"/>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8">
    <w:name w:val="c8"/>
    <w:basedOn w:val="a0"/>
    <w:rsid w:val="0069570B"/>
  </w:style>
  <w:style w:type="paragraph" w:customStyle="1" w:styleId="c17">
    <w:name w:val="c17"/>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6957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69570B"/>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9570B"/>
  </w:style>
  <w:style w:type="paragraph" w:styleId="af1">
    <w:name w:val="footer"/>
    <w:basedOn w:val="a"/>
    <w:link w:val="af2"/>
    <w:uiPriority w:val="99"/>
    <w:unhideWhenUsed/>
    <w:rsid w:val="0069570B"/>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9570B"/>
  </w:style>
  <w:style w:type="character" w:customStyle="1" w:styleId="111">
    <w:name w:val="Заголовок 1 Знак1"/>
    <w:basedOn w:val="a0"/>
    <w:uiPriority w:val="9"/>
    <w:rsid w:val="0069570B"/>
    <w:rPr>
      <w:rFonts w:ascii="Cambria" w:eastAsia="Times New Roman" w:hAnsi="Cambria" w:cs="Times New Roman"/>
      <w:b/>
      <w:bCs/>
      <w:color w:val="365F91"/>
      <w:sz w:val="28"/>
      <w:szCs w:val="28"/>
    </w:rPr>
  </w:style>
  <w:style w:type="character" w:customStyle="1" w:styleId="31">
    <w:name w:val="Заголовок 3 Знак1"/>
    <w:basedOn w:val="a0"/>
    <w:uiPriority w:val="9"/>
    <w:semiHidden/>
    <w:rsid w:val="0069570B"/>
    <w:rPr>
      <w:rFonts w:ascii="Cambria" w:eastAsia="Times New Roman" w:hAnsi="Cambria" w:cs="Times New Roman"/>
      <w:b/>
      <w:bCs/>
      <w:color w:val="4F81BD"/>
    </w:rPr>
  </w:style>
  <w:style w:type="table" w:customStyle="1" w:styleId="21">
    <w:name w:val="Сетка таблицы2"/>
    <w:basedOn w:val="a1"/>
    <w:next w:val="a5"/>
    <w:uiPriority w:val="59"/>
    <w:rsid w:val="0069570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Сетка таблицы3"/>
    <w:basedOn w:val="a1"/>
    <w:next w:val="a5"/>
    <w:uiPriority w:val="59"/>
    <w:rsid w:val="0069570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ublication.pravo.gov.ru/Document/View/0001202012210122?index=5&amp;rangeSize=1" TargetMode="External"/><Relationship Id="rId3" Type="http://schemas.openxmlformats.org/officeDocument/2006/relationships/settings" Target="settings.xml"/><Relationship Id="rId7" Type="http://schemas.openxmlformats.org/officeDocument/2006/relationships/hyperlink" Target="http://publication.pravo.gov.ru/Document/View/0001202012210122?index=5&amp;rangeSize=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ublication.pravo.gov.ru/Document/View/0001202012210122?index=0&amp;rangeSize=1"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39</Pages>
  <Words>17353</Words>
  <Characters>98913</Characters>
  <Application>Microsoft Office Word</Application>
  <DocSecurity>0</DocSecurity>
  <Lines>824</Lines>
  <Paragraphs>232</Paragraphs>
  <ScaleCrop>false</ScaleCrop>
  <Company/>
  <LinksUpToDate>false</LinksUpToDate>
  <CharactersWithSpaces>116034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2023-09-07T18:25:00Z</dcterms:created>
  <dcterms:modified xsi:type="dcterms:W3CDTF">2023-09-07T18:25:00Z</dcterms:modified>
</cp:coreProperties>
</file>