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FEE" w:rsidRPr="00C21296" w:rsidRDefault="008A0FEE" w:rsidP="008A0FEE">
      <w:pPr>
        <w:jc w:val="both"/>
        <w:rPr>
          <w:rFonts w:ascii="Times New Roman" w:hAnsi="Times New Roman" w:cs="Times New Roman"/>
          <w:sz w:val="24"/>
          <w:szCs w:val="24"/>
        </w:rPr>
      </w:pPr>
      <w:r w:rsidRPr="00C21296">
        <w:rPr>
          <w:rFonts w:ascii="Times New Roman" w:hAnsi="Times New Roman" w:cs="Times New Roman"/>
          <w:b/>
          <w:bCs/>
          <w:sz w:val="24"/>
          <w:szCs w:val="24"/>
        </w:rPr>
        <w:t>19.01.2022г. Методическое мероприятие тема: «</w:t>
      </w:r>
      <w:r w:rsidRPr="00C21296">
        <w:rPr>
          <w:rFonts w:ascii="Times New Roman" w:hAnsi="Times New Roman" w:cs="Times New Roman"/>
          <w:sz w:val="24"/>
          <w:szCs w:val="24"/>
        </w:rPr>
        <w:t>Развитие дошкольника в познавательно-исследовательской деятельности в условиях реализации ФГОС ДО»</w:t>
      </w:r>
    </w:p>
    <w:p w:rsidR="003E3EBA" w:rsidRPr="00C21296" w:rsidRDefault="003E3EBA" w:rsidP="00AD561C">
      <w:pPr>
        <w:ind w:left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1296">
        <w:rPr>
          <w:rFonts w:ascii="Times New Roman" w:hAnsi="Times New Roman" w:cs="Times New Roman"/>
          <w:b/>
          <w:bCs/>
          <w:sz w:val="24"/>
          <w:szCs w:val="24"/>
        </w:rPr>
        <w:t>Консультация</w:t>
      </w:r>
      <w:r w:rsidR="00C21296" w:rsidRPr="00C21296">
        <w:rPr>
          <w:rFonts w:ascii="Times New Roman" w:hAnsi="Times New Roman" w:cs="Times New Roman"/>
          <w:b/>
          <w:bCs/>
          <w:sz w:val="24"/>
          <w:szCs w:val="24"/>
        </w:rPr>
        <w:t xml:space="preserve"> для педагогов</w:t>
      </w:r>
    </w:p>
    <w:p w:rsidR="00C21296" w:rsidRDefault="003E3EBA" w:rsidP="00C21296">
      <w:pPr>
        <w:jc w:val="center"/>
        <w:rPr>
          <w:rFonts w:ascii="Times New Roman" w:hAnsi="Times New Roman" w:cs="Times New Roman"/>
          <w:sz w:val="24"/>
          <w:szCs w:val="24"/>
        </w:rPr>
      </w:pPr>
      <w:r w:rsidRPr="00C2129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C21296">
        <w:rPr>
          <w:rFonts w:ascii="Times New Roman" w:hAnsi="Times New Roman" w:cs="Times New Roman"/>
          <w:sz w:val="24"/>
          <w:szCs w:val="24"/>
        </w:rPr>
        <w:t>Развитие дошкольника в познавательно-исследовательской деятельности в условиях реализации</w:t>
      </w:r>
    </w:p>
    <w:p w:rsidR="003E3EBA" w:rsidRPr="00C21296" w:rsidRDefault="003E3EBA" w:rsidP="00C21296">
      <w:pPr>
        <w:jc w:val="center"/>
        <w:rPr>
          <w:rFonts w:ascii="Times New Roman" w:hAnsi="Times New Roman" w:cs="Times New Roman"/>
          <w:sz w:val="24"/>
          <w:szCs w:val="24"/>
        </w:rPr>
      </w:pPr>
      <w:r w:rsidRPr="00C21296">
        <w:rPr>
          <w:rFonts w:ascii="Times New Roman" w:hAnsi="Times New Roman" w:cs="Times New Roman"/>
          <w:sz w:val="24"/>
          <w:szCs w:val="24"/>
        </w:rPr>
        <w:t xml:space="preserve"> ФГОС ДО»</w:t>
      </w:r>
    </w:p>
    <w:p w:rsidR="003E3EBA" w:rsidRPr="00C21296" w:rsidRDefault="003E3EBA" w:rsidP="00AD561C">
      <w:pPr>
        <w:jc w:val="both"/>
        <w:rPr>
          <w:rFonts w:ascii="Times New Roman" w:hAnsi="Times New Roman" w:cs="Times New Roman"/>
          <w:sz w:val="24"/>
          <w:szCs w:val="24"/>
        </w:rPr>
      </w:pPr>
      <w:r w:rsidRPr="00C21296">
        <w:rPr>
          <w:rFonts w:ascii="Times New Roman" w:hAnsi="Times New Roman" w:cs="Times New Roman"/>
          <w:sz w:val="24"/>
          <w:szCs w:val="24"/>
        </w:rPr>
        <w:t xml:space="preserve">Начну со слов Льва Семёновича Выгодского </w:t>
      </w:r>
    </w:p>
    <w:p w:rsidR="003E3EBA" w:rsidRPr="00C21296" w:rsidRDefault="003E3EBA" w:rsidP="00AD561C">
      <w:pPr>
        <w:jc w:val="both"/>
        <w:rPr>
          <w:rFonts w:ascii="Times New Roman" w:hAnsi="Times New Roman" w:cs="Times New Roman"/>
          <w:sz w:val="24"/>
          <w:szCs w:val="24"/>
        </w:rPr>
      </w:pPr>
      <w:r w:rsidRPr="00C21296">
        <w:rPr>
          <w:rFonts w:ascii="Times New Roman" w:hAnsi="Times New Roman" w:cs="Times New Roman"/>
          <w:sz w:val="24"/>
          <w:szCs w:val="24"/>
        </w:rPr>
        <w:t xml:space="preserve">«Чем больше ребёнок видел, слышал и переживал, тем больше он знает, и усвоил, тем большим количеством элементов действительности он располагает в своём опыте, </w:t>
      </w:r>
      <w:proofErr w:type="gramStart"/>
      <w:r w:rsidRPr="00C21296">
        <w:rPr>
          <w:rFonts w:ascii="Times New Roman" w:hAnsi="Times New Roman" w:cs="Times New Roman"/>
          <w:sz w:val="24"/>
          <w:szCs w:val="24"/>
        </w:rPr>
        <w:t>тем  более</w:t>
      </w:r>
      <w:proofErr w:type="gramEnd"/>
      <w:r w:rsidRPr="00C21296">
        <w:rPr>
          <w:rFonts w:ascii="Times New Roman" w:hAnsi="Times New Roman" w:cs="Times New Roman"/>
          <w:sz w:val="24"/>
          <w:szCs w:val="24"/>
        </w:rPr>
        <w:t xml:space="preserve"> значительнее и продуктивней при других равных условиях будет его творческая, исследовательская деятельность»-</w:t>
      </w:r>
    </w:p>
    <w:p w:rsidR="003E3EBA" w:rsidRPr="00C21296" w:rsidRDefault="003E3EBA" w:rsidP="00AD56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296">
        <w:rPr>
          <w:rFonts w:ascii="Times New Roman" w:hAnsi="Times New Roman" w:cs="Times New Roman"/>
          <w:sz w:val="24"/>
          <w:szCs w:val="24"/>
        </w:rPr>
        <w:t>Что же такое Познавательно-исследовательская деятельность -</w:t>
      </w:r>
      <w:r w:rsidR="00AD561C" w:rsidRPr="00C21296">
        <w:rPr>
          <w:rFonts w:ascii="Times New Roman" w:hAnsi="Times New Roman" w:cs="Times New Roman"/>
          <w:sz w:val="24"/>
          <w:szCs w:val="24"/>
        </w:rPr>
        <w:t xml:space="preserve"> </w:t>
      </w:r>
      <w:r w:rsidRPr="00C21296">
        <w:rPr>
          <w:rFonts w:ascii="Times New Roman" w:hAnsi="Times New Roman" w:cs="Times New Roman"/>
          <w:sz w:val="24"/>
          <w:szCs w:val="24"/>
        </w:rPr>
        <w:t>это сознательная деятельность, направленная на изучение окружающей действительности с помощью таких психических процессов, как</w:t>
      </w:r>
      <w:r w:rsidR="00AD561C" w:rsidRPr="00C21296">
        <w:rPr>
          <w:rFonts w:ascii="Times New Roman" w:hAnsi="Times New Roman" w:cs="Times New Roman"/>
          <w:sz w:val="24"/>
          <w:szCs w:val="24"/>
        </w:rPr>
        <w:t xml:space="preserve"> </w:t>
      </w:r>
      <w:r w:rsidRPr="00C21296">
        <w:rPr>
          <w:rFonts w:ascii="Times New Roman" w:hAnsi="Times New Roman" w:cs="Times New Roman"/>
          <w:sz w:val="24"/>
          <w:szCs w:val="24"/>
        </w:rPr>
        <w:t xml:space="preserve">восприятие, мышление, память, внимание, речь. </w:t>
      </w:r>
    </w:p>
    <w:p w:rsidR="00397023" w:rsidRPr="00C21296" w:rsidRDefault="00397023" w:rsidP="00AD56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3EBA" w:rsidRPr="00C21296" w:rsidRDefault="003E3EBA" w:rsidP="00AD56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296">
        <w:rPr>
          <w:rFonts w:ascii="Times New Roman" w:hAnsi="Times New Roman" w:cs="Times New Roman"/>
          <w:sz w:val="24"/>
          <w:szCs w:val="24"/>
        </w:rPr>
        <w:t>Или ещё можно сказать и так, что это активность ребенка, направленная на постижение устройства вещей, связей между явлениями окружающего мира, их упорядочивании и систематизации.</w:t>
      </w:r>
    </w:p>
    <w:p w:rsidR="003E3EBA" w:rsidRPr="00C21296" w:rsidRDefault="003E3EBA" w:rsidP="00AD56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3EBA" w:rsidRPr="00C21296" w:rsidRDefault="003E3EBA" w:rsidP="00AD56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C21296">
        <w:rPr>
          <w:rFonts w:ascii="Times New Roman" w:hAnsi="Times New Roman" w:cs="Times New Roman"/>
          <w:sz w:val="24"/>
          <w:szCs w:val="24"/>
        </w:rPr>
        <w:t>Целью познавательно-исследовательской деятельности ребенка, является активно-</w:t>
      </w:r>
      <w:proofErr w:type="spellStart"/>
      <w:r w:rsidRPr="00C21296">
        <w:rPr>
          <w:rFonts w:ascii="Times New Roman" w:hAnsi="Times New Roman" w:cs="Times New Roman"/>
          <w:sz w:val="24"/>
          <w:szCs w:val="24"/>
        </w:rPr>
        <w:t>деятельностное</w:t>
      </w:r>
      <w:proofErr w:type="spellEnd"/>
      <w:r w:rsidRPr="00C21296">
        <w:rPr>
          <w:rFonts w:ascii="Times New Roman" w:hAnsi="Times New Roman" w:cs="Times New Roman"/>
          <w:sz w:val="24"/>
          <w:szCs w:val="24"/>
        </w:rPr>
        <w:t xml:space="preserve"> познание окружающего мира. </w:t>
      </w:r>
    </w:p>
    <w:p w:rsidR="003E3EBA" w:rsidRPr="00C21296" w:rsidRDefault="003E3EBA" w:rsidP="00AD56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3EBA" w:rsidRPr="00C21296" w:rsidRDefault="00AD561C" w:rsidP="00AD561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21296">
        <w:rPr>
          <w:rFonts w:ascii="Times New Roman" w:hAnsi="Times New Roman" w:cs="Times New Roman"/>
          <w:sz w:val="24"/>
          <w:szCs w:val="24"/>
        </w:rPr>
        <w:t>з</w:t>
      </w:r>
      <w:r w:rsidR="003E3EBA" w:rsidRPr="00C21296">
        <w:rPr>
          <w:rFonts w:ascii="Times New Roman" w:hAnsi="Times New Roman" w:cs="Times New Roman"/>
          <w:sz w:val="24"/>
          <w:szCs w:val="24"/>
        </w:rPr>
        <w:t>адачи  познавательно</w:t>
      </w:r>
      <w:proofErr w:type="gramEnd"/>
      <w:r w:rsidR="003E3EBA" w:rsidRPr="00C21296">
        <w:rPr>
          <w:rFonts w:ascii="Times New Roman" w:hAnsi="Times New Roman" w:cs="Times New Roman"/>
          <w:sz w:val="24"/>
          <w:szCs w:val="24"/>
        </w:rPr>
        <w:t>-исследовательской  деятельности</w:t>
      </w:r>
      <w:r w:rsidRPr="00C21296">
        <w:rPr>
          <w:rFonts w:ascii="Times New Roman" w:hAnsi="Times New Roman" w:cs="Times New Roman"/>
          <w:sz w:val="24"/>
          <w:szCs w:val="24"/>
        </w:rPr>
        <w:t xml:space="preserve"> такие как</w:t>
      </w:r>
      <w:r w:rsidR="003E3EBA" w:rsidRPr="00C2129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E3EBA" w:rsidRPr="00C21296" w:rsidRDefault="003E3EBA" w:rsidP="00AD56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296">
        <w:rPr>
          <w:rFonts w:ascii="Times New Roman" w:hAnsi="Times New Roman" w:cs="Times New Roman"/>
          <w:sz w:val="24"/>
          <w:szCs w:val="24"/>
        </w:rPr>
        <w:t>1. Воспитание уверенности в себе и своих возможностях, осознание себя как </w:t>
      </w:r>
      <w:r w:rsidRPr="00C21296">
        <w:rPr>
          <w:rFonts w:ascii="Times New Roman" w:hAnsi="Times New Roman" w:cs="Times New Roman"/>
          <w:b/>
          <w:bCs/>
          <w:sz w:val="24"/>
          <w:szCs w:val="24"/>
        </w:rPr>
        <w:t>личности</w:t>
      </w:r>
      <w:r w:rsidRPr="00C21296">
        <w:rPr>
          <w:rFonts w:ascii="Times New Roman" w:hAnsi="Times New Roman" w:cs="Times New Roman"/>
          <w:sz w:val="24"/>
          <w:szCs w:val="24"/>
        </w:rPr>
        <w:t>.</w:t>
      </w:r>
    </w:p>
    <w:p w:rsidR="003E3EBA" w:rsidRPr="00C21296" w:rsidRDefault="003E3EBA" w:rsidP="00AD56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296">
        <w:rPr>
          <w:rFonts w:ascii="Times New Roman" w:hAnsi="Times New Roman" w:cs="Times New Roman"/>
          <w:sz w:val="24"/>
          <w:szCs w:val="24"/>
        </w:rPr>
        <w:t>2. </w:t>
      </w:r>
      <w:r w:rsidRPr="00C21296">
        <w:rPr>
          <w:rFonts w:ascii="Times New Roman" w:hAnsi="Times New Roman" w:cs="Times New Roman"/>
          <w:b/>
          <w:bCs/>
          <w:sz w:val="24"/>
          <w:szCs w:val="24"/>
        </w:rPr>
        <w:t>Развитие инициативности</w:t>
      </w:r>
      <w:r w:rsidRPr="00C21296">
        <w:rPr>
          <w:rFonts w:ascii="Times New Roman" w:hAnsi="Times New Roman" w:cs="Times New Roman"/>
          <w:sz w:val="24"/>
          <w:szCs w:val="24"/>
        </w:rPr>
        <w:t>, любознательности, сообразительности, активности и самостоятельности, креативности.</w:t>
      </w:r>
    </w:p>
    <w:p w:rsidR="003E3EBA" w:rsidRPr="00C21296" w:rsidRDefault="003E3EBA" w:rsidP="00AD56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296">
        <w:rPr>
          <w:rFonts w:ascii="Times New Roman" w:hAnsi="Times New Roman" w:cs="Times New Roman"/>
          <w:sz w:val="24"/>
          <w:szCs w:val="24"/>
        </w:rPr>
        <w:t>3. Формирование перспектив </w:t>
      </w:r>
      <w:r w:rsidRPr="00C21296">
        <w:rPr>
          <w:rFonts w:ascii="Times New Roman" w:hAnsi="Times New Roman" w:cs="Times New Roman"/>
          <w:b/>
          <w:bCs/>
          <w:sz w:val="24"/>
          <w:szCs w:val="24"/>
        </w:rPr>
        <w:t>поисково-познавательной деятельности путем включения детей в мыслительные</w:t>
      </w:r>
      <w:r w:rsidRPr="00C21296">
        <w:rPr>
          <w:rFonts w:ascii="Times New Roman" w:hAnsi="Times New Roman" w:cs="Times New Roman"/>
          <w:sz w:val="24"/>
          <w:szCs w:val="24"/>
        </w:rPr>
        <w:t>, моделирующие, преобразующие действия.</w:t>
      </w:r>
    </w:p>
    <w:p w:rsidR="003E3EBA" w:rsidRPr="00C21296" w:rsidRDefault="003E3EBA" w:rsidP="00AD56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296">
        <w:rPr>
          <w:rFonts w:ascii="Times New Roman" w:hAnsi="Times New Roman" w:cs="Times New Roman"/>
          <w:sz w:val="24"/>
          <w:szCs w:val="24"/>
        </w:rPr>
        <w:t>4. Привлечение родителей к поддержанию </w:t>
      </w:r>
      <w:r w:rsidRPr="00C21296">
        <w:rPr>
          <w:rFonts w:ascii="Times New Roman" w:hAnsi="Times New Roman" w:cs="Times New Roman"/>
          <w:b/>
          <w:bCs/>
          <w:sz w:val="24"/>
          <w:szCs w:val="24"/>
        </w:rPr>
        <w:t>познавательно интереса у детей</w:t>
      </w:r>
      <w:r w:rsidRPr="00C21296">
        <w:rPr>
          <w:rFonts w:ascii="Times New Roman" w:hAnsi="Times New Roman" w:cs="Times New Roman"/>
          <w:sz w:val="24"/>
          <w:szCs w:val="24"/>
        </w:rPr>
        <w:t>, организации исследовательской </w:t>
      </w:r>
      <w:r w:rsidRPr="00C21296">
        <w:rPr>
          <w:rFonts w:ascii="Times New Roman" w:hAnsi="Times New Roman" w:cs="Times New Roman"/>
          <w:b/>
          <w:bCs/>
          <w:sz w:val="24"/>
          <w:szCs w:val="24"/>
        </w:rPr>
        <w:t>деятельности дома</w:t>
      </w:r>
      <w:r w:rsidRPr="00C21296">
        <w:rPr>
          <w:rFonts w:ascii="Times New Roman" w:hAnsi="Times New Roman" w:cs="Times New Roman"/>
          <w:sz w:val="24"/>
          <w:szCs w:val="24"/>
        </w:rPr>
        <w:t>.</w:t>
      </w:r>
    </w:p>
    <w:bookmarkEnd w:id="0"/>
    <w:p w:rsidR="003E3EBA" w:rsidRPr="00C21296" w:rsidRDefault="003E3EBA" w:rsidP="00AD56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30E87" w:rsidRPr="00C21296" w:rsidRDefault="00830E87" w:rsidP="00830E87">
      <w:pPr>
        <w:pStyle w:val="a3"/>
        <w:shd w:val="clear" w:color="auto" w:fill="FFFFFF"/>
        <w:spacing w:before="0" w:beforeAutospacing="0" w:after="0" w:afterAutospacing="0" w:line="147" w:lineRule="atLeast"/>
        <w:ind w:left="720"/>
        <w:jc w:val="both"/>
      </w:pPr>
      <w:r w:rsidRPr="00C21296">
        <w:rPr>
          <w:b/>
          <w:bCs/>
        </w:rPr>
        <w:t>Какие же есть методы исследовательской деятельности детей дошкольного возраста</w:t>
      </w:r>
    </w:p>
    <w:p w:rsidR="00830E87" w:rsidRPr="00C21296" w:rsidRDefault="00830E87" w:rsidP="00830E8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tLeast"/>
        <w:jc w:val="both"/>
      </w:pPr>
      <w:r w:rsidRPr="00C21296">
        <w:t> эвристические беседы – постановка и решение вопросов проблемного характера;</w:t>
      </w:r>
    </w:p>
    <w:p w:rsidR="00830E87" w:rsidRPr="00C21296" w:rsidRDefault="00830E87" w:rsidP="00830E8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tLeast"/>
        <w:jc w:val="both"/>
      </w:pPr>
      <w:r w:rsidRPr="00C21296">
        <w:t> наблюдения;</w:t>
      </w:r>
    </w:p>
    <w:p w:rsidR="00830E87" w:rsidRPr="00C21296" w:rsidRDefault="00830E87" w:rsidP="00830E8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tLeast"/>
        <w:jc w:val="both"/>
      </w:pPr>
      <w:r w:rsidRPr="00C21296">
        <w:t> опыты и эксперименты;</w:t>
      </w:r>
    </w:p>
    <w:p w:rsidR="00830E87" w:rsidRPr="00C21296" w:rsidRDefault="00830E87" w:rsidP="00830E8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tLeast"/>
        <w:jc w:val="both"/>
      </w:pPr>
      <w:r w:rsidRPr="00C21296">
        <w:t> фиксация результатов: наблюдений, опытов, экспериментов, трудовой деятельности;</w:t>
      </w:r>
    </w:p>
    <w:p w:rsidR="00830E87" w:rsidRPr="00C21296" w:rsidRDefault="00830E87" w:rsidP="00830E8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tLeast"/>
        <w:jc w:val="both"/>
      </w:pPr>
      <w:r w:rsidRPr="00C21296">
        <w:t> дидактические игры, игровые обучающие и творчески развивающие ситуации;</w:t>
      </w:r>
    </w:p>
    <w:p w:rsidR="00830E87" w:rsidRPr="00C21296" w:rsidRDefault="00830E87" w:rsidP="00830E8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tLeast"/>
        <w:jc w:val="both"/>
      </w:pPr>
      <w:r w:rsidRPr="00C21296">
        <w:t> постановка и решение проблемных педагогических ситуаций;</w:t>
      </w:r>
    </w:p>
    <w:p w:rsidR="00830E87" w:rsidRPr="00C21296" w:rsidRDefault="00830E87" w:rsidP="00830E8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</w:pPr>
      <w:r w:rsidRPr="00C21296">
        <w:t> проектная деятельность познавательно - исследовательского характера.</w:t>
      </w:r>
    </w:p>
    <w:p w:rsidR="00830E87" w:rsidRPr="00C21296" w:rsidRDefault="00830E87" w:rsidP="00830E87">
      <w:pPr>
        <w:pStyle w:val="a3"/>
        <w:shd w:val="clear" w:color="auto" w:fill="FFFFFF"/>
        <w:spacing w:before="0" w:beforeAutospacing="0" w:after="0" w:afterAutospacing="0"/>
        <w:ind w:left="720"/>
        <w:jc w:val="both"/>
      </w:pPr>
    </w:p>
    <w:p w:rsidR="00830E87" w:rsidRPr="00C21296" w:rsidRDefault="00830E87" w:rsidP="00830E87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</w:rPr>
      </w:pPr>
    </w:p>
    <w:p w:rsidR="00830E87" w:rsidRPr="00C21296" w:rsidRDefault="00830E87" w:rsidP="00830E87">
      <w:pPr>
        <w:pStyle w:val="c1"/>
        <w:shd w:val="clear" w:color="auto" w:fill="FFFFFF"/>
        <w:spacing w:before="0" w:beforeAutospacing="0" w:after="0" w:afterAutospacing="0"/>
        <w:jc w:val="both"/>
      </w:pPr>
      <w:r w:rsidRPr="00C21296">
        <w:rPr>
          <w:rStyle w:val="c4"/>
          <w:b/>
          <w:bCs/>
          <w:i/>
          <w:iCs/>
        </w:rPr>
        <w:t>Организация развивающей предметно-пространственной среды</w:t>
      </w:r>
      <w:r w:rsidRPr="00C21296">
        <w:rPr>
          <w:rStyle w:val="c0"/>
        </w:rPr>
        <w:t> </w:t>
      </w:r>
    </w:p>
    <w:p w:rsidR="00830E87" w:rsidRPr="00C21296" w:rsidRDefault="00830E87" w:rsidP="00830E87">
      <w:pPr>
        <w:pStyle w:val="a3"/>
        <w:shd w:val="clear" w:color="auto" w:fill="FFFFFF"/>
        <w:spacing w:before="0" w:beforeAutospacing="0" w:after="0" w:afterAutospacing="0"/>
        <w:ind w:firstLine="360"/>
        <w:jc w:val="both"/>
      </w:pPr>
      <w:r w:rsidRPr="00C21296">
        <w:rPr>
          <w:rStyle w:val="a4"/>
          <w:bdr w:val="none" w:sz="0" w:space="0" w:color="auto" w:frame="1"/>
        </w:rPr>
        <w:t>Предметно-пространственная среда</w:t>
      </w:r>
      <w:r w:rsidRPr="00C21296">
        <w:t> - это система материальных объектов </w:t>
      </w:r>
      <w:r w:rsidRPr="00C21296">
        <w:rPr>
          <w:rStyle w:val="a4"/>
          <w:bdr w:val="none" w:sz="0" w:space="0" w:color="auto" w:frame="1"/>
        </w:rPr>
        <w:t>деятельности ребенка</w:t>
      </w:r>
      <w:r w:rsidRPr="00C21296">
        <w:t>, обладающая признаками неисчерпаемости, информативности и удовлетворяющая потребность ребенка в новизне, преобразовании, экспериментировании.</w:t>
      </w:r>
    </w:p>
    <w:p w:rsidR="00830E87" w:rsidRPr="00C21296" w:rsidRDefault="00830E87" w:rsidP="00830E87">
      <w:pPr>
        <w:pStyle w:val="a3"/>
        <w:shd w:val="clear" w:color="auto" w:fill="FFFFFF"/>
        <w:spacing w:before="0" w:beforeAutospacing="0" w:after="0" w:afterAutospacing="0"/>
        <w:ind w:firstLine="360"/>
        <w:jc w:val="both"/>
      </w:pPr>
    </w:p>
    <w:p w:rsidR="00830E87" w:rsidRPr="00C21296" w:rsidRDefault="00830E87" w:rsidP="00830E87">
      <w:pPr>
        <w:pStyle w:val="a3"/>
        <w:shd w:val="clear" w:color="auto" w:fill="FFFFFF"/>
        <w:spacing w:before="0" w:beforeAutospacing="0" w:after="0" w:afterAutospacing="0"/>
        <w:jc w:val="both"/>
      </w:pPr>
      <w:r w:rsidRPr="00C21296">
        <w:t>Создание развивающей предметной среды по познавательно –исследовательской деятельности дает возможность для усовершенствования совместной деятельности педагога с детьми и детей друг с другом.</w:t>
      </w:r>
    </w:p>
    <w:p w:rsidR="00830E87" w:rsidRPr="00C21296" w:rsidRDefault="00830E87" w:rsidP="00830E87">
      <w:pPr>
        <w:pStyle w:val="a3"/>
        <w:shd w:val="clear" w:color="auto" w:fill="FFFFFF"/>
        <w:spacing w:before="0" w:beforeAutospacing="0" w:after="0" w:afterAutospacing="0"/>
        <w:ind w:firstLine="360"/>
        <w:jc w:val="both"/>
      </w:pPr>
      <w:r w:rsidRPr="00C21296">
        <w:rPr>
          <w:rStyle w:val="a4"/>
          <w:bdr w:val="none" w:sz="0" w:space="0" w:color="auto" w:frame="1"/>
        </w:rPr>
        <w:lastRenderedPageBreak/>
        <w:t>Среда</w:t>
      </w:r>
      <w:r w:rsidRPr="00C21296">
        <w:t> должна выполнять образовательную, </w:t>
      </w:r>
      <w:r w:rsidRPr="00C21296">
        <w:rPr>
          <w:rStyle w:val="a4"/>
          <w:bdr w:val="none" w:sz="0" w:space="0" w:color="auto" w:frame="1"/>
        </w:rPr>
        <w:t>развивающую</w:t>
      </w:r>
      <w:r w:rsidRPr="00C21296">
        <w:t>, воспитывающую, стимулирующую, </w:t>
      </w:r>
      <w:r w:rsidRPr="00C21296">
        <w:rPr>
          <w:rStyle w:val="a4"/>
          <w:bdr w:val="none" w:sz="0" w:space="0" w:color="auto" w:frame="1"/>
        </w:rPr>
        <w:t>организованную</w:t>
      </w:r>
      <w:r w:rsidRPr="00C21296">
        <w:t>, коммуникативную функции. Но самое главное – она должна работать на </w:t>
      </w:r>
      <w:r w:rsidRPr="00C21296">
        <w:rPr>
          <w:rStyle w:val="a4"/>
          <w:bdr w:val="none" w:sz="0" w:space="0" w:color="auto" w:frame="1"/>
        </w:rPr>
        <w:t>развитие</w:t>
      </w:r>
      <w:r w:rsidRPr="00C21296">
        <w:t> самостоятельности и </w:t>
      </w:r>
      <w:r w:rsidRPr="00C21296">
        <w:rPr>
          <w:rStyle w:val="a4"/>
          <w:bdr w:val="none" w:sz="0" w:space="0" w:color="auto" w:frame="1"/>
        </w:rPr>
        <w:t>самодеятельности ребенка</w:t>
      </w:r>
      <w:r w:rsidRPr="00C21296">
        <w:t>.</w:t>
      </w:r>
    </w:p>
    <w:p w:rsidR="00830E87" w:rsidRPr="00C21296" w:rsidRDefault="00830E87" w:rsidP="00830E87">
      <w:pPr>
        <w:pStyle w:val="a3"/>
        <w:shd w:val="clear" w:color="auto" w:fill="FFFFFF"/>
        <w:spacing w:before="0" w:beforeAutospacing="0" w:after="0" w:afterAutospacing="0"/>
        <w:ind w:firstLine="360"/>
        <w:jc w:val="both"/>
      </w:pPr>
      <w:r w:rsidRPr="00C21296">
        <w:t>Для детей вся окружающая их </w:t>
      </w:r>
      <w:r w:rsidRPr="00C21296">
        <w:rPr>
          <w:rStyle w:val="a4"/>
          <w:bdr w:val="none" w:sz="0" w:space="0" w:color="auto" w:frame="1"/>
        </w:rPr>
        <w:t>среда</w:t>
      </w:r>
      <w:r w:rsidRPr="00C21296">
        <w:t> является источником для </w:t>
      </w:r>
      <w:r w:rsidRPr="00C21296">
        <w:rPr>
          <w:rStyle w:val="a4"/>
          <w:bdr w:val="none" w:sz="0" w:space="0" w:color="auto" w:frame="1"/>
        </w:rPr>
        <w:t>познания и исследования</w:t>
      </w:r>
      <w:r w:rsidRPr="00C21296">
        <w:t>. Основная цель воспитателя – </w:t>
      </w:r>
      <w:r w:rsidRPr="00C21296">
        <w:rPr>
          <w:rStyle w:val="a4"/>
          <w:bdr w:val="none" w:sz="0" w:space="0" w:color="auto" w:frame="1"/>
        </w:rPr>
        <w:t>познакомить</w:t>
      </w:r>
      <w:r w:rsidRPr="00C21296">
        <w:t> ребенка с многообразием </w:t>
      </w:r>
      <w:r w:rsidRPr="00C21296">
        <w:rPr>
          <w:rStyle w:val="a4"/>
          <w:bdr w:val="none" w:sz="0" w:space="0" w:color="auto" w:frame="1"/>
        </w:rPr>
        <w:t>предметного окружения</w:t>
      </w:r>
      <w:r w:rsidRPr="00C21296">
        <w:t>, ввести его в этот мир, научить по-разному, действовать с </w:t>
      </w:r>
      <w:r w:rsidRPr="00C21296">
        <w:rPr>
          <w:rStyle w:val="a4"/>
          <w:bdr w:val="none" w:sz="0" w:space="0" w:color="auto" w:frame="1"/>
        </w:rPr>
        <w:t>предметами</w:t>
      </w:r>
      <w:r w:rsidRPr="00C21296">
        <w:t>. Дать возможность проявить свою любознательность. А что может быть лучше, чем </w:t>
      </w:r>
      <w:r w:rsidRPr="00C21296">
        <w:rPr>
          <w:rStyle w:val="a4"/>
          <w:bdr w:val="none" w:sz="0" w:space="0" w:color="auto" w:frame="1"/>
        </w:rPr>
        <w:t>познание через исследование</w:t>
      </w:r>
      <w:r w:rsidRPr="00C21296">
        <w:t>. В ходе экспериментов дети получают самые прочные знания, которые позволяют </w:t>
      </w:r>
      <w:r w:rsidRPr="00C21296">
        <w:rPr>
          <w:rStyle w:val="a4"/>
          <w:bdr w:val="none" w:sz="0" w:space="0" w:color="auto" w:frame="1"/>
        </w:rPr>
        <w:t>познать мир</w:t>
      </w:r>
      <w:r w:rsidRPr="00C21296">
        <w:t>. А наличие соответствующей </w:t>
      </w:r>
      <w:r w:rsidRPr="00C21296">
        <w:rPr>
          <w:rStyle w:val="a4"/>
          <w:bdr w:val="none" w:sz="0" w:space="0" w:color="auto" w:frame="1"/>
        </w:rPr>
        <w:t>предметно – пространственной среды</w:t>
      </w:r>
      <w:r w:rsidRPr="00C21296">
        <w:t>, позволит не только поддержать изначально присущую ребенку </w:t>
      </w:r>
      <w:r w:rsidRPr="00C21296">
        <w:rPr>
          <w:rStyle w:val="a4"/>
          <w:bdr w:val="none" w:sz="0" w:space="0" w:color="auto" w:frame="1"/>
        </w:rPr>
        <w:t>познавательную направленность</w:t>
      </w:r>
      <w:r w:rsidRPr="00C21296">
        <w:t>, любознательность, но и </w:t>
      </w:r>
      <w:r w:rsidRPr="00C21296">
        <w:rPr>
          <w:rStyle w:val="a4"/>
          <w:bdr w:val="none" w:sz="0" w:space="0" w:color="auto" w:frame="1"/>
        </w:rPr>
        <w:t>развить его познавательные интересы</w:t>
      </w:r>
      <w:r w:rsidRPr="00C21296">
        <w:t>.</w:t>
      </w:r>
    </w:p>
    <w:p w:rsidR="00830E87" w:rsidRPr="00C21296" w:rsidRDefault="00830E87" w:rsidP="00830E87">
      <w:pPr>
        <w:pStyle w:val="a3"/>
        <w:shd w:val="clear" w:color="auto" w:fill="FFFFFF"/>
        <w:jc w:val="both"/>
      </w:pPr>
      <w:r w:rsidRPr="00C21296">
        <w:t xml:space="preserve">Все центры в уголке познавательно–исследовательской деятельности действуют не изолированно, а наоборот </w:t>
      </w:r>
      <w:proofErr w:type="spellStart"/>
      <w:r w:rsidRPr="00C21296">
        <w:t>взаимодополняют</w:t>
      </w:r>
      <w:proofErr w:type="spellEnd"/>
      <w:r w:rsidRPr="00C21296">
        <w:t xml:space="preserve"> друг друга. Дети не ограничены рамками одного аспекта исследования, а получают возможность более полной реализации познавательной активности.</w:t>
      </w:r>
    </w:p>
    <w:p w:rsidR="00830E87" w:rsidRPr="00C21296" w:rsidRDefault="00830E87" w:rsidP="00830E87">
      <w:pPr>
        <w:pStyle w:val="a3"/>
        <w:shd w:val="clear" w:color="auto" w:fill="FFFFFF"/>
        <w:jc w:val="both"/>
      </w:pPr>
      <w:r w:rsidRPr="00C21296">
        <w:t>Таким образом, мы создаем благоприятные условия для реализации творческого потенциала ребенка.</w:t>
      </w:r>
    </w:p>
    <w:p w:rsidR="003E3EBA" w:rsidRPr="00C21296" w:rsidRDefault="00AD561C" w:rsidP="00AD561C">
      <w:pPr>
        <w:pStyle w:val="c8"/>
        <w:shd w:val="clear" w:color="auto" w:fill="FFFFFF"/>
        <w:spacing w:before="0" w:beforeAutospacing="0" w:after="0" w:afterAutospacing="0"/>
        <w:jc w:val="both"/>
      </w:pPr>
      <w:r w:rsidRPr="00C21296">
        <w:rPr>
          <w:rStyle w:val="c7"/>
          <w:b/>
          <w:bCs/>
        </w:rPr>
        <w:t>Рассмотрим ф</w:t>
      </w:r>
      <w:r w:rsidR="003E3EBA" w:rsidRPr="00C21296">
        <w:rPr>
          <w:rStyle w:val="c7"/>
          <w:b/>
          <w:bCs/>
        </w:rPr>
        <w:t>ормы познавательно-исследовательской деятельности дошкольников.</w:t>
      </w:r>
    </w:p>
    <w:p w:rsidR="003E3EBA" w:rsidRPr="00C21296" w:rsidRDefault="003E3EBA" w:rsidP="00AD561C">
      <w:pPr>
        <w:pStyle w:val="c1"/>
        <w:shd w:val="clear" w:color="auto" w:fill="FFFFFF"/>
        <w:spacing w:before="0" w:beforeAutospacing="0" w:after="0" w:afterAutospacing="0"/>
        <w:jc w:val="both"/>
      </w:pPr>
      <w:r w:rsidRPr="00C21296">
        <w:rPr>
          <w:rStyle w:val="c0"/>
        </w:rPr>
        <w:t>На современном этапе развития общества дошкольные образовательные организации (ДОО) должны воспитывать активных, творческих детей, способных самостоятельно ставить и решать задачи, получать знания, используя широкую сеть информационных ресурсов. Так, в соответствии с ФГОС ДО, целевым ориентиром на этапе завершения дошкольного образования является проявление инициативы и самостоятельности ребенка в разных видах деятельности, в том числе в познавательно-исследовательской. Для того чтобы были получены положительные результаты, педагоги должны проводить с дошкольниками экскурсии, наблюдения, опыты и т.п.; разрабатывать и внедрять в практику новые формы обучения, воспитания и развития.</w:t>
      </w:r>
    </w:p>
    <w:p w:rsidR="003E3EBA" w:rsidRPr="00C21296" w:rsidRDefault="003E3EBA" w:rsidP="00AD561C">
      <w:pPr>
        <w:pStyle w:val="c1"/>
        <w:shd w:val="clear" w:color="auto" w:fill="FFFFFF"/>
        <w:spacing w:before="0" w:beforeAutospacing="0" w:after="0" w:afterAutospacing="0"/>
        <w:jc w:val="both"/>
      </w:pPr>
      <w:r w:rsidRPr="00C21296">
        <w:rPr>
          <w:rStyle w:val="c4"/>
          <w:b/>
          <w:bCs/>
          <w:i/>
          <w:iCs/>
        </w:rPr>
        <w:t>Коллекционирование</w:t>
      </w:r>
      <w:r w:rsidRPr="00C21296">
        <w:rPr>
          <w:rStyle w:val="c0"/>
        </w:rPr>
        <w:t> мы осуществляем в виде исследовательского проекта. Создаем не только коллекцию или выставку, но и музей: разрабатываем экскурсии, знакомим детей с устройством музея, рассказываем о профессиях (хранитель, научный сотрудник, методист, экскурсовод, смотритель).</w:t>
      </w:r>
    </w:p>
    <w:p w:rsidR="003E3EBA" w:rsidRPr="00C21296" w:rsidRDefault="003E3EBA" w:rsidP="00AD561C">
      <w:pPr>
        <w:pStyle w:val="c1"/>
        <w:shd w:val="clear" w:color="auto" w:fill="FFFFFF"/>
        <w:spacing w:before="0" w:beforeAutospacing="0" w:after="0" w:afterAutospacing="0"/>
        <w:jc w:val="both"/>
      </w:pPr>
      <w:r w:rsidRPr="00C21296">
        <w:rPr>
          <w:rStyle w:val="c0"/>
        </w:rPr>
        <w:t>Привлекаем дошкольников к созданию каталогов, журналов и сборников. Например, изучая тему «Одежда и обувь», составляем каталоги как современной, так и старинной одежды, собираем информацию об истории элементов одежды.</w:t>
      </w:r>
    </w:p>
    <w:p w:rsidR="003E3EBA" w:rsidRPr="00C21296" w:rsidRDefault="003E3EBA" w:rsidP="00AD561C">
      <w:pPr>
        <w:pStyle w:val="c1"/>
        <w:shd w:val="clear" w:color="auto" w:fill="FFFFFF"/>
        <w:spacing w:before="0" w:beforeAutospacing="0" w:after="0" w:afterAutospacing="0"/>
        <w:jc w:val="both"/>
      </w:pPr>
      <w:r w:rsidRPr="00C21296">
        <w:rPr>
          <w:rStyle w:val="c4"/>
          <w:b/>
          <w:bCs/>
          <w:i/>
          <w:iCs/>
        </w:rPr>
        <w:t>Маршрут выходного дня </w:t>
      </w:r>
      <w:r w:rsidRPr="00C21296">
        <w:rPr>
          <w:rStyle w:val="c0"/>
        </w:rPr>
        <w:t>– одна из современных форм познавательно-исследовательской деятельности.</w:t>
      </w:r>
    </w:p>
    <w:p w:rsidR="003E3EBA" w:rsidRPr="00C21296" w:rsidRDefault="003E3EBA" w:rsidP="00AD561C">
      <w:pPr>
        <w:pStyle w:val="c1"/>
        <w:shd w:val="clear" w:color="auto" w:fill="FFFFFF"/>
        <w:spacing w:before="0" w:beforeAutospacing="0" w:after="0" w:afterAutospacing="0"/>
        <w:jc w:val="both"/>
      </w:pPr>
      <w:r w:rsidRPr="00C21296">
        <w:rPr>
          <w:rStyle w:val="c0"/>
        </w:rPr>
        <w:t>Во время прогулки знакомим дошкольников с историей, культурой и географией родного края, искусством, природой (в зависимости от комплексно-тематического планирования и образовательных задач). Педагог изучает тему, отмечает в маршрутном листе достопримечательности и места, на которые во время экскурсии нужно обратить особое внимание. Результатом проведения таких экскурсий могут быть фотовыставки, оформление альбомов, стенгазет, презентаций, выставки рисунков и сообщения детей по теме.</w:t>
      </w:r>
    </w:p>
    <w:p w:rsidR="003E3EBA" w:rsidRPr="00C21296" w:rsidRDefault="003E3EBA" w:rsidP="00AD561C">
      <w:pPr>
        <w:pStyle w:val="c1"/>
        <w:shd w:val="clear" w:color="auto" w:fill="FFFFFF"/>
        <w:spacing w:before="0" w:beforeAutospacing="0" w:after="0" w:afterAutospacing="0"/>
        <w:jc w:val="both"/>
      </w:pPr>
      <w:r w:rsidRPr="00C21296">
        <w:rPr>
          <w:rStyle w:val="c4"/>
          <w:b/>
          <w:bCs/>
          <w:i/>
          <w:iCs/>
        </w:rPr>
        <w:t xml:space="preserve">Образовательный </w:t>
      </w:r>
      <w:proofErr w:type="spellStart"/>
      <w:r w:rsidRPr="00C21296">
        <w:rPr>
          <w:rStyle w:val="c4"/>
          <w:b/>
          <w:bCs/>
          <w:i/>
          <w:iCs/>
        </w:rPr>
        <w:t>квест</w:t>
      </w:r>
      <w:proofErr w:type="spellEnd"/>
      <w:r w:rsidRPr="00C21296">
        <w:rPr>
          <w:rStyle w:val="c0"/>
        </w:rPr>
        <w:t> занимателен и способствует развитию познавательно-исследовательских навыков детей: они ищут различные вещи, предметы, слова; отгадывают загадки, решают головоломки и т.д. После этого участники получают подсказки для выполнения следующего задания.</w:t>
      </w:r>
    </w:p>
    <w:p w:rsidR="003E3EBA" w:rsidRPr="00C21296" w:rsidRDefault="003E3EBA" w:rsidP="00AD561C">
      <w:pPr>
        <w:pStyle w:val="c1"/>
        <w:shd w:val="clear" w:color="auto" w:fill="FFFFFF"/>
        <w:spacing w:before="0" w:beforeAutospacing="0" w:after="0" w:afterAutospacing="0"/>
        <w:jc w:val="both"/>
      </w:pPr>
      <w:r w:rsidRPr="00C21296">
        <w:rPr>
          <w:rStyle w:val="c4"/>
          <w:b/>
          <w:bCs/>
          <w:i/>
          <w:iCs/>
        </w:rPr>
        <w:t>Фотокросс</w:t>
      </w:r>
      <w:r w:rsidRPr="00C21296">
        <w:rPr>
          <w:rStyle w:val="c0"/>
        </w:rPr>
        <w:t> является новой и еще малоиспользуемой в детских садах формой организации познавательно-исследовательской деятельности.</w:t>
      </w:r>
    </w:p>
    <w:p w:rsidR="003E3EBA" w:rsidRPr="00C21296" w:rsidRDefault="003E3EBA" w:rsidP="00AD561C">
      <w:pPr>
        <w:pStyle w:val="c1"/>
        <w:shd w:val="clear" w:color="auto" w:fill="FFFFFF"/>
        <w:spacing w:before="0" w:beforeAutospacing="0" w:after="0" w:afterAutospacing="0"/>
        <w:jc w:val="both"/>
      </w:pPr>
      <w:r w:rsidRPr="00C21296">
        <w:rPr>
          <w:rStyle w:val="c0"/>
        </w:rPr>
        <w:t xml:space="preserve">Обычно </w:t>
      </w:r>
      <w:proofErr w:type="spellStart"/>
      <w:r w:rsidRPr="00C21296">
        <w:rPr>
          <w:rStyle w:val="c0"/>
        </w:rPr>
        <w:t>фотокроссы</w:t>
      </w:r>
      <w:proofErr w:type="spellEnd"/>
      <w:r w:rsidRPr="00C21296">
        <w:rPr>
          <w:rStyle w:val="c0"/>
        </w:rPr>
        <w:t xml:space="preserve"> проводятся в выходные дни или во время каникул. Количество членов команд может варьироваться (но не менее двух человек – ребенок и взрослый). Педагог сообщает участникам тему («Правила дорожного движения», «Спортивный Белгород», «Природа Белогорья» и т.д.) и раздает кросс-листы (задания) с несколькими сюжетами для фотографий. На </w:t>
      </w:r>
      <w:proofErr w:type="spellStart"/>
      <w:r w:rsidRPr="00C21296">
        <w:rPr>
          <w:rStyle w:val="c0"/>
        </w:rPr>
        <w:t>фотокроссе</w:t>
      </w:r>
      <w:proofErr w:type="spellEnd"/>
      <w:r w:rsidRPr="00C21296">
        <w:rPr>
          <w:rStyle w:val="c0"/>
        </w:rPr>
        <w:t xml:space="preserve"> ребенок знакомится со спортивными и культурными объектами города, его природой, достопримечательностями. </w:t>
      </w:r>
      <w:proofErr w:type="spellStart"/>
      <w:r w:rsidRPr="00C21296">
        <w:rPr>
          <w:rStyle w:val="c0"/>
        </w:rPr>
        <w:t>Фотокросс</w:t>
      </w:r>
      <w:proofErr w:type="spellEnd"/>
      <w:r w:rsidRPr="00C21296">
        <w:rPr>
          <w:rStyle w:val="c0"/>
        </w:rPr>
        <w:t xml:space="preserve"> имеет ограничение по времени и элементы соревнования: материалы, представленные в оргкомитет позже указанного срока, не принимаются; жюри отбирает лучшие работы для выставки (в том числе на сайте ДОО).</w:t>
      </w:r>
    </w:p>
    <w:p w:rsidR="003E3EBA" w:rsidRPr="00C21296" w:rsidRDefault="003E3EBA" w:rsidP="00AD561C">
      <w:pPr>
        <w:pStyle w:val="c1"/>
        <w:shd w:val="clear" w:color="auto" w:fill="FFFFFF"/>
        <w:spacing w:before="0" w:beforeAutospacing="0" w:after="0" w:afterAutospacing="0"/>
        <w:jc w:val="both"/>
      </w:pPr>
      <w:r w:rsidRPr="00C21296">
        <w:rPr>
          <w:rStyle w:val="c0"/>
        </w:rPr>
        <w:t>Каким бы ни было задание (найти объект по названию или по картинке), оно предполагает, что ребенок должен вспомнить или спросить у взрослых, где объект расположен, его культурную значимость, почему он так называется.</w:t>
      </w:r>
    </w:p>
    <w:p w:rsidR="003E3EBA" w:rsidRPr="00C21296" w:rsidRDefault="003E3EBA" w:rsidP="00AD561C">
      <w:pPr>
        <w:pStyle w:val="c1"/>
        <w:shd w:val="clear" w:color="auto" w:fill="FFFFFF"/>
        <w:spacing w:before="0" w:beforeAutospacing="0" w:after="0" w:afterAutospacing="0"/>
        <w:jc w:val="both"/>
      </w:pPr>
      <w:r w:rsidRPr="00C21296">
        <w:rPr>
          <w:rStyle w:val="c0"/>
        </w:rPr>
        <w:lastRenderedPageBreak/>
        <w:t>После этого дошкольник самостоятельно или с помощью взрослого выполняет задание и фотографирует нужный объект.</w:t>
      </w:r>
    </w:p>
    <w:p w:rsidR="003E3EBA" w:rsidRPr="00C21296" w:rsidRDefault="003E3EBA" w:rsidP="00AD561C">
      <w:pPr>
        <w:pStyle w:val="c1"/>
        <w:shd w:val="clear" w:color="auto" w:fill="FFFFFF"/>
        <w:spacing w:before="0" w:beforeAutospacing="0" w:after="0" w:afterAutospacing="0"/>
        <w:jc w:val="both"/>
      </w:pPr>
      <w:r w:rsidRPr="00C21296">
        <w:rPr>
          <w:rStyle w:val="c0"/>
        </w:rPr>
        <w:t xml:space="preserve">Педагог может использовать </w:t>
      </w:r>
      <w:proofErr w:type="spellStart"/>
      <w:r w:rsidRPr="00C21296">
        <w:rPr>
          <w:rStyle w:val="c0"/>
        </w:rPr>
        <w:t>фотокросс</w:t>
      </w:r>
      <w:proofErr w:type="spellEnd"/>
      <w:r w:rsidRPr="00C21296">
        <w:rPr>
          <w:rStyle w:val="c0"/>
        </w:rPr>
        <w:t xml:space="preserve"> как итоговый проект при прохождении какой-либо темы в соответствии с комплексно-тематическим планированием.</w:t>
      </w:r>
    </w:p>
    <w:p w:rsidR="003E3EBA" w:rsidRPr="00C21296" w:rsidRDefault="003E3EBA" w:rsidP="00AD561C">
      <w:pPr>
        <w:pStyle w:val="c1"/>
        <w:shd w:val="clear" w:color="auto" w:fill="FFFFFF"/>
        <w:spacing w:before="0" w:beforeAutospacing="0" w:after="0" w:afterAutospacing="0"/>
        <w:jc w:val="both"/>
      </w:pPr>
      <w:r w:rsidRPr="00C21296">
        <w:rPr>
          <w:rStyle w:val="c4"/>
          <w:b/>
          <w:bCs/>
          <w:i/>
          <w:iCs/>
        </w:rPr>
        <w:t>Метод кейсов</w:t>
      </w:r>
      <w:r w:rsidRPr="00C21296">
        <w:rPr>
          <w:rStyle w:val="c0"/>
        </w:rPr>
        <w:t> – педагог моделирует ситуацию, которую дети должны разрешить, опираясь на собственный опыт и знания. Суть метода заключается в том, чтобы с помощью кейса (ситуации) включить участников в коммуникативную и познавательную деятельность. Кейс должен соответствовать следующим требованиям: </w:t>
      </w:r>
    </w:p>
    <w:p w:rsidR="003E3EBA" w:rsidRPr="00C21296" w:rsidRDefault="003E3EBA" w:rsidP="00AD561C">
      <w:pPr>
        <w:pStyle w:val="c1"/>
        <w:shd w:val="clear" w:color="auto" w:fill="FFFFFF"/>
        <w:spacing w:before="0" w:beforeAutospacing="0" w:after="0" w:afterAutospacing="0"/>
        <w:jc w:val="both"/>
      </w:pPr>
      <w:r w:rsidRPr="00C21296">
        <w:rPr>
          <w:rStyle w:val="c0"/>
        </w:rPr>
        <w:t>- быть понятен дошкольникам; </w:t>
      </w:r>
    </w:p>
    <w:p w:rsidR="003E3EBA" w:rsidRPr="00C21296" w:rsidRDefault="003E3EBA" w:rsidP="00AD561C">
      <w:pPr>
        <w:pStyle w:val="c1"/>
        <w:shd w:val="clear" w:color="auto" w:fill="FFFFFF"/>
        <w:spacing w:before="0" w:beforeAutospacing="0" w:after="0" w:afterAutospacing="0"/>
        <w:jc w:val="both"/>
      </w:pPr>
      <w:r w:rsidRPr="00C21296">
        <w:rPr>
          <w:rStyle w:val="c0"/>
        </w:rPr>
        <w:t>- иметь нескольких вариантов решения; </w:t>
      </w:r>
    </w:p>
    <w:p w:rsidR="003E3EBA" w:rsidRPr="00C21296" w:rsidRDefault="003E3EBA" w:rsidP="00AD561C">
      <w:pPr>
        <w:pStyle w:val="c1"/>
        <w:shd w:val="clear" w:color="auto" w:fill="FFFFFF"/>
        <w:spacing w:before="0" w:beforeAutospacing="0" w:after="0" w:afterAutospacing="0"/>
        <w:jc w:val="both"/>
      </w:pPr>
      <w:r w:rsidRPr="00C21296">
        <w:rPr>
          <w:rStyle w:val="c0"/>
        </w:rPr>
        <w:t>- стимулировать общение участников.</w:t>
      </w:r>
    </w:p>
    <w:p w:rsidR="003E3EBA" w:rsidRPr="00C21296" w:rsidRDefault="003E3EBA" w:rsidP="00AD561C">
      <w:pPr>
        <w:pStyle w:val="c1"/>
        <w:shd w:val="clear" w:color="auto" w:fill="FFFFFF"/>
        <w:spacing w:before="0" w:beforeAutospacing="0" w:after="0" w:afterAutospacing="0"/>
        <w:jc w:val="both"/>
      </w:pPr>
      <w:r w:rsidRPr="00C21296">
        <w:rPr>
          <w:rStyle w:val="c0"/>
        </w:rPr>
        <w:t>Идеи для создания (моделирования) ситуаций (кейсов) можно брать из рассказов участников образовательного процесса (родителей, работников ДОО), из мультфильмов и книг, соответствующих возрасту детей.</w:t>
      </w:r>
    </w:p>
    <w:p w:rsidR="003E3EBA" w:rsidRPr="00C21296" w:rsidRDefault="003E3EBA" w:rsidP="00AD561C">
      <w:pPr>
        <w:pStyle w:val="c1"/>
        <w:shd w:val="clear" w:color="auto" w:fill="FFFFFF"/>
        <w:spacing w:before="0" w:beforeAutospacing="0" w:after="0" w:afterAutospacing="0"/>
        <w:jc w:val="both"/>
      </w:pPr>
      <w:r w:rsidRPr="00C21296">
        <w:rPr>
          <w:rStyle w:val="c0"/>
        </w:rPr>
        <w:t>Взрослые будут помогать дошкольникам анализировать ситуацию, выявлять проблему, предлагать способы ее решения, выбирать наиболее оптимальные.</w:t>
      </w:r>
    </w:p>
    <w:p w:rsidR="003E3EBA" w:rsidRPr="00C21296" w:rsidRDefault="003E3EBA" w:rsidP="00AD561C">
      <w:pPr>
        <w:pStyle w:val="c1"/>
        <w:shd w:val="clear" w:color="auto" w:fill="FFFFFF"/>
        <w:spacing w:before="0" w:beforeAutospacing="0" w:after="0" w:afterAutospacing="0"/>
        <w:jc w:val="both"/>
      </w:pPr>
      <w:r w:rsidRPr="00C21296">
        <w:rPr>
          <w:rStyle w:val="c0"/>
        </w:rPr>
        <w:t>В процессе кейса дети учатся задавать вопросы, формулировать и высказывать свою точку зрения. Следует рассматривать любой ответ участника, даже если он на первый взгляд кажется неверным. Главное на данном этапе работы – умение ребенка аргументировать свое мнение. И только в процессе обсуждения, на основе анализа полученных ответов и аргументов выбирается наиболее верный способ решения. При этом у дошкольников развиваются любознательность, критическое мышление, коммуникативные навыки, инициатива, потребность и умение работать в команде, творческий подход, способность решать сложные задачи, разумно действовать в незнакомой и/или неожиданной ситуации.</w:t>
      </w:r>
    </w:p>
    <w:p w:rsidR="003E3EBA" w:rsidRPr="00C21296" w:rsidRDefault="003E3EBA" w:rsidP="00AD561C">
      <w:pPr>
        <w:pStyle w:val="c1"/>
        <w:shd w:val="clear" w:color="auto" w:fill="FFFFFF"/>
        <w:spacing w:before="0" w:beforeAutospacing="0" w:after="0" w:afterAutospacing="0"/>
        <w:jc w:val="both"/>
      </w:pPr>
      <w:proofErr w:type="spellStart"/>
      <w:r w:rsidRPr="00C21296">
        <w:rPr>
          <w:rStyle w:val="c4"/>
          <w:b/>
          <w:bCs/>
          <w:i/>
          <w:iCs/>
        </w:rPr>
        <w:t>Геокешинг</w:t>
      </w:r>
      <w:proofErr w:type="spellEnd"/>
      <w:r w:rsidRPr="00C21296">
        <w:rPr>
          <w:rStyle w:val="c4"/>
          <w:b/>
          <w:bCs/>
          <w:i/>
          <w:iCs/>
        </w:rPr>
        <w:t> </w:t>
      </w:r>
      <w:r w:rsidRPr="00C21296">
        <w:rPr>
          <w:rStyle w:val="c0"/>
        </w:rPr>
        <w:t xml:space="preserve">(поиск тайника в земле; от греч. </w:t>
      </w:r>
      <w:proofErr w:type="spellStart"/>
      <w:r w:rsidRPr="00C21296">
        <w:rPr>
          <w:rStyle w:val="c0"/>
        </w:rPr>
        <w:t>geo</w:t>
      </w:r>
      <w:proofErr w:type="spellEnd"/>
      <w:r w:rsidRPr="00C21296">
        <w:rPr>
          <w:rStyle w:val="c0"/>
        </w:rPr>
        <w:t xml:space="preserve"> – Земля и </w:t>
      </w:r>
      <w:proofErr w:type="spellStart"/>
      <w:r w:rsidRPr="00C21296">
        <w:rPr>
          <w:rStyle w:val="c0"/>
        </w:rPr>
        <w:t>cache</w:t>
      </w:r>
      <w:proofErr w:type="spellEnd"/>
      <w:r w:rsidRPr="00C21296">
        <w:rPr>
          <w:rStyle w:val="c0"/>
        </w:rPr>
        <w:t xml:space="preserve"> – тайник) – игра с элементами туризма и краеведения, в том числе с применением спутниковых навигационных систем и устройств, имеющих GPS-приемник (ноутбук, навигатор, смартфон и др.).</w:t>
      </w:r>
    </w:p>
    <w:p w:rsidR="003E3EBA" w:rsidRPr="00C21296" w:rsidRDefault="003E3EBA" w:rsidP="00AD561C">
      <w:pPr>
        <w:pStyle w:val="c1"/>
        <w:shd w:val="clear" w:color="auto" w:fill="FFFFFF"/>
        <w:spacing w:before="0" w:beforeAutospacing="0" w:after="0" w:afterAutospacing="0"/>
        <w:jc w:val="both"/>
      </w:pPr>
      <w:r w:rsidRPr="00C21296">
        <w:rPr>
          <w:rStyle w:val="c0"/>
        </w:rPr>
        <w:t xml:space="preserve">Использование </w:t>
      </w:r>
      <w:proofErr w:type="spellStart"/>
      <w:r w:rsidRPr="00C21296">
        <w:rPr>
          <w:rStyle w:val="c0"/>
        </w:rPr>
        <w:t>геокешинга</w:t>
      </w:r>
      <w:proofErr w:type="spellEnd"/>
      <w:r w:rsidRPr="00C21296">
        <w:rPr>
          <w:rStyle w:val="c0"/>
        </w:rPr>
        <w:t xml:space="preserve"> в детском саду имеет ряд особенностей. Игру можно организовать на прогулочной площадке, в здании детского сада или за его пределами, а с участием родителей – и в городе. Но где бы ни проходила игра, детей нужно научить основам ориентирования на местности, работе с картой-схемой. Это расширяет кругозор, мотивирует дошкольников к участию в играх на ориентирование, способствует развитию любознательности.</w:t>
      </w:r>
    </w:p>
    <w:p w:rsidR="003E3EBA" w:rsidRPr="00C21296" w:rsidRDefault="003E3EBA" w:rsidP="00AD561C">
      <w:pPr>
        <w:pStyle w:val="c1"/>
        <w:shd w:val="clear" w:color="auto" w:fill="FFFFFF"/>
        <w:spacing w:before="0" w:beforeAutospacing="0" w:after="0" w:afterAutospacing="0"/>
        <w:jc w:val="both"/>
      </w:pPr>
      <w:r w:rsidRPr="00C21296">
        <w:rPr>
          <w:rStyle w:val="c0"/>
        </w:rPr>
        <w:t xml:space="preserve">После того как элементарные знания и навыки будут получены детьми, педагог готовит задания и атрибуты (карта-схема, тайник с кладом и др.) для проведения </w:t>
      </w:r>
      <w:proofErr w:type="spellStart"/>
      <w:r w:rsidRPr="00C21296">
        <w:rPr>
          <w:rStyle w:val="c0"/>
        </w:rPr>
        <w:t>геокешинга</w:t>
      </w:r>
      <w:proofErr w:type="spellEnd"/>
      <w:r w:rsidRPr="00C21296">
        <w:rPr>
          <w:rStyle w:val="c0"/>
        </w:rPr>
        <w:t>.</w:t>
      </w:r>
    </w:p>
    <w:p w:rsidR="003E3EBA" w:rsidRPr="00C21296" w:rsidRDefault="003E3EBA" w:rsidP="00AD561C">
      <w:pPr>
        <w:pStyle w:val="c1"/>
        <w:shd w:val="clear" w:color="auto" w:fill="FFFFFF"/>
        <w:spacing w:before="0" w:beforeAutospacing="0" w:after="0" w:afterAutospacing="0"/>
        <w:jc w:val="both"/>
      </w:pPr>
      <w:r w:rsidRPr="00C21296">
        <w:rPr>
          <w:rStyle w:val="c0"/>
        </w:rPr>
        <w:t>Затем участники игры отправляются на поиск клада.</w:t>
      </w:r>
    </w:p>
    <w:p w:rsidR="003E3EBA" w:rsidRPr="00C21296" w:rsidRDefault="003E3EBA" w:rsidP="00AD561C">
      <w:pPr>
        <w:pStyle w:val="c1"/>
        <w:shd w:val="clear" w:color="auto" w:fill="FFFFFF"/>
        <w:spacing w:before="0" w:beforeAutospacing="0" w:after="0" w:afterAutospacing="0"/>
        <w:jc w:val="both"/>
      </w:pPr>
      <w:r w:rsidRPr="00C21296">
        <w:rPr>
          <w:rStyle w:val="c0"/>
        </w:rPr>
        <w:t>Игроки изучают карту-схему, отвечают на вопросы, которые помогают найти место тайника или определить, что в нем спрятано, ищут клад и делают фотоснимки. Кладом может быть не только предмет, но и слово. После того как клад найден, педагог с детьми и родителями оформляют полученные результаты в виде презентации, альбома или любого другого творческого продукта.</w:t>
      </w:r>
    </w:p>
    <w:p w:rsidR="003E3EBA" w:rsidRPr="00C21296" w:rsidRDefault="003E3EBA" w:rsidP="00AD561C">
      <w:pPr>
        <w:pStyle w:val="c1"/>
        <w:shd w:val="clear" w:color="auto" w:fill="FFFFFF"/>
        <w:spacing w:before="0" w:beforeAutospacing="0" w:after="0" w:afterAutospacing="0"/>
        <w:jc w:val="both"/>
      </w:pPr>
      <w:r w:rsidRPr="00C21296">
        <w:rPr>
          <w:rStyle w:val="c0"/>
        </w:rPr>
        <w:t xml:space="preserve">Чтобы </w:t>
      </w:r>
      <w:proofErr w:type="spellStart"/>
      <w:r w:rsidRPr="00C21296">
        <w:rPr>
          <w:rStyle w:val="c0"/>
        </w:rPr>
        <w:t>геокешинг</w:t>
      </w:r>
      <w:proofErr w:type="spellEnd"/>
      <w:r w:rsidRPr="00C21296">
        <w:rPr>
          <w:rStyle w:val="c0"/>
        </w:rPr>
        <w:t xml:space="preserve"> способствовал расширению представлений дошкольников об окружающем мире, клад можно прятать вблизи памятников, музеев, стадионов. Задания, которые выполняют дети при поиске клада, должны содержать загадки, рисунки, фотографии.</w:t>
      </w:r>
    </w:p>
    <w:p w:rsidR="003E3EBA" w:rsidRPr="00C21296" w:rsidRDefault="003E3EBA" w:rsidP="00AD561C">
      <w:pPr>
        <w:pStyle w:val="c1"/>
        <w:shd w:val="clear" w:color="auto" w:fill="FFFFFF"/>
        <w:spacing w:before="0" w:beforeAutospacing="0" w:after="0" w:afterAutospacing="0"/>
        <w:jc w:val="both"/>
      </w:pPr>
      <w:proofErr w:type="spellStart"/>
      <w:r w:rsidRPr="00C21296">
        <w:rPr>
          <w:rStyle w:val="c4"/>
          <w:b/>
          <w:bCs/>
          <w:i/>
          <w:iCs/>
        </w:rPr>
        <w:t>Посткроссинг</w:t>
      </w:r>
      <w:proofErr w:type="spellEnd"/>
      <w:r w:rsidRPr="00C21296">
        <w:rPr>
          <w:rStyle w:val="c0"/>
        </w:rPr>
        <w:t xml:space="preserve"> (англ. </w:t>
      </w:r>
      <w:proofErr w:type="spellStart"/>
      <w:r w:rsidRPr="00C21296">
        <w:rPr>
          <w:rStyle w:val="c0"/>
        </w:rPr>
        <w:t>postcrossing</w:t>
      </w:r>
      <w:proofErr w:type="spellEnd"/>
      <w:r w:rsidRPr="00C21296">
        <w:rPr>
          <w:rStyle w:val="c0"/>
        </w:rPr>
        <w:t>) – проект по обмену почтовыми открытками, в нашем случае – между ДОО, находящимися в разных городах и даже странах. Как вариант, это может быть презентация, подготовленная педагогами и детьми. Обязательное условие данной игры в ДОО: на открытке должны быть изображены достопримечательности, виды города, из которого она пришла, что позволяет познакомить дошкольников в игровой форме с другими городами и странами.</w:t>
      </w:r>
    </w:p>
    <w:p w:rsidR="003E3EBA" w:rsidRPr="00C21296" w:rsidRDefault="003E3EBA" w:rsidP="00AD561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</w:rPr>
      </w:pPr>
      <w:r w:rsidRPr="00C21296">
        <w:rPr>
          <w:rStyle w:val="c0"/>
        </w:rPr>
        <w:t xml:space="preserve">Участники </w:t>
      </w:r>
      <w:proofErr w:type="spellStart"/>
      <w:r w:rsidRPr="00C21296">
        <w:rPr>
          <w:rStyle w:val="c0"/>
        </w:rPr>
        <w:t>посткроссинга</w:t>
      </w:r>
      <w:proofErr w:type="spellEnd"/>
      <w:r w:rsidRPr="00C21296">
        <w:rPr>
          <w:rStyle w:val="c0"/>
        </w:rPr>
        <w:t xml:space="preserve"> отмечают на карте, из каких стран они получили открытки, рассматривают достопримечательности, животных и растения, узнают их названия и т.д. Использование данных форм работы способствует активизации познавательной деятельности дошкольников, побуждает их к поиску ответов на предложенные вопросы.</w:t>
      </w:r>
    </w:p>
    <w:p w:rsidR="00AD561C" w:rsidRPr="00C21296" w:rsidRDefault="00AD561C" w:rsidP="00AD561C">
      <w:pPr>
        <w:pStyle w:val="a3"/>
        <w:shd w:val="clear" w:color="auto" w:fill="FFFFFF"/>
        <w:jc w:val="both"/>
      </w:pPr>
      <w:r w:rsidRPr="00C21296">
        <w:t>Познавательно – исследовательская деятельность особенна тем, что ребенок познает объект, раскрывает его содержание в ходе практической деятельности с ним. Эксперименты и опыты развивают наблюдательность, самостоятельность, стремление познать мир, желание поставить задачу и получить результат, здесь проявляются творческие способности, интеллектуальная инициативность.</w:t>
      </w:r>
    </w:p>
    <w:p w:rsidR="00AD561C" w:rsidRPr="00C21296" w:rsidRDefault="00AD561C" w:rsidP="00AD561C">
      <w:pPr>
        <w:pStyle w:val="a3"/>
        <w:shd w:val="clear" w:color="auto" w:fill="FFFFFF"/>
        <w:jc w:val="both"/>
      </w:pPr>
      <w:r w:rsidRPr="00C21296">
        <w:lastRenderedPageBreak/>
        <w:t xml:space="preserve">Можно подвести итог, что, </w:t>
      </w:r>
      <w:r w:rsidRPr="00C21296">
        <w:rPr>
          <w:b/>
          <w:bCs/>
        </w:rPr>
        <w:t>познавательно-исследовательской деятельность</w:t>
      </w:r>
      <w:r w:rsidRPr="00C21296">
        <w:t>, будучи внутренне мотивированной </w:t>
      </w:r>
      <w:r w:rsidRPr="00C21296">
        <w:rPr>
          <w:b/>
          <w:bCs/>
        </w:rPr>
        <w:t>деятельностью</w:t>
      </w:r>
      <w:r w:rsidRPr="00C21296">
        <w:t>, таит в себе огромный потенциал для </w:t>
      </w:r>
      <w:r w:rsidRPr="00C21296">
        <w:rPr>
          <w:b/>
          <w:bCs/>
        </w:rPr>
        <w:t>развития</w:t>
      </w:r>
      <w:r w:rsidRPr="00C21296">
        <w:t> творческой исследовательской активности и самостоятельности </w:t>
      </w:r>
      <w:r w:rsidRPr="00C21296">
        <w:rPr>
          <w:b/>
          <w:bCs/>
        </w:rPr>
        <w:t>детей дошкольного возраста</w:t>
      </w:r>
      <w:r w:rsidRPr="00C21296">
        <w:t xml:space="preserve">. </w:t>
      </w:r>
    </w:p>
    <w:p w:rsidR="003E3EBA" w:rsidRPr="00C21296" w:rsidRDefault="00AD561C" w:rsidP="00AD561C">
      <w:pPr>
        <w:pStyle w:val="a3"/>
        <w:shd w:val="clear" w:color="auto" w:fill="FFFFFF"/>
        <w:jc w:val="both"/>
      </w:pPr>
      <w:r w:rsidRPr="00C21296">
        <w:t xml:space="preserve">«Самое лучшее открытие – то, которое ребенок делает сам!» Ральф У. </w:t>
      </w:r>
      <w:proofErr w:type="spellStart"/>
      <w:r w:rsidRPr="00C21296">
        <w:t>Эмерсон</w:t>
      </w:r>
      <w:proofErr w:type="spellEnd"/>
      <w:r w:rsidRPr="00C21296">
        <w:t xml:space="preserve"> </w:t>
      </w:r>
    </w:p>
    <w:sectPr w:rsidR="003E3EBA" w:rsidRPr="00C21296" w:rsidSect="00AD561C">
      <w:pgSz w:w="11906" w:h="16838"/>
      <w:pgMar w:top="426" w:right="282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F363D"/>
    <w:multiLevelType w:val="multilevel"/>
    <w:tmpl w:val="1E4C9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E3EBA"/>
    <w:rsid w:val="000F20DA"/>
    <w:rsid w:val="002C68F7"/>
    <w:rsid w:val="00397023"/>
    <w:rsid w:val="003E3EBA"/>
    <w:rsid w:val="004D6124"/>
    <w:rsid w:val="0057412C"/>
    <w:rsid w:val="00651DF4"/>
    <w:rsid w:val="00830E87"/>
    <w:rsid w:val="008A0FEE"/>
    <w:rsid w:val="00AD561C"/>
    <w:rsid w:val="00C21296"/>
    <w:rsid w:val="00C6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B7016"/>
  <w15:docId w15:val="{7221A4D5-A073-446D-AD03-B4A38F230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0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3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3E3EBA"/>
  </w:style>
  <w:style w:type="character" w:customStyle="1" w:styleId="c0">
    <w:name w:val="c0"/>
    <w:basedOn w:val="a0"/>
    <w:rsid w:val="003E3EBA"/>
  </w:style>
  <w:style w:type="paragraph" w:customStyle="1" w:styleId="c8">
    <w:name w:val="c8"/>
    <w:basedOn w:val="a"/>
    <w:rsid w:val="003E3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3E3EBA"/>
  </w:style>
  <w:style w:type="paragraph" w:customStyle="1" w:styleId="c1">
    <w:name w:val="c1"/>
    <w:basedOn w:val="a"/>
    <w:rsid w:val="003E3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D56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40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1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1730</Words>
  <Characters>9864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MBDOU19Korkino</Company>
  <LinksUpToDate>false</LinksUpToDate>
  <CharactersWithSpaces>11571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NewUser</dc:creator>
  <cp:keywords/>
  <dc:description/>
  <cp:lastModifiedBy>Юлия Баязитова</cp:lastModifiedBy>
  <cp:revision>12</cp:revision>
  <dcterms:created xsi:type="dcterms:W3CDTF">2022-01-25T08:27:00Z</dcterms:created>
  <dcterms:modified xsi:type="dcterms:W3CDTF">2023-05-19T05:34:00Z</dcterms:modified>
</cp:coreProperties>
</file>