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B78" w:rsidRPr="008D6B78" w:rsidRDefault="008D6B78" w:rsidP="008D6B7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6B78">
        <w:rPr>
          <w:rFonts w:ascii="Times New Roman" w:eastAsia="Times New Roman" w:hAnsi="Times New Roman" w:cs="Times New Roman"/>
          <w:b/>
          <w:bCs/>
          <w:sz w:val="28"/>
          <w:szCs w:val="28"/>
        </w:rPr>
        <w:t>Областное государственное автономное профессиональное  образовательное учреждение</w:t>
      </w:r>
    </w:p>
    <w:p w:rsidR="008D6B78" w:rsidRPr="008D6B78" w:rsidRDefault="008D6B78" w:rsidP="008D6B7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6B78">
        <w:rPr>
          <w:rFonts w:ascii="Times New Roman" w:eastAsia="Times New Roman" w:hAnsi="Times New Roman" w:cs="Times New Roman"/>
          <w:b/>
          <w:bCs/>
          <w:sz w:val="28"/>
          <w:szCs w:val="28"/>
        </w:rPr>
        <w:t>“Губкинский горно-политехнический колледж”</w:t>
      </w:r>
    </w:p>
    <w:p w:rsidR="00A61263" w:rsidRPr="00A61263" w:rsidRDefault="0071303C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Arial" w:eastAsia="Times New Roman" w:hAnsi="Arial" w:cs="Arial"/>
          <w:noProof/>
          <w:color w:val="181818"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5.7pt;margin-top:5.8pt;width:95.6pt;height:89.75pt;z-index:251658240">
            <v:imagedata r:id="rId5" o:title="" blacklevel="6554f"/>
            <w10:wrap type="square"/>
          </v:shape>
        </w:pic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8D6B78" w:rsidRPr="008D6B78" w:rsidRDefault="00A61263" w:rsidP="008D6B78">
      <w:pPr>
        <w:jc w:val="center"/>
        <w:rPr>
          <w:rFonts w:ascii="Times New Roman" w:eastAsia="Times New Roman" w:hAnsi="Times New Roman" w:cs="Times New Roman"/>
          <w:b/>
          <w:bCs/>
          <w:sz w:val="32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32"/>
          <w:szCs w:val="32"/>
        </w:rPr>
        <w:t> </w:t>
      </w:r>
    </w:p>
    <w:p w:rsidR="00A61263" w:rsidRPr="008D6B78" w:rsidRDefault="00A61263" w:rsidP="00A61263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color w:val="181818"/>
          <w:sz w:val="36"/>
          <w:szCs w:val="36"/>
        </w:rPr>
      </w:pPr>
      <w:r w:rsidRPr="008D6B78">
        <w:rPr>
          <w:rFonts w:ascii="Times New Roman" w:eastAsia="Times New Roman" w:hAnsi="Times New Roman" w:cs="Times New Roman"/>
          <w:b/>
          <w:color w:val="181818"/>
          <w:sz w:val="36"/>
          <w:szCs w:val="36"/>
        </w:rPr>
        <w:t xml:space="preserve">Методическая </w:t>
      </w:r>
      <w:r w:rsidR="00DF5029" w:rsidRPr="008D6B78">
        <w:rPr>
          <w:rFonts w:ascii="Times New Roman" w:eastAsia="Times New Roman" w:hAnsi="Times New Roman" w:cs="Times New Roman"/>
          <w:b/>
          <w:color w:val="181818"/>
          <w:sz w:val="36"/>
          <w:szCs w:val="36"/>
        </w:rPr>
        <w:t>разработка открытого</w:t>
      </w:r>
      <w:r w:rsidRPr="008D6B78">
        <w:rPr>
          <w:rFonts w:ascii="Times New Roman" w:eastAsia="Times New Roman" w:hAnsi="Times New Roman" w:cs="Times New Roman"/>
          <w:b/>
          <w:color w:val="181818"/>
          <w:sz w:val="36"/>
          <w:szCs w:val="36"/>
        </w:rPr>
        <w:t xml:space="preserve"> кураторского часа</w:t>
      </w:r>
    </w:p>
    <w:p w:rsidR="008D6B78" w:rsidRPr="008D6B78" w:rsidRDefault="00A61263" w:rsidP="008D6B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36"/>
          <w:szCs w:val="36"/>
        </w:rPr>
      </w:pPr>
      <w:r w:rsidRPr="008D6B78">
        <w:rPr>
          <w:rFonts w:ascii="Times New Roman" w:eastAsia="Times New Roman" w:hAnsi="Times New Roman" w:cs="Times New Roman"/>
          <w:b/>
          <w:color w:val="181818"/>
          <w:sz w:val="36"/>
          <w:szCs w:val="36"/>
        </w:rPr>
        <w:t>для студентов I курса</w:t>
      </w:r>
    </w:p>
    <w:p w:rsidR="008D6B78" w:rsidRPr="008D6B78" w:rsidRDefault="008D6B78" w:rsidP="008D6B7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181818"/>
          <w:sz w:val="36"/>
          <w:szCs w:val="36"/>
        </w:rPr>
      </w:pPr>
      <w:r w:rsidRPr="008D6B78">
        <w:rPr>
          <w:rFonts w:ascii="Times New Roman" w:eastAsia="Times New Roman" w:hAnsi="Times New Roman" w:cs="Times New Roman"/>
          <w:b/>
          <w:color w:val="181818"/>
          <w:sz w:val="36"/>
          <w:szCs w:val="36"/>
        </w:rPr>
        <w:t>«Мой выбор»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</w:p>
    <w:p w:rsidR="00A61263" w:rsidRPr="00A61263" w:rsidRDefault="00A61263" w:rsidP="00A61263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специальности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15.01.05«Сварщик </w:t>
      </w:r>
      <w:r w:rsidR="00E105C0">
        <w:rPr>
          <w:rFonts w:ascii="Times New Roman" w:eastAsia="Times New Roman" w:hAnsi="Times New Roman" w:cs="Times New Roman"/>
          <w:color w:val="181818"/>
          <w:sz w:val="28"/>
          <w:szCs w:val="28"/>
        </w:rPr>
        <w:t>ручной (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частично механизированной) сварки(наплавки)</w:t>
      </w: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»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Default="00A61263" w:rsidP="00A61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8D6B78" w:rsidRDefault="008D6B78" w:rsidP="00A61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8D6B78" w:rsidRDefault="008D6B78" w:rsidP="00A61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8D6B78" w:rsidRDefault="008D6B78" w:rsidP="00A61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8D6B78" w:rsidRDefault="008D6B78" w:rsidP="00A61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8D6B78" w:rsidRDefault="008D6B78" w:rsidP="00A61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8D6B78" w:rsidRDefault="008D6B78" w:rsidP="00A61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8D6B78" w:rsidRPr="00A61263" w:rsidRDefault="008D6B78" w:rsidP="00A612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</w:p>
    <w:p w:rsidR="00A61263" w:rsidRPr="00A61263" w:rsidRDefault="00DF5029" w:rsidP="00DF502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Губкин 2022</w:t>
      </w:r>
      <w:r w:rsidR="00A61263"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г.</w:t>
      </w:r>
    </w:p>
    <w:p w:rsidR="00A61263" w:rsidRPr="008D6B78" w:rsidRDefault="00A61263" w:rsidP="00A61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8D6B78">
        <w:rPr>
          <w:rFonts w:ascii="Times New Roman" w:eastAsia="Times New Roman" w:hAnsi="Times New Roman" w:cs="Times New Roman"/>
          <w:color w:val="181818"/>
          <w:sz w:val="24"/>
          <w:szCs w:val="24"/>
        </w:rPr>
        <w:lastRenderedPageBreak/>
        <w:t>                                                                </w:t>
      </w:r>
    </w:p>
    <w:p w:rsidR="00E105C0" w:rsidRDefault="00E105C0" w:rsidP="008D6B7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05C0" w:rsidRDefault="00E105C0" w:rsidP="008D6B7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6B78" w:rsidRPr="00DF5029" w:rsidRDefault="008D6B78" w:rsidP="008D6B7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5029">
        <w:rPr>
          <w:rFonts w:ascii="Times New Roman" w:eastAsia="Times New Roman" w:hAnsi="Times New Roman" w:cs="Times New Roman"/>
          <w:sz w:val="28"/>
          <w:szCs w:val="28"/>
        </w:rPr>
        <w:t>РАССМОТРЕНО</w:t>
      </w:r>
      <w:r w:rsidRPr="00DF5029">
        <w:rPr>
          <w:rFonts w:ascii="Times New Roman" w:eastAsia="Times New Roman" w:hAnsi="Times New Roman" w:cs="Times New Roman"/>
          <w:sz w:val="28"/>
          <w:szCs w:val="28"/>
        </w:rPr>
        <w:tab/>
      </w:r>
      <w:r w:rsidRPr="00DF5029">
        <w:rPr>
          <w:rFonts w:ascii="Times New Roman" w:eastAsia="Times New Roman" w:hAnsi="Times New Roman" w:cs="Times New Roman"/>
          <w:sz w:val="28"/>
          <w:szCs w:val="28"/>
        </w:rPr>
        <w:tab/>
      </w:r>
      <w:r w:rsidRPr="00DF5029">
        <w:rPr>
          <w:rFonts w:ascii="Times New Roman" w:eastAsia="Times New Roman" w:hAnsi="Times New Roman" w:cs="Times New Roman"/>
          <w:sz w:val="28"/>
          <w:szCs w:val="28"/>
        </w:rPr>
        <w:tab/>
      </w:r>
      <w:r w:rsidRPr="00DF5029">
        <w:rPr>
          <w:rFonts w:ascii="Times New Roman" w:eastAsia="Times New Roman" w:hAnsi="Times New Roman" w:cs="Times New Roman"/>
          <w:sz w:val="28"/>
          <w:szCs w:val="28"/>
        </w:rPr>
        <w:tab/>
      </w:r>
      <w:r w:rsidRPr="00DF5029">
        <w:rPr>
          <w:rFonts w:ascii="Times New Roman" w:eastAsia="Times New Roman" w:hAnsi="Times New Roman" w:cs="Times New Roman"/>
          <w:sz w:val="28"/>
          <w:szCs w:val="28"/>
        </w:rPr>
        <w:tab/>
      </w:r>
      <w:r w:rsidRPr="00DF5029">
        <w:rPr>
          <w:rFonts w:ascii="Times New Roman" w:eastAsia="Times New Roman" w:hAnsi="Times New Roman" w:cs="Times New Roman"/>
          <w:sz w:val="28"/>
          <w:szCs w:val="28"/>
        </w:rPr>
        <w:tab/>
      </w:r>
      <w:r w:rsidRPr="00DF502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DF5029">
        <w:rPr>
          <w:rFonts w:ascii="Times New Roman" w:eastAsia="Times New Roman" w:hAnsi="Times New Roman" w:cs="Times New Roman"/>
          <w:sz w:val="28"/>
          <w:szCs w:val="28"/>
        </w:rPr>
        <w:t xml:space="preserve">УТВЕРЖДАЮ </w:t>
      </w:r>
    </w:p>
    <w:p w:rsidR="008D6B78" w:rsidRPr="00DF5029" w:rsidRDefault="008D6B78" w:rsidP="008D6B7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5029">
        <w:rPr>
          <w:rFonts w:ascii="Times New Roman" w:eastAsia="Times New Roman" w:hAnsi="Times New Roman" w:cs="Times New Roman"/>
          <w:sz w:val="28"/>
          <w:szCs w:val="28"/>
        </w:rPr>
        <w:t xml:space="preserve">на заседании МО кураторов                                        </w:t>
      </w:r>
      <w:r w:rsidR="00DF502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DF5029">
        <w:rPr>
          <w:rFonts w:ascii="Times New Roman" w:hAnsi="Times New Roman" w:cs="Times New Roman"/>
          <w:sz w:val="28"/>
          <w:szCs w:val="28"/>
        </w:rPr>
        <w:t>Заместитель</w:t>
      </w:r>
      <w:r w:rsidRPr="00DF5029">
        <w:rPr>
          <w:rFonts w:ascii="Times New Roman" w:eastAsia="Times New Roman" w:hAnsi="Times New Roman" w:cs="Times New Roman"/>
          <w:sz w:val="28"/>
          <w:szCs w:val="28"/>
        </w:rPr>
        <w:t xml:space="preserve"> директора </w:t>
      </w:r>
    </w:p>
    <w:p w:rsidR="008D6B78" w:rsidRPr="00DF5029" w:rsidRDefault="008D6B78" w:rsidP="008D6B7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5029">
        <w:rPr>
          <w:rFonts w:ascii="Times New Roman" w:eastAsia="Times New Roman" w:hAnsi="Times New Roman" w:cs="Times New Roman"/>
          <w:sz w:val="28"/>
          <w:szCs w:val="28"/>
        </w:rPr>
        <w:t>Протокол № ____</w:t>
      </w:r>
      <w:proofErr w:type="gramStart"/>
      <w:r w:rsidRPr="00DF5029">
        <w:rPr>
          <w:rFonts w:ascii="Times New Roman" w:eastAsia="Times New Roman" w:hAnsi="Times New Roman" w:cs="Times New Roman"/>
          <w:sz w:val="28"/>
          <w:szCs w:val="28"/>
        </w:rPr>
        <w:t>от  _</w:t>
      </w:r>
      <w:proofErr w:type="gramEnd"/>
      <w:r w:rsidRPr="00DF5029">
        <w:rPr>
          <w:rFonts w:ascii="Times New Roman" w:eastAsia="Times New Roman" w:hAnsi="Times New Roman" w:cs="Times New Roman"/>
          <w:sz w:val="28"/>
          <w:szCs w:val="28"/>
        </w:rPr>
        <w:t xml:space="preserve">_________                 </w:t>
      </w:r>
      <w:r w:rsidRPr="00DF5029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</w:t>
      </w:r>
      <w:r w:rsidR="00DF5029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DF5029">
        <w:rPr>
          <w:rFonts w:ascii="Times New Roman" w:eastAsia="Times New Roman" w:hAnsi="Times New Roman" w:cs="Times New Roman"/>
          <w:b/>
          <w:sz w:val="28"/>
          <w:szCs w:val="28"/>
        </w:rPr>
        <w:t xml:space="preserve"> ____________</w:t>
      </w:r>
      <w:r w:rsidRPr="00DF5029">
        <w:rPr>
          <w:rFonts w:ascii="Times New Roman" w:hAnsi="Times New Roman" w:cs="Times New Roman"/>
          <w:b/>
          <w:sz w:val="28"/>
          <w:szCs w:val="28"/>
        </w:rPr>
        <w:t>Г.А. Савченко</w:t>
      </w:r>
    </w:p>
    <w:p w:rsidR="008D6B78" w:rsidRPr="00DF5029" w:rsidRDefault="008D6B78" w:rsidP="008D6B7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5029">
        <w:rPr>
          <w:rFonts w:ascii="Times New Roman" w:eastAsia="Times New Roman" w:hAnsi="Times New Roman" w:cs="Times New Roman"/>
          <w:sz w:val="28"/>
          <w:szCs w:val="28"/>
        </w:rPr>
        <w:t>Председатель МО кураторов</w:t>
      </w:r>
      <w:r w:rsidRPr="00DF5029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8D6B78" w:rsidRPr="00DF5029" w:rsidRDefault="008D6B78" w:rsidP="008D6B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F5029">
        <w:rPr>
          <w:rFonts w:ascii="Times New Roman" w:eastAsia="Times New Roman" w:hAnsi="Times New Roman" w:cs="Times New Roman"/>
          <w:sz w:val="28"/>
          <w:szCs w:val="28"/>
        </w:rPr>
        <w:t>________________</w:t>
      </w:r>
      <w:r w:rsidRPr="00DF5029">
        <w:rPr>
          <w:rFonts w:ascii="Times New Roman" w:eastAsia="Times New Roman" w:hAnsi="Times New Roman" w:cs="Times New Roman"/>
          <w:b/>
          <w:sz w:val="28"/>
          <w:szCs w:val="28"/>
        </w:rPr>
        <w:t>Козленко С.В.</w:t>
      </w:r>
      <w:r w:rsidRPr="00DF50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029">
        <w:rPr>
          <w:rFonts w:ascii="Times New Roman" w:eastAsia="Times New Roman" w:hAnsi="Times New Roman" w:cs="Times New Roman"/>
          <w:sz w:val="28"/>
          <w:szCs w:val="28"/>
        </w:rPr>
        <w:tab/>
      </w:r>
      <w:r w:rsidRPr="00DF5029">
        <w:rPr>
          <w:rFonts w:ascii="Times New Roman" w:eastAsia="Times New Roman" w:hAnsi="Times New Roman" w:cs="Times New Roman"/>
          <w:sz w:val="28"/>
          <w:szCs w:val="28"/>
        </w:rPr>
        <w:tab/>
      </w:r>
      <w:r w:rsidRPr="00DF502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D6B78" w:rsidRPr="00DF5029" w:rsidRDefault="008D6B78" w:rsidP="008D6B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6B78" w:rsidRPr="00DF5029" w:rsidRDefault="008D6B78" w:rsidP="008D6B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6B78" w:rsidRPr="00DF5029" w:rsidRDefault="008D6B78" w:rsidP="008D6B7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5029">
        <w:rPr>
          <w:rFonts w:ascii="Times New Roman" w:hAnsi="Times New Roman" w:cs="Times New Roman"/>
          <w:sz w:val="28"/>
          <w:szCs w:val="28"/>
        </w:rPr>
        <w:t>Разработал: куратор группы СР-22 Жукова Н.В.</w:t>
      </w:r>
      <w:r w:rsidRPr="00DF5029">
        <w:rPr>
          <w:rFonts w:ascii="Times New Roman" w:eastAsia="Times New Roman" w:hAnsi="Times New Roman" w:cs="Times New Roman"/>
          <w:sz w:val="28"/>
          <w:szCs w:val="28"/>
        </w:rPr>
        <w:tab/>
      </w:r>
      <w:r w:rsidRPr="00DF502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D6B78" w:rsidRDefault="008D6B78" w:rsidP="008D6B78">
      <w:pPr>
        <w:rPr>
          <w:sz w:val="28"/>
          <w:szCs w:val="28"/>
        </w:rPr>
      </w:pPr>
    </w:p>
    <w:p w:rsidR="008D6B78" w:rsidRDefault="008D6B78" w:rsidP="008D6B78">
      <w:pPr>
        <w:rPr>
          <w:sz w:val="28"/>
          <w:szCs w:val="28"/>
        </w:rPr>
      </w:pPr>
    </w:p>
    <w:p w:rsidR="008D6B78" w:rsidRDefault="008D6B78" w:rsidP="008D6B78">
      <w:pPr>
        <w:rPr>
          <w:sz w:val="28"/>
          <w:szCs w:val="28"/>
        </w:rPr>
      </w:pPr>
    </w:p>
    <w:p w:rsidR="008D6B78" w:rsidRDefault="008D6B78" w:rsidP="008D6B78">
      <w:pPr>
        <w:rPr>
          <w:sz w:val="28"/>
          <w:szCs w:val="28"/>
        </w:rPr>
      </w:pPr>
    </w:p>
    <w:p w:rsidR="008D6B78" w:rsidRDefault="008D6B78" w:rsidP="008D6B78">
      <w:pPr>
        <w:rPr>
          <w:sz w:val="28"/>
          <w:szCs w:val="28"/>
        </w:rPr>
      </w:pPr>
    </w:p>
    <w:p w:rsidR="008D6B78" w:rsidRDefault="008D6B78" w:rsidP="008D6B78">
      <w:pPr>
        <w:rPr>
          <w:sz w:val="28"/>
          <w:szCs w:val="28"/>
        </w:rPr>
      </w:pPr>
    </w:p>
    <w:p w:rsidR="008D6B78" w:rsidRDefault="008D6B78" w:rsidP="008D6B78">
      <w:pPr>
        <w:rPr>
          <w:sz w:val="28"/>
          <w:szCs w:val="28"/>
        </w:rPr>
      </w:pPr>
    </w:p>
    <w:p w:rsidR="008D6B78" w:rsidRDefault="008D6B78" w:rsidP="008D6B78">
      <w:pPr>
        <w:rPr>
          <w:sz w:val="28"/>
          <w:szCs w:val="28"/>
        </w:rPr>
      </w:pPr>
    </w:p>
    <w:p w:rsidR="008D6B78" w:rsidRDefault="008D6B78" w:rsidP="008D6B78">
      <w:pPr>
        <w:rPr>
          <w:sz w:val="28"/>
          <w:szCs w:val="28"/>
        </w:rPr>
      </w:pPr>
    </w:p>
    <w:p w:rsidR="008D6B78" w:rsidRDefault="008D6B78" w:rsidP="008D6B78">
      <w:pPr>
        <w:rPr>
          <w:sz w:val="28"/>
          <w:szCs w:val="28"/>
        </w:rPr>
      </w:pPr>
    </w:p>
    <w:p w:rsidR="008D6B78" w:rsidRDefault="008D6B78" w:rsidP="008D6B78">
      <w:pPr>
        <w:rPr>
          <w:sz w:val="28"/>
          <w:szCs w:val="28"/>
        </w:rPr>
      </w:pPr>
    </w:p>
    <w:p w:rsidR="008D6B78" w:rsidRDefault="008D6B78" w:rsidP="008D6B78">
      <w:pPr>
        <w:rPr>
          <w:sz w:val="28"/>
          <w:szCs w:val="28"/>
        </w:rPr>
      </w:pPr>
    </w:p>
    <w:p w:rsidR="008D6B78" w:rsidRDefault="008D6B78" w:rsidP="008D6B78">
      <w:pPr>
        <w:rPr>
          <w:sz w:val="28"/>
          <w:szCs w:val="28"/>
        </w:rPr>
      </w:pPr>
    </w:p>
    <w:p w:rsidR="008D6B78" w:rsidRDefault="008D6B78" w:rsidP="008D6B78">
      <w:pPr>
        <w:rPr>
          <w:sz w:val="28"/>
          <w:szCs w:val="28"/>
        </w:rPr>
      </w:pPr>
    </w:p>
    <w:p w:rsidR="008D6B78" w:rsidRPr="008D6B78" w:rsidRDefault="008D6B78" w:rsidP="008D6B78">
      <w:pPr>
        <w:rPr>
          <w:rFonts w:ascii="Times New Roman" w:eastAsia="Times New Roman" w:hAnsi="Times New Roman" w:cs="Times New Roman"/>
          <w:sz w:val="28"/>
          <w:szCs w:val="28"/>
        </w:rPr>
      </w:pPr>
      <w:r w:rsidRPr="008D6B78">
        <w:rPr>
          <w:rFonts w:ascii="Times New Roman" w:eastAsia="Times New Roman" w:hAnsi="Times New Roman" w:cs="Times New Roman"/>
          <w:b/>
          <w:sz w:val="28"/>
          <w:szCs w:val="28"/>
        </w:rPr>
        <w:t>Цели:</w:t>
      </w:r>
      <w:r w:rsidRPr="008D6B78">
        <w:rPr>
          <w:rFonts w:ascii="Times New Roman" w:eastAsia="Times New Roman" w:hAnsi="Times New Roman" w:cs="Times New Roman"/>
          <w:sz w:val="28"/>
          <w:szCs w:val="28"/>
        </w:rPr>
        <w:t xml:space="preserve"> - расширить познавательный кругозор студентов;</w:t>
      </w:r>
    </w:p>
    <w:p w:rsidR="008D6B78" w:rsidRPr="008D6B78" w:rsidRDefault="008D6B78" w:rsidP="008D6B78">
      <w:pPr>
        <w:rPr>
          <w:rFonts w:ascii="Times New Roman" w:eastAsia="Times New Roman" w:hAnsi="Times New Roman" w:cs="Times New Roman"/>
          <w:sz w:val="28"/>
          <w:szCs w:val="28"/>
        </w:rPr>
      </w:pPr>
      <w:r w:rsidRPr="008D6B78">
        <w:rPr>
          <w:rFonts w:ascii="Times New Roman" w:eastAsia="Times New Roman" w:hAnsi="Times New Roman" w:cs="Times New Roman"/>
          <w:sz w:val="28"/>
          <w:szCs w:val="28"/>
        </w:rPr>
        <w:t>- формирование потребности получать новые знания;</w:t>
      </w:r>
    </w:p>
    <w:p w:rsidR="008D6B78" w:rsidRPr="008D6B78" w:rsidRDefault="008D6B78" w:rsidP="008D6B78">
      <w:pPr>
        <w:rPr>
          <w:rFonts w:ascii="Times New Roman" w:eastAsia="Times New Roman" w:hAnsi="Times New Roman" w:cs="Times New Roman"/>
          <w:sz w:val="28"/>
          <w:szCs w:val="28"/>
        </w:rPr>
      </w:pPr>
      <w:r w:rsidRPr="008D6B78">
        <w:rPr>
          <w:rFonts w:ascii="Times New Roman" w:eastAsia="Times New Roman" w:hAnsi="Times New Roman" w:cs="Times New Roman"/>
          <w:sz w:val="28"/>
          <w:szCs w:val="28"/>
        </w:rPr>
        <w:t>- ориентация на уважительное отношение к истории своего города;</w:t>
      </w:r>
    </w:p>
    <w:p w:rsidR="008D6B78" w:rsidRPr="008D6B78" w:rsidRDefault="008D6B78" w:rsidP="008D6B78">
      <w:pPr>
        <w:rPr>
          <w:rFonts w:ascii="Times New Roman" w:eastAsia="Times New Roman" w:hAnsi="Times New Roman" w:cs="Times New Roman"/>
          <w:sz w:val="28"/>
          <w:szCs w:val="28"/>
        </w:rPr>
      </w:pPr>
      <w:r w:rsidRPr="008D6B78">
        <w:rPr>
          <w:rFonts w:ascii="Times New Roman" w:eastAsia="Times New Roman" w:hAnsi="Times New Roman" w:cs="Times New Roman"/>
          <w:sz w:val="28"/>
          <w:szCs w:val="28"/>
        </w:rPr>
        <w:t>- приобщение к трудовым традициям;</w:t>
      </w:r>
    </w:p>
    <w:p w:rsidR="008D6B78" w:rsidRPr="008D6B78" w:rsidRDefault="008D6B78" w:rsidP="008D6B78">
      <w:pPr>
        <w:pStyle w:val="a4"/>
        <w:rPr>
          <w:sz w:val="28"/>
          <w:szCs w:val="28"/>
        </w:rPr>
      </w:pPr>
    </w:p>
    <w:p w:rsidR="008D6B78" w:rsidRPr="008D6B78" w:rsidRDefault="008D6B78" w:rsidP="008D6B78">
      <w:pPr>
        <w:ind w:left="57" w:right="57"/>
        <w:rPr>
          <w:rFonts w:ascii="Times New Roman" w:eastAsia="Times New Roman" w:hAnsi="Times New Roman" w:cs="Times New Roman"/>
          <w:sz w:val="28"/>
          <w:szCs w:val="28"/>
        </w:rPr>
      </w:pPr>
      <w:r w:rsidRPr="008D6B78">
        <w:rPr>
          <w:rFonts w:ascii="Times New Roman" w:eastAsia="Times New Roman" w:hAnsi="Times New Roman" w:cs="Times New Roman"/>
          <w:b/>
          <w:sz w:val="28"/>
          <w:szCs w:val="28"/>
        </w:rPr>
        <w:t>Обучающий компонент:</w:t>
      </w:r>
      <w:r w:rsidRPr="008D6B78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– </w:t>
      </w:r>
      <w:r w:rsidRPr="008D6B78">
        <w:rPr>
          <w:rFonts w:ascii="Times New Roman" w:eastAsia="Times New Roman" w:hAnsi="Times New Roman" w:cs="Times New Roman"/>
          <w:iCs/>
          <w:sz w:val="28"/>
          <w:szCs w:val="28"/>
        </w:rPr>
        <w:t xml:space="preserve">расширение исторических знаний, </w:t>
      </w:r>
      <w:r w:rsidRPr="008D6B78">
        <w:rPr>
          <w:rFonts w:ascii="Times New Roman" w:eastAsia="Times New Roman" w:hAnsi="Times New Roman" w:cs="Times New Roman"/>
          <w:sz w:val="28"/>
          <w:szCs w:val="28"/>
        </w:rPr>
        <w:t>творческого мышления, развитие познавательной активности внимания, рефлексии;</w:t>
      </w:r>
      <w:r w:rsidRPr="008D6B78">
        <w:rPr>
          <w:rFonts w:ascii="Times New Roman" w:eastAsia="+mn-ea" w:hAnsi="Times New Roman" w:cs="Times New Roman"/>
          <w:color w:val="FFFFFF"/>
          <w:kern w:val="24"/>
          <w:sz w:val="28"/>
          <w:szCs w:val="28"/>
        </w:rPr>
        <w:t xml:space="preserve"> </w:t>
      </w:r>
    </w:p>
    <w:p w:rsidR="008D6B78" w:rsidRPr="008D6B78" w:rsidRDefault="008D6B78" w:rsidP="008D6B7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6B78" w:rsidRPr="008D6B78" w:rsidRDefault="008D6B78" w:rsidP="008D6B78">
      <w:pPr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B78">
        <w:rPr>
          <w:rFonts w:ascii="Times New Roman" w:eastAsia="Times New Roman" w:hAnsi="Times New Roman" w:cs="Times New Roman"/>
          <w:b/>
          <w:sz w:val="28"/>
          <w:szCs w:val="28"/>
        </w:rPr>
        <w:t>Развивающий компонент:</w:t>
      </w:r>
      <w:r w:rsidRPr="008D6B78">
        <w:rPr>
          <w:rFonts w:ascii="Times New Roman" w:eastAsia="Times New Roman" w:hAnsi="Times New Roman" w:cs="Times New Roman"/>
          <w:sz w:val="28"/>
          <w:szCs w:val="28"/>
        </w:rPr>
        <w:t xml:space="preserve"> развитие готовности и способности учащихся к познавательной деятельности, памяти;</w:t>
      </w:r>
    </w:p>
    <w:p w:rsidR="008D6B78" w:rsidRPr="008D6B78" w:rsidRDefault="008D6B78" w:rsidP="008D6B7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6B78" w:rsidRDefault="008D6B78" w:rsidP="008D6B78">
      <w:pPr>
        <w:rPr>
          <w:rFonts w:ascii="Times New Roman" w:hAnsi="Times New Roman" w:cs="Times New Roman"/>
          <w:sz w:val="28"/>
          <w:szCs w:val="28"/>
        </w:rPr>
      </w:pPr>
      <w:r w:rsidRPr="008D6B78">
        <w:rPr>
          <w:rFonts w:ascii="Times New Roman" w:eastAsia="Times New Roman" w:hAnsi="Times New Roman" w:cs="Times New Roman"/>
          <w:b/>
          <w:sz w:val="28"/>
          <w:szCs w:val="28"/>
        </w:rPr>
        <w:t>Воспитательный компонент:</w:t>
      </w:r>
      <w:r w:rsidRPr="008D6B78">
        <w:rPr>
          <w:rFonts w:ascii="Times New Roman" w:eastAsia="Times New Roman" w:hAnsi="Times New Roman" w:cs="Times New Roman"/>
          <w:sz w:val="28"/>
          <w:szCs w:val="28"/>
        </w:rPr>
        <w:t xml:space="preserve"> воспитывать внимательность; умение </w:t>
      </w:r>
      <w:proofErr w:type="gramStart"/>
      <w:r w:rsidRPr="008D6B78">
        <w:rPr>
          <w:rFonts w:ascii="Times New Roman" w:eastAsia="Times New Roman" w:hAnsi="Times New Roman" w:cs="Times New Roman"/>
          <w:sz w:val="28"/>
          <w:szCs w:val="28"/>
        </w:rPr>
        <w:t>слушать,  вести</w:t>
      </w:r>
      <w:proofErr w:type="gramEnd"/>
      <w:r w:rsidRPr="008D6B78">
        <w:rPr>
          <w:rFonts w:ascii="Times New Roman" w:eastAsia="Times New Roman" w:hAnsi="Times New Roman" w:cs="Times New Roman"/>
          <w:sz w:val="28"/>
          <w:szCs w:val="28"/>
        </w:rPr>
        <w:t xml:space="preserve"> диалог, участвовать в коллективном поиске информации и ее обработке,   строить продуктивное сотрудничество со сверстниками и взрослыми.</w:t>
      </w:r>
    </w:p>
    <w:p w:rsidR="008D6B78" w:rsidRPr="003231CD" w:rsidRDefault="008D6B78" w:rsidP="008D6B78">
      <w:pPr>
        <w:pStyle w:val="a4"/>
        <w:rPr>
          <w:b/>
          <w:sz w:val="28"/>
          <w:szCs w:val="28"/>
        </w:rPr>
      </w:pPr>
      <w:r w:rsidRPr="003231CD">
        <w:rPr>
          <w:b/>
          <w:sz w:val="28"/>
          <w:szCs w:val="28"/>
        </w:rPr>
        <w:t>Прогнозируемый результат</w:t>
      </w:r>
    </w:p>
    <w:p w:rsidR="008D6B78" w:rsidRPr="008D6B78" w:rsidRDefault="008D6B78" w:rsidP="008D6B7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D6B78">
        <w:rPr>
          <w:rFonts w:ascii="Times New Roman" w:eastAsia="Times New Roman" w:hAnsi="Times New Roman" w:cs="Times New Roman"/>
          <w:bCs/>
          <w:sz w:val="28"/>
          <w:szCs w:val="28"/>
        </w:rPr>
        <w:t>ОК 03.</w:t>
      </w:r>
      <w:r w:rsidRPr="008D6B78">
        <w:rPr>
          <w:rFonts w:ascii="Times New Roman" w:eastAsia="Times New Roman" w:hAnsi="Times New Roman" w:cs="Times New Roman"/>
        </w:rPr>
        <w:t xml:space="preserve"> </w:t>
      </w:r>
      <w:r w:rsidRPr="008D6B78">
        <w:rPr>
          <w:rFonts w:ascii="Times New Roman" w:eastAsia="Times New Roman" w:hAnsi="Times New Roman" w:cs="Times New Roman"/>
          <w:bCs/>
          <w:sz w:val="28"/>
          <w:szCs w:val="28"/>
        </w:rPr>
        <w:t>Планировать и реализовывать собственное профессиональное и личностное развитие.</w:t>
      </w:r>
    </w:p>
    <w:p w:rsidR="008D6B78" w:rsidRPr="008D6B78" w:rsidRDefault="008D6B78" w:rsidP="008D6B7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D6B78">
        <w:rPr>
          <w:rFonts w:ascii="Times New Roman" w:eastAsia="Times New Roman" w:hAnsi="Times New Roman" w:cs="Times New Roman"/>
          <w:bCs/>
          <w:sz w:val="28"/>
          <w:szCs w:val="28"/>
        </w:rPr>
        <w:t>ОК 04.</w:t>
      </w:r>
      <w:r w:rsidRPr="008D6B78">
        <w:rPr>
          <w:rFonts w:ascii="Times New Roman" w:eastAsia="Times New Roman" w:hAnsi="Times New Roman" w:cs="Times New Roman"/>
        </w:rPr>
        <w:t xml:space="preserve"> </w:t>
      </w:r>
      <w:r w:rsidRPr="008D6B78">
        <w:rPr>
          <w:rFonts w:ascii="Times New Roman" w:eastAsia="Times New Roman" w:hAnsi="Times New Roman" w:cs="Times New Roman"/>
          <w:bCs/>
          <w:sz w:val="28"/>
          <w:szCs w:val="28"/>
        </w:rPr>
        <w:t>Работать в коллективе и команде, эффективно взаимодействовать с коллегами, руководством, клиентами.</w:t>
      </w:r>
    </w:p>
    <w:p w:rsidR="008D6B78" w:rsidRPr="008D6B78" w:rsidRDefault="008D6B78" w:rsidP="008D6B7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D6B78">
        <w:rPr>
          <w:rFonts w:ascii="Times New Roman" w:eastAsia="Times New Roman" w:hAnsi="Times New Roman" w:cs="Times New Roman"/>
          <w:bCs/>
          <w:sz w:val="28"/>
          <w:szCs w:val="28"/>
        </w:rPr>
        <w:t>ОК 5.</w:t>
      </w:r>
      <w:r w:rsidRPr="008D6B78">
        <w:rPr>
          <w:rFonts w:ascii="Times New Roman" w:eastAsia="Times New Roman" w:hAnsi="Times New Roman" w:cs="Times New Roman"/>
        </w:rPr>
        <w:t xml:space="preserve"> </w:t>
      </w:r>
      <w:r w:rsidRPr="008D6B78">
        <w:rPr>
          <w:rFonts w:ascii="Times New Roman" w:eastAsia="Times New Roman" w:hAnsi="Times New Roman" w:cs="Times New Roman"/>
          <w:bCs/>
          <w:sz w:val="28"/>
          <w:szCs w:val="28"/>
        </w:rPr>
        <w:t>Осуществлять устную и письменную коммуникацию на государственном языке с учетом особенностей социального и культурного контекста.</w:t>
      </w:r>
    </w:p>
    <w:p w:rsidR="008D6B78" w:rsidRPr="008D6B78" w:rsidRDefault="008D6B78" w:rsidP="008D6B7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D6B78">
        <w:rPr>
          <w:rFonts w:ascii="Times New Roman" w:eastAsia="Times New Roman" w:hAnsi="Times New Roman" w:cs="Times New Roman"/>
          <w:bCs/>
          <w:sz w:val="28"/>
          <w:szCs w:val="28"/>
        </w:rPr>
        <w:t>ОК 6.</w:t>
      </w:r>
      <w:r w:rsidRPr="008D6B78">
        <w:rPr>
          <w:rFonts w:ascii="Times New Roman" w:eastAsia="Times New Roman" w:hAnsi="Times New Roman" w:cs="Times New Roman"/>
        </w:rPr>
        <w:t xml:space="preserve"> </w:t>
      </w:r>
      <w:r w:rsidRPr="008D6B78">
        <w:rPr>
          <w:rFonts w:ascii="Times New Roman" w:eastAsia="Times New Roman" w:hAnsi="Times New Roman" w:cs="Times New Roman"/>
          <w:bCs/>
          <w:sz w:val="28"/>
          <w:szCs w:val="28"/>
        </w:rPr>
        <w:t>Проявлять гражданско-патриотическую позицию, демонстрировать осознанное поведение на основе традиционных общечеловеческих ценностей.</w:t>
      </w:r>
    </w:p>
    <w:p w:rsidR="008D6B78" w:rsidRDefault="008D6B78" w:rsidP="008D6B78">
      <w:pPr>
        <w:rPr>
          <w:rFonts w:ascii="Times New Roman" w:hAnsi="Times New Roman" w:cs="Times New Roman"/>
          <w:sz w:val="28"/>
          <w:szCs w:val="28"/>
        </w:rPr>
      </w:pPr>
    </w:p>
    <w:p w:rsidR="008D6B78" w:rsidRPr="008D6B78" w:rsidRDefault="008D6B78" w:rsidP="008D6B7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6B78" w:rsidRDefault="008D6B78" w:rsidP="00A61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8D6B78" w:rsidRDefault="008D6B78" w:rsidP="008D6B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8D6B78" w:rsidRDefault="008D6B78" w:rsidP="008D6B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8D6B78" w:rsidRDefault="008D6B78" w:rsidP="00A61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8D6B78" w:rsidRDefault="008D6B78" w:rsidP="00A61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8D6B78" w:rsidRDefault="008D6B78" w:rsidP="00A61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E105C0" w:rsidRDefault="00A61263" w:rsidP="00A6126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</w:p>
    <w:p w:rsidR="00E105C0" w:rsidRDefault="00E105C0" w:rsidP="00A6126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A61263" w:rsidRPr="00A61263" w:rsidRDefault="00A61263" w:rsidP="00DF5029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План </w:t>
      </w:r>
      <w:r w:rsidR="00DF5029">
        <w:rPr>
          <w:rFonts w:ascii="Times New Roman" w:eastAsia="Times New Roman" w:hAnsi="Times New Roman" w:cs="Times New Roman"/>
          <w:color w:val="181818"/>
          <w:sz w:val="28"/>
          <w:szCs w:val="28"/>
        </w:rPr>
        <w:t>мероприятия</w:t>
      </w: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:</w:t>
      </w:r>
    </w:p>
    <w:p w:rsidR="00A61263" w:rsidRPr="00A61263" w:rsidRDefault="00816904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    1.</w:t>
      </w:r>
      <w:r w:rsidR="00A61263"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  Подготовительный этап. </w:t>
      </w:r>
    </w:p>
    <w:p w:rsidR="00A61263" w:rsidRPr="00A61263" w:rsidRDefault="00816904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  </w:t>
      </w:r>
      <w:r w:rsidR="0089579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1.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1</w:t>
      </w:r>
      <w:r w:rsidR="00A61263"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 Организационный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этап.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 </w:t>
      </w:r>
      <w:r w:rsidR="0081690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</w:t>
      </w: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2</w:t>
      </w:r>
      <w:r w:rsidR="00816904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  Основной этап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    2.1  Лекция-визуализация</w:t>
      </w:r>
    </w:p>
    <w:p w:rsidR="00A61263" w:rsidRDefault="00A61263" w:rsidP="00A6126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            2.2   Урок-экскурсия в </w:t>
      </w:r>
      <w:r w:rsidR="00895790">
        <w:rPr>
          <w:rFonts w:ascii="Times New Roman" w:eastAsia="Times New Roman" w:hAnsi="Times New Roman" w:cs="Times New Roman"/>
          <w:color w:val="181818"/>
          <w:sz w:val="28"/>
          <w:szCs w:val="28"/>
        </w:rPr>
        <w:t>сварочный цех Комбината Кмаруда.</w:t>
      </w:r>
    </w:p>
    <w:p w:rsidR="00895790" w:rsidRPr="00A61263" w:rsidRDefault="00895790" w:rsidP="00A61263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</w:p>
    <w:p w:rsidR="00A61263" w:rsidRPr="00A61263" w:rsidRDefault="00816904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     3.  </w:t>
      </w:r>
      <w:r w:rsidR="00A61263"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Заключительный </w:t>
      </w:r>
      <w:proofErr w:type="gramStart"/>
      <w:r w:rsidR="00A61263"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этап  -</w:t>
      </w:r>
      <w:proofErr w:type="gramEnd"/>
      <w:r w:rsidR="00A61263"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подведение итогов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A61263" w:rsidRDefault="00A61263" w:rsidP="00A61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Ход </w:t>
      </w:r>
      <w:r w:rsidR="00DF5029">
        <w:rPr>
          <w:rFonts w:ascii="Times New Roman" w:eastAsia="Times New Roman" w:hAnsi="Times New Roman" w:cs="Times New Roman"/>
          <w:color w:val="181818"/>
          <w:sz w:val="28"/>
          <w:szCs w:val="28"/>
        </w:rPr>
        <w:t>мероприятия:</w:t>
      </w:r>
    </w:p>
    <w:p w:rsidR="00895790" w:rsidRDefault="00895790" w:rsidP="00A61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895790" w:rsidRPr="00895790" w:rsidRDefault="00816904" w:rsidP="00816904">
      <w:pPr>
        <w:pStyle w:val="a4"/>
        <w:shd w:val="clear" w:color="auto" w:fill="FFFFFF"/>
        <w:spacing w:after="0"/>
        <w:ind w:left="690"/>
        <w:jc w:val="center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1.Организационный этап</w:t>
      </w:r>
      <w:r w:rsidR="00895790" w:rsidRPr="00895790">
        <w:rPr>
          <w:color w:val="181818"/>
          <w:sz w:val="28"/>
          <w:szCs w:val="28"/>
        </w:rPr>
        <w:t>.</w:t>
      </w:r>
    </w:p>
    <w:p w:rsidR="00895790" w:rsidRDefault="00816904" w:rsidP="008957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</w:t>
      </w:r>
      <w:r w:rsidR="0089579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Встреча с обучающимися и главным </w:t>
      </w:r>
      <w:r w:rsidR="00E105C0">
        <w:rPr>
          <w:rFonts w:ascii="Times New Roman" w:eastAsia="Times New Roman" w:hAnsi="Times New Roman" w:cs="Times New Roman"/>
          <w:color w:val="181818"/>
          <w:sz w:val="28"/>
          <w:szCs w:val="28"/>
        </w:rPr>
        <w:t>сварщиком возле проходного Комбината</w:t>
      </w:r>
      <w:r w:rsidR="0089579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 w:rsidR="00895790">
        <w:rPr>
          <w:rFonts w:ascii="Times New Roman" w:eastAsia="Times New Roman" w:hAnsi="Times New Roman" w:cs="Times New Roman"/>
          <w:color w:val="181818"/>
          <w:sz w:val="28"/>
          <w:szCs w:val="28"/>
        </w:rPr>
        <w:t>КМАруда</w:t>
      </w:r>
      <w:proofErr w:type="spellEnd"/>
      <w:r w:rsidR="00895790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Оформление пропусков. </w:t>
      </w:r>
      <w:r w:rsidR="0089579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Транспортировка группы в сварочный цех.</w:t>
      </w:r>
    </w:p>
    <w:p w:rsidR="00816904" w:rsidRDefault="00816904" w:rsidP="008957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</w:t>
      </w:r>
    </w:p>
    <w:p w:rsidR="00816904" w:rsidRPr="00A61263" w:rsidRDefault="00816904" w:rsidP="008169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2.Основной этап.</w:t>
      </w:r>
    </w:p>
    <w:p w:rsidR="00895790" w:rsidRDefault="00A61263" w:rsidP="00A612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           </w:t>
      </w:r>
    </w:p>
    <w:p w:rsidR="00A61263" w:rsidRDefault="00895790" w:rsidP="00A612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     2.1 </w:t>
      </w:r>
      <w:r w:rsidR="00A61263"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Лекция-визуализация</w:t>
      </w:r>
    </w:p>
    <w:p w:rsidR="00816904" w:rsidRPr="00A61263" w:rsidRDefault="00816904" w:rsidP="00A61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</w:p>
    <w:p w:rsidR="00A61263" w:rsidRPr="00A61263" w:rsidRDefault="00816904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 </w:t>
      </w:r>
      <w:r w:rsidR="00A61263"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Вступительное слово преподавателя.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  Что такое сварочное производство? 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Сварочное производство – это организованный процесс, состоящий из набора сотрудников, помещений, оборудования, материалов, технологий, методик и правил, которые объединены родом деятельности, а именно – выполнением сварочных работ. Результатом такой деятельности являются готовые конструкции из металла. Работы носят разную направленность и могут выполняться при монтаже, строительстве, производстве, ремонте металлоконструкций разной степени сложности. Качество контролируется уполномоченными представителями Ростехнадзора. Организация производственных процессов является фундаментом всего. Даже если найти высококвалифицированных специалистов, качественное оборудования, электроды и другие расходные материалы, получить отличный подряд, можно загубить все дело, если безответственно организовать работу. Сварочные работы могут выполняться на производственном участке предприятия или на строительно-монтажной площадке или платформе для ремонта. 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Не все и далеко не всегда могут делать свою работу одинаково качественно. К сожалению, избежать ошибок не удается. Брак, допущенный одним сотрудником, отражается на всей производственной цепочке. Могут иметь место какие угодно проблемы: как самая простая (например, неверно выбранный режим сварочного аппарата или непостоянная дуга), так и более сложные, связанные с упущениями в контроле качества. Если соединение деталей получилось некачественное, то изделие будет выбраковано.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 К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роме того, на производстве требуется выполнять и другие работы. К примеру, требуется подготовить технологическую карту для конкретного вида работ или же подготовить проектную документацию под определенную задачу. Для выполнения такого рода заданий требуется наличие большого опыта и знаний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     Другой важной составляющей сварочного производства является технической оснащение. Базовый комплект сварного оборудования включает инвертор, выпрямитель и трансформатор. Даже самое маленькое производство должно быть оснащено таким минимальным набором, 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   Первичное звено производства – сварщики. В зависимости от объема производимой продукции, предприятия нанимает от двух и больше специалистов. Каждый из них имеет профессиональное удостоверение, подтверждающее квалификацию и разряд. Тут же указано, какой тип работы может исполнять владелец такого документа. Сварщики, имеющие низкий профессиональный разряд, допускаются к выполнению самых простых операций, не требующих специальных навыков и большого опыта.</w:t>
      </w:r>
    </w:p>
    <w:p w:rsidR="00895790" w:rsidRDefault="00A61263" w:rsidP="00A6126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    Исходя из вышесказанного, можно сделать вывод, что сварочное производство – это не просто изготовление сварной конструкции, а поэтапное изучение возможностей её изготовления в условиях конкретного предприятия.</w:t>
      </w:r>
    </w:p>
    <w:p w:rsidR="00895790" w:rsidRDefault="00895790" w:rsidP="00A6126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</w:p>
    <w:p w:rsidR="00A61263" w:rsidRDefault="00A61263" w:rsidP="0089579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   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Студентам </w:t>
      </w:r>
      <w:r w:rsidR="0089579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проводится инструктаж на предприятии.</w:t>
      </w:r>
    </w:p>
    <w:p w:rsidR="00895790" w:rsidRPr="00A61263" w:rsidRDefault="00895790" w:rsidP="0089579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8957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прохождения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инструктажа студенты допускаются в сварочный цех.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> 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> </w:t>
      </w:r>
    </w:p>
    <w:p w:rsidR="00A61263" w:rsidRPr="00A61263" w:rsidRDefault="00A61263" w:rsidP="0089579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 2   </w:t>
      </w:r>
      <w:r w:rsidRPr="008D6B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Демонстрация наглядных материалов для организации сварочного производства  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(образцы сварных соединений, электроды).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    Для выполнения ручной дуговой сварки необходимо оборудование, инструмент и материалы, как основные, так и расходные. Чтобы получить сварное соединение, необходим электрод  (демонстрируются электроды – плавящийся и неплавящийся). Дается краткая характеристика электродам.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        Поясняется выбор марки электрода и его диаметра. Для этого студентам предлагается по чертежу определить марку </w:t>
      </w:r>
      <w:proofErr w:type="gramStart"/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стали  (</w:t>
      </w:r>
      <w:proofErr w:type="gramEnd"/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указана в технических требованиях) и найти в поисковике ГОСТ 3809-2005. Приводятся краткие сведения по содержанию ГОСТа.</w:t>
      </w:r>
    </w:p>
    <w:p w:rsidR="00A61263" w:rsidRDefault="00A61263" w:rsidP="00A6126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   По требованиям чертежа можно определить толщину материала (для упрощения поиска толщины она указывается в технических требованиях).  Студентам предлагается определить толщину электрода, используя таблицу, которая указана на обратной стороне чертежа.</w:t>
      </w:r>
    </w:p>
    <w:p w:rsidR="00816904" w:rsidRDefault="00816904" w:rsidP="00A6126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16904" w:rsidRPr="00A61263" w:rsidRDefault="00816904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    3</w:t>
      </w:r>
      <w:r w:rsidR="00E105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D6B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Содержание технологии изготовления сварной конструкции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     Общая технология изготовления сварной конструкции в упрощенном виде следующая: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ind w:left="11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1</w:t>
      </w:r>
      <w:r w:rsidRPr="00A61263">
        <w:rPr>
          <w:rFonts w:ascii="Times New Roman" w:eastAsia="Times New Roman" w:hAnsi="Times New Roman" w:cs="Times New Roman"/>
          <w:color w:val="181818"/>
          <w:sz w:val="14"/>
          <w:szCs w:val="14"/>
        </w:rPr>
        <w:t>        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заготовительные операции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ind w:left="11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2</w:t>
      </w:r>
      <w:r w:rsidRPr="00A61263">
        <w:rPr>
          <w:rFonts w:ascii="Times New Roman" w:eastAsia="Times New Roman" w:hAnsi="Times New Roman" w:cs="Times New Roman"/>
          <w:color w:val="181818"/>
          <w:sz w:val="14"/>
          <w:szCs w:val="14"/>
        </w:rPr>
        <w:t>        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сборочные операции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ind w:left="11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3</w:t>
      </w:r>
      <w:r w:rsidRPr="00A61263">
        <w:rPr>
          <w:rFonts w:ascii="Times New Roman" w:eastAsia="Times New Roman" w:hAnsi="Times New Roman" w:cs="Times New Roman"/>
          <w:color w:val="181818"/>
          <w:sz w:val="14"/>
          <w:szCs w:val="14"/>
        </w:rPr>
        <w:t>        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сварочные операции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ind w:left="11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</w:rPr>
        <w:t>4</w:t>
      </w:r>
      <w:r w:rsidRPr="00A61263">
        <w:rPr>
          <w:rFonts w:ascii="Times New Roman" w:eastAsia="Times New Roman" w:hAnsi="Times New Roman" w:cs="Times New Roman"/>
          <w:color w:val="181818"/>
          <w:sz w:val="14"/>
          <w:szCs w:val="14"/>
        </w:rPr>
        <w:t>        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контрольные операции.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    Согласно чертежу выбрано оборудование и электроды, но надо подготовить детали для сварки. Детали готовят из листового материала способом резки его на заготовки. 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    </w:t>
      </w:r>
      <w:r w:rsidRPr="00A612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Вопрос к студентам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  Кто знает, чем можно резать металл? Далее поясняется, какими способами можно разделять металл на части. Это оборудование имеется </w:t>
      </w:r>
      <w:r w:rsidR="00DF5029"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DF5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сварочном цеху,</w:t>
      </w:r>
      <w:r w:rsidR="00322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вы его увидите.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 </w:t>
      </w:r>
      <w:r w:rsidRPr="00A612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Вопрос к студентам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  Как вы думаете, кто имеет право выполнять сварочные работы?  Небольшое пояснение со стороны преподавателя о требованиях к квалификации сварщика</w:t>
      </w:r>
      <w:r w:rsidR="00322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</w:t>
      </w:r>
      <w:r w:rsidRPr="00A612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Вопрос к студентам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как вы понимаете слово «качество» в отношении к  сварной конструкции.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 Преподаватель поясняет по чертежу требования контроля качества, в, частности, объясняет условные обозначения способа соединения и высоты шва (катет).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  Преподаватель кратко излагает способы контроля качества. Объясняет, в каких случаях требуется применение специального оборудования для контроля.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   Заключение. Студентам поясняется значение всех изучаемых дисциплин на последующих курсах, их роли в успешном освоении специальности.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> </w:t>
      </w:r>
    </w:p>
    <w:p w:rsidR="00A61263" w:rsidRDefault="00A61263" w:rsidP="00A6126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                                 Урок-экскурсия</w:t>
      </w:r>
    </w:p>
    <w:p w:rsidR="00873C5E" w:rsidRPr="00A61263" w:rsidRDefault="00873C5E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</w:p>
    <w:p w:rsidR="00873C5E" w:rsidRDefault="00A61263" w:rsidP="00A6126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22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Студенты знакомятся с </w:t>
      </w:r>
      <w:proofErr w:type="gramStart"/>
      <w:r w:rsidR="00873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ЦСК(</w:t>
      </w:r>
      <w:proofErr w:type="gramEnd"/>
      <w:r w:rsidR="00873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цех сварных конструкций)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873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Заготовительный у</w:t>
      </w:r>
      <w:r w:rsidR="00873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часток. Преподаватель предлагает рассмотреть 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способы резки. </w:t>
      </w:r>
      <w:r w:rsidR="00873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Рабочие демонстрируют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резку металла разными способами.</w:t>
      </w:r>
    </w:p>
    <w:p w:rsidR="00A61263" w:rsidRPr="00A61263" w:rsidRDefault="00A61263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873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Сборочно-сварочный участок. </w:t>
      </w:r>
      <w:r w:rsidR="00873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Главный сварщик 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знакомит студентов с оборудованием мастерской. Предлагает</w:t>
      </w:r>
      <w:r w:rsidR="00873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работникам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рассказать о правилах безопасности, о работах, которые они </w:t>
      </w:r>
      <w:r w:rsidR="00873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выполняют</w:t>
      </w: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61263" w:rsidRDefault="00873C5E" w:rsidP="00A6126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Рабочие </w:t>
      </w:r>
      <w:r w:rsidR="00A61263"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показывают свои умения работать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ручной дуговой сваркой и </w:t>
      </w:r>
      <w:r w:rsidR="00A61263"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механизированным способом.</w:t>
      </w:r>
      <w:r>
        <w:rPr>
          <w:rFonts w:ascii="Arial" w:eastAsia="Times New Roman" w:hAnsi="Arial" w:cs="Arial"/>
          <w:color w:val="181818"/>
          <w:sz w:val="21"/>
          <w:szCs w:val="21"/>
        </w:rPr>
        <w:t xml:space="preserve"> </w:t>
      </w:r>
      <w:r w:rsidR="00E105C0" w:rsidRPr="00873C5E">
        <w:rPr>
          <w:rFonts w:ascii="Times New Roman" w:eastAsia="Times New Roman" w:hAnsi="Times New Roman" w:cs="Times New Roman"/>
          <w:color w:val="181818"/>
          <w:sz w:val="28"/>
          <w:szCs w:val="28"/>
        </w:rPr>
        <w:t>Также</w:t>
      </w:r>
      <w:r>
        <w:rPr>
          <w:rFonts w:ascii="Arial" w:eastAsia="Times New Roman" w:hAnsi="Arial" w:cs="Arial"/>
          <w:color w:val="1818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демонстрируют</w:t>
      </w:r>
      <w:r w:rsidR="00A61263"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05C0"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аргонодуговую</w:t>
      </w:r>
      <w:r w:rsidR="00A61263"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сварку сплава на основе алюминия.</w:t>
      </w:r>
    </w:p>
    <w:p w:rsidR="00822209" w:rsidRDefault="00822209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</w:p>
    <w:p w:rsidR="00822209" w:rsidRDefault="00822209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</w:p>
    <w:p w:rsidR="00822209" w:rsidRDefault="00822209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</w:p>
    <w:p w:rsidR="00822209" w:rsidRPr="00822209" w:rsidRDefault="00822209" w:rsidP="008222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22209">
        <w:rPr>
          <w:rFonts w:ascii="Times New Roman" w:hAnsi="Times New Roman" w:cs="Times New Roman"/>
          <w:sz w:val="28"/>
          <w:szCs w:val="28"/>
        </w:rPr>
        <w:t>Заключительный этап</w:t>
      </w:r>
    </w:p>
    <w:p w:rsidR="00822209" w:rsidRPr="00A61263" w:rsidRDefault="00822209" w:rsidP="00A6126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</w:p>
    <w:p w:rsidR="00A61263" w:rsidRPr="00A61263" w:rsidRDefault="00A61263" w:rsidP="00873C5E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       </w:t>
      </w:r>
      <w:r w:rsidR="00873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Обучающиися ознакомились производством различных сварочных конструкций, ремонтным</w:t>
      </w:r>
      <w:r w:rsidR="008222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работами, выполняющимися в ЦСК</w:t>
      </w:r>
      <w:r w:rsidR="00873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Комбината КМАруда.</w:t>
      </w:r>
      <w:r w:rsidR="008222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Совместно с преподавателем и Главным сварщиком обсудили специфику производства и  значимость  выбранной ими специальности.</w:t>
      </w:r>
    </w:p>
    <w:p w:rsidR="00DF5029" w:rsidRDefault="00DF5029" w:rsidP="00DF5029">
      <w:pPr>
        <w:jc w:val="center"/>
      </w:pPr>
    </w:p>
    <w:p w:rsidR="008278F8" w:rsidRDefault="00DF5029" w:rsidP="00DF5029">
      <w:pPr>
        <w:jc w:val="center"/>
        <w:rPr>
          <w:rFonts w:ascii="Times New Roman" w:hAnsi="Times New Roman" w:cs="Times New Roman"/>
          <w:sz w:val="28"/>
          <w:szCs w:val="28"/>
        </w:rPr>
      </w:pPr>
      <w:r w:rsidRPr="00DF5029">
        <w:rPr>
          <w:rFonts w:ascii="Times New Roman" w:hAnsi="Times New Roman" w:cs="Times New Roman"/>
          <w:sz w:val="28"/>
          <w:szCs w:val="28"/>
        </w:rPr>
        <w:t>4. Рефлексия</w:t>
      </w:r>
    </w:p>
    <w:p w:rsidR="00DF5029" w:rsidRDefault="00DF5029" w:rsidP="00DF50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-Уважаемые студенты, перед вами находятся разноцветные спикеры. </w:t>
      </w:r>
      <w:r w:rsidR="0071303C">
        <w:rPr>
          <w:rFonts w:ascii="Times New Roman" w:hAnsi="Times New Roman" w:cs="Times New Roman"/>
          <w:sz w:val="28"/>
          <w:szCs w:val="28"/>
        </w:rPr>
        <w:t>И в заключении нашего мероприятия, я бы хотела предложить вам с помощью этих спикеров выразить свое мнение «Понравилось мероприятие» или «Не понравилось мероприятие». Перед вами находится стена, на которую вы можете прикрепить спикер с большим пальцем вверх или вниз.</w:t>
      </w:r>
    </w:p>
    <w:p w:rsidR="0071303C" w:rsidRDefault="0071303C" w:rsidP="00DF50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Большое всем спасибо и всего наилучшего.</w:t>
      </w:r>
    </w:p>
    <w:p w:rsidR="0071303C" w:rsidRPr="00DF5029" w:rsidRDefault="0071303C" w:rsidP="00DF502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1303C" w:rsidRPr="00DF5029" w:rsidSect="00E105C0">
      <w:pgSz w:w="11906" w:h="16838"/>
      <w:pgMar w:top="851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A2649"/>
    <w:multiLevelType w:val="hybridMultilevel"/>
    <w:tmpl w:val="2A8484F2"/>
    <w:lvl w:ilvl="0" w:tplc="F1F26B34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61263"/>
    <w:rsid w:val="00322437"/>
    <w:rsid w:val="0071303C"/>
    <w:rsid w:val="00816904"/>
    <w:rsid w:val="00822209"/>
    <w:rsid w:val="008278F8"/>
    <w:rsid w:val="00873C5E"/>
    <w:rsid w:val="00895790"/>
    <w:rsid w:val="008D6B78"/>
    <w:rsid w:val="00A61263"/>
    <w:rsid w:val="00D33007"/>
    <w:rsid w:val="00D824E2"/>
    <w:rsid w:val="00DF5029"/>
    <w:rsid w:val="00E1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8702CB"/>
  <w15:docId w15:val="{2ADF465D-12AD-46A3-A366-B7C81D932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4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99"/>
    <w:qFormat/>
    <w:rsid w:val="00A6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61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126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6126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6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1341</Words>
  <Characters>7649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Хозяюшка</cp:lastModifiedBy>
  <cp:revision>5</cp:revision>
  <dcterms:created xsi:type="dcterms:W3CDTF">2022-11-29T09:19:00Z</dcterms:created>
  <dcterms:modified xsi:type="dcterms:W3CDTF">2022-11-29T13:32:00Z</dcterms:modified>
</cp:coreProperties>
</file>