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59C" w:rsidRPr="0094359C" w:rsidRDefault="0094359C" w:rsidP="0094359C">
      <w:pPr>
        <w:jc w:val="center"/>
        <w:rPr>
          <w:rFonts w:ascii="Century Gothic" w:hAnsi="Century Gothic"/>
          <w:b/>
          <w:sz w:val="56"/>
          <w:szCs w:val="56"/>
          <w:lang w:val="en-US"/>
        </w:rPr>
      </w:pPr>
      <w:r w:rsidRPr="0094359C">
        <w:rPr>
          <w:rFonts w:ascii="Century Gothic" w:hAnsi="Century Gothic"/>
          <w:b/>
          <w:sz w:val="56"/>
          <w:szCs w:val="56"/>
          <w:lang w:val="en-US"/>
        </w:rPr>
        <w:t>December</w:t>
      </w:r>
    </w:p>
    <w:p w:rsidR="0094359C" w:rsidRDefault="0094359C" w:rsidP="0094359C">
      <w:pPr>
        <w:rPr>
          <w:rFonts w:ascii="Century Gothic" w:hAnsi="Century Gothic"/>
          <w:sz w:val="24"/>
          <w:szCs w:val="24"/>
          <w:lang w:val="en-US"/>
        </w:rPr>
      </w:pPr>
      <w:r>
        <w:rPr>
          <w:noProof/>
          <w:lang w:eastAsia="ru-RU"/>
        </w:rPr>
        <w:drawing>
          <wp:anchor distT="0" distB="0" distL="114300" distR="114300" simplePos="0" relativeHeight="251658240" behindDoc="1" locked="0" layoutInCell="1" allowOverlap="1" wp14:anchorId="4A57F46A" wp14:editId="2B485B41">
            <wp:simplePos x="0" y="0"/>
            <wp:positionH relativeFrom="column">
              <wp:posOffset>2507615</wp:posOffset>
            </wp:positionH>
            <wp:positionV relativeFrom="paragraph">
              <wp:posOffset>213995</wp:posOffset>
            </wp:positionV>
            <wp:extent cx="3516630" cy="2327910"/>
            <wp:effectExtent l="0" t="0" r="7620" b="0"/>
            <wp:wrapTight wrapText="bothSides">
              <wp:wrapPolygon edited="0">
                <wp:start x="0" y="0"/>
                <wp:lineTo x="0" y="21388"/>
                <wp:lineTo x="21530" y="21388"/>
                <wp:lineTo x="21530" y="0"/>
                <wp:lineTo x="0" y="0"/>
              </wp:wrapPolygon>
            </wp:wrapTight>
            <wp:docPr id="1" name="Рисунок 1" descr="https://thumbs.dreamstime.com/b/image-jewish-holiday-hanukkah-613331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humbs.dreamstime.com/b/image-jewish-holiday-hanukkah-6133319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516630" cy="232791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94359C">
        <w:rPr>
          <w:rFonts w:ascii="Century Gothic" w:hAnsi="Century Gothic"/>
          <w:b/>
          <w:sz w:val="24"/>
          <w:szCs w:val="24"/>
          <w:u w:val="single"/>
          <w:lang w:val="en-US"/>
        </w:rPr>
        <w:t>Hanukkah</w:t>
      </w:r>
      <w:r w:rsidRPr="0094359C">
        <w:rPr>
          <w:rFonts w:ascii="Century Gothic" w:hAnsi="Century Gothic"/>
          <w:sz w:val="24"/>
          <w:szCs w:val="24"/>
          <w:lang w:val="en-US"/>
        </w:rPr>
        <w:t>.</w:t>
      </w:r>
      <w:proofErr w:type="gramEnd"/>
      <w:r w:rsidRPr="0094359C">
        <w:rPr>
          <w:rFonts w:ascii="Century Gothic" w:hAnsi="Century Gothic"/>
          <w:sz w:val="24"/>
          <w:szCs w:val="24"/>
          <w:lang w:val="en-US"/>
        </w:rPr>
        <w:t xml:space="preserve"> </w:t>
      </w:r>
    </w:p>
    <w:p w:rsidR="0094359C" w:rsidRPr="0094359C" w:rsidRDefault="0094359C" w:rsidP="0094359C">
      <w:pPr>
        <w:rPr>
          <w:rFonts w:ascii="Century Gothic" w:hAnsi="Century Gothic"/>
          <w:sz w:val="24"/>
          <w:szCs w:val="24"/>
          <w:lang w:val="en-US"/>
        </w:rPr>
      </w:pPr>
      <w:r w:rsidRPr="0094359C">
        <w:rPr>
          <w:rFonts w:ascii="Century Gothic" w:hAnsi="Century Gothic"/>
          <w:sz w:val="24"/>
          <w:szCs w:val="24"/>
          <w:lang w:val="en-US"/>
        </w:rPr>
        <w:t>In December, Jewish communities across the UK celebrate Hanukkah (Chanukah), the Festival of Lights. In London, the Menorah in Trafalgar Square is the largest in Europe. It’s usually lit by the Mayor of London on the first day of Hanukkah, at an event with</w:t>
      </w:r>
      <w:r>
        <w:rPr>
          <w:rFonts w:ascii="Century Gothic" w:hAnsi="Century Gothic"/>
          <w:sz w:val="24"/>
          <w:szCs w:val="24"/>
          <w:lang w:val="en-US"/>
        </w:rPr>
        <w:t xml:space="preserve"> free doughnuts and live music.</w:t>
      </w:r>
    </w:p>
    <w:p w:rsidR="0094359C" w:rsidRPr="0094359C" w:rsidRDefault="0094359C" w:rsidP="0094359C">
      <w:pPr>
        <w:rPr>
          <w:rFonts w:ascii="Century Gothic" w:hAnsi="Century Gothic"/>
          <w:sz w:val="24"/>
          <w:szCs w:val="24"/>
          <w:lang w:val="en-US"/>
        </w:rPr>
      </w:pPr>
      <w:proofErr w:type="gramStart"/>
      <w:r w:rsidRPr="0094359C">
        <w:rPr>
          <w:rFonts w:ascii="Century Gothic" w:hAnsi="Century Gothic"/>
          <w:b/>
          <w:sz w:val="24"/>
          <w:szCs w:val="24"/>
          <w:u w:val="single"/>
          <w:lang w:val="en-US"/>
        </w:rPr>
        <w:t>25th — Christmas</w:t>
      </w:r>
      <w:r w:rsidRPr="0094359C">
        <w:rPr>
          <w:rFonts w:ascii="Century Gothic" w:hAnsi="Century Gothic"/>
          <w:sz w:val="24"/>
          <w:szCs w:val="24"/>
          <w:lang w:val="en-US"/>
        </w:rPr>
        <w:t>.</w:t>
      </w:r>
      <w:proofErr w:type="gramEnd"/>
      <w:r w:rsidRPr="0094359C">
        <w:rPr>
          <w:rFonts w:ascii="Century Gothic" w:hAnsi="Century Gothic"/>
          <w:sz w:val="24"/>
          <w:szCs w:val="24"/>
          <w:lang w:val="en-US"/>
        </w:rPr>
        <w:t xml:space="preserve"> </w:t>
      </w:r>
    </w:p>
    <w:p w:rsidR="0094359C" w:rsidRPr="0094359C" w:rsidRDefault="0094359C" w:rsidP="0094359C">
      <w:pPr>
        <w:rPr>
          <w:rFonts w:ascii="Century Gothic" w:hAnsi="Century Gothic"/>
          <w:sz w:val="24"/>
          <w:szCs w:val="24"/>
          <w:lang w:val="en-US"/>
        </w:rPr>
      </w:pPr>
      <w:r>
        <w:rPr>
          <w:noProof/>
          <w:lang w:eastAsia="ru-RU"/>
        </w:rPr>
        <w:drawing>
          <wp:anchor distT="0" distB="0" distL="114300" distR="114300" simplePos="0" relativeHeight="251659264" behindDoc="1" locked="0" layoutInCell="1" allowOverlap="1" wp14:anchorId="7D27F841" wp14:editId="016BD346">
            <wp:simplePos x="0" y="0"/>
            <wp:positionH relativeFrom="column">
              <wp:posOffset>-204470</wp:posOffset>
            </wp:positionH>
            <wp:positionV relativeFrom="paragraph">
              <wp:posOffset>43180</wp:posOffset>
            </wp:positionV>
            <wp:extent cx="3347720" cy="2232660"/>
            <wp:effectExtent l="0" t="0" r="5080" b="0"/>
            <wp:wrapTight wrapText="bothSides">
              <wp:wrapPolygon edited="0">
                <wp:start x="0" y="0"/>
                <wp:lineTo x="0" y="21379"/>
                <wp:lineTo x="21510" y="21379"/>
                <wp:lineTo x="21510" y="0"/>
                <wp:lineTo x="0" y="0"/>
              </wp:wrapPolygon>
            </wp:wrapTight>
            <wp:docPr id="4" name="Рисунок 4" descr="https://www.the-sun.com/wp-content/uploads/sites/6/2020/12/NINTCHDBPICT000625998914.jpg?strip=all&amp;quality=100&amp;w=1200&amp;h=800&amp;cro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the-sun.com/wp-content/uploads/sites/6/2020/12/NINTCHDBPICT000625998914.jpg?strip=all&amp;quality=100&amp;w=1200&amp;h=800&amp;crop=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47720" cy="2232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4359C">
        <w:rPr>
          <w:rFonts w:ascii="Century Gothic" w:hAnsi="Century Gothic"/>
          <w:sz w:val="24"/>
          <w:szCs w:val="24"/>
          <w:lang w:val="en-US"/>
        </w:rPr>
        <w:t>Most people in the UK celebrate Christmas, even if they are not religious. There will be Christmas trees, presents, carol singing, mulled wine (warm, spiced red wine), mince pies (small pies with a sweet fruit filling) and if it snows, snowmen and snowball fights! The traditional Christmas dinner is a whole roast turkey with roast potatoes, vegetables, gravy and Christmas pudding for dessert (a steamed sponge pudding with dried fruit) — but each f</w:t>
      </w:r>
      <w:r>
        <w:rPr>
          <w:rFonts w:ascii="Century Gothic" w:hAnsi="Century Gothic"/>
          <w:sz w:val="24"/>
          <w:szCs w:val="24"/>
          <w:lang w:val="en-US"/>
        </w:rPr>
        <w:t>amily has its own variations.</w:t>
      </w:r>
    </w:p>
    <w:p w:rsidR="0094359C" w:rsidRDefault="0094359C" w:rsidP="0094359C">
      <w:pPr>
        <w:rPr>
          <w:rFonts w:ascii="Century Gothic" w:hAnsi="Century Gothic"/>
          <w:b/>
          <w:sz w:val="24"/>
          <w:szCs w:val="24"/>
          <w:u w:val="single"/>
          <w:lang w:val="en-US"/>
        </w:rPr>
      </w:pPr>
      <w:r>
        <w:rPr>
          <w:noProof/>
          <w:lang w:eastAsia="ru-RU"/>
        </w:rPr>
        <w:drawing>
          <wp:anchor distT="0" distB="0" distL="114300" distR="114300" simplePos="0" relativeHeight="251660288" behindDoc="1" locked="0" layoutInCell="1" allowOverlap="1" wp14:anchorId="447D9917" wp14:editId="2166F19B">
            <wp:simplePos x="0" y="0"/>
            <wp:positionH relativeFrom="column">
              <wp:posOffset>3474085</wp:posOffset>
            </wp:positionH>
            <wp:positionV relativeFrom="paragraph">
              <wp:posOffset>280035</wp:posOffset>
            </wp:positionV>
            <wp:extent cx="2615565" cy="2395855"/>
            <wp:effectExtent l="0" t="0" r="0" b="4445"/>
            <wp:wrapTight wrapText="bothSides">
              <wp:wrapPolygon edited="0">
                <wp:start x="0" y="0"/>
                <wp:lineTo x="0" y="21468"/>
                <wp:lineTo x="21395" y="21468"/>
                <wp:lineTo x="21395" y="0"/>
                <wp:lineTo x="0" y="0"/>
              </wp:wrapPolygon>
            </wp:wrapTight>
            <wp:docPr id="5" name="Рисунок 5" descr="https://st2.depositphotos.com/1017986/5794/i/950/depositphotos_57942627-stock-photo-smiling-family-holding-many-gi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st2.depositphotos.com/1017986/5794/i/950/depositphotos_57942627-stock-photo-smiling-family-holding-many-gift.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15565" cy="23958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4359C" w:rsidRDefault="0094359C" w:rsidP="0094359C">
      <w:pPr>
        <w:rPr>
          <w:rFonts w:ascii="Century Gothic" w:hAnsi="Century Gothic"/>
          <w:sz w:val="24"/>
          <w:szCs w:val="24"/>
          <w:lang w:val="en-US"/>
        </w:rPr>
      </w:pPr>
      <w:proofErr w:type="gramStart"/>
      <w:r w:rsidRPr="0094359C">
        <w:rPr>
          <w:rFonts w:ascii="Century Gothic" w:hAnsi="Century Gothic"/>
          <w:b/>
          <w:sz w:val="24"/>
          <w:szCs w:val="24"/>
          <w:u w:val="single"/>
          <w:lang w:val="en-US"/>
        </w:rPr>
        <w:t>26th — Boxing Day</w:t>
      </w:r>
      <w:r w:rsidRPr="0094359C">
        <w:rPr>
          <w:rFonts w:ascii="Century Gothic" w:hAnsi="Century Gothic"/>
          <w:sz w:val="24"/>
          <w:szCs w:val="24"/>
          <w:lang w:val="en-US"/>
        </w:rPr>
        <w:t>.</w:t>
      </w:r>
      <w:proofErr w:type="gramEnd"/>
      <w:r w:rsidRPr="0094359C">
        <w:rPr>
          <w:rFonts w:ascii="Century Gothic" w:hAnsi="Century Gothic"/>
          <w:sz w:val="24"/>
          <w:szCs w:val="24"/>
          <w:lang w:val="en-US"/>
        </w:rPr>
        <w:t xml:space="preserve"> </w:t>
      </w:r>
    </w:p>
    <w:p w:rsidR="0094359C" w:rsidRPr="0094359C" w:rsidRDefault="0094359C" w:rsidP="0094359C">
      <w:pPr>
        <w:rPr>
          <w:rFonts w:ascii="Century Gothic" w:hAnsi="Century Gothic"/>
          <w:sz w:val="24"/>
          <w:szCs w:val="24"/>
          <w:lang w:val="en-US"/>
        </w:rPr>
      </w:pPr>
      <w:r w:rsidRPr="0094359C">
        <w:rPr>
          <w:rFonts w:ascii="Century Gothic" w:hAnsi="Century Gothic"/>
          <w:sz w:val="24"/>
          <w:szCs w:val="24"/>
          <w:lang w:val="en-US"/>
        </w:rPr>
        <w:t xml:space="preserve">The day after Christmas is called Boxing Day, </w:t>
      </w:r>
      <w:bookmarkStart w:id="0" w:name="_GoBack"/>
      <w:bookmarkEnd w:id="0"/>
      <w:r w:rsidRPr="0094359C">
        <w:rPr>
          <w:rFonts w:ascii="Century Gothic" w:hAnsi="Century Gothic"/>
          <w:sz w:val="24"/>
          <w:szCs w:val="24"/>
          <w:lang w:val="en-US"/>
        </w:rPr>
        <w:t xml:space="preserve">and is a bank holiday in the UK. It’s believed to have been named after the ‘Christmas box’ of money or gifts which employers used to give to servants and tradesmen. Nowadays, there are no particular Boxing Day customs, but most people spend the day with their families, going for a walk, watching sports or eating the Christmas leftovers. </w:t>
      </w:r>
    </w:p>
    <w:sectPr w:rsidR="0094359C" w:rsidRPr="0094359C" w:rsidSect="0094359C">
      <w:pgSz w:w="11906" w:h="16838"/>
      <w:pgMar w:top="1134" w:right="850" w:bottom="709" w:left="1276" w:header="708" w:footer="708" w:gutter="0"/>
      <w:pgBorders w:offsetFrom="page">
        <w:top w:val="balloons3Colors" w:sz="20" w:space="24" w:color="auto"/>
        <w:left w:val="balloons3Colors" w:sz="20" w:space="24" w:color="auto"/>
        <w:bottom w:val="balloons3Colors" w:sz="20" w:space="24" w:color="auto"/>
        <w:right w:val="balloons3Colors" w:sz="20"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3D"/>
    <w:rsid w:val="0018119A"/>
    <w:rsid w:val="003D491E"/>
    <w:rsid w:val="0058643D"/>
    <w:rsid w:val="009435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5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35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435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181</Words>
  <Characters>1038</Characters>
  <Application>Microsoft Office Word</Application>
  <DocSecurity>0</DocSecurity>
  <Lines>8</Lines>
  <Paragraphs>2</Paragraphs>
  <ScaleCrop>false</ScaleCrop>
  <Company/>
  <LinksUpToDate>false</LinksUpToDate>
  <CharactersWithSpaces>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Мария</cp:lastModifiedBy>
  <cp:revision>3</cp:revision>
  <dcterms:created xsi:type="dcterms:W3CDTF">2022-06-17T13:46:00Z</dcterms:created>
  <dcterms:modified xsi:type="dcterms:W3CDTF">2022-06-17T14:16:00Z</dcterms:modified>
</cp:coreProperties>
</file>