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AB2" w:rsidRPr="00294AB2" w:rsidRDefault="00294AB2" w:rsidP="00294AB2">
      <w:pPr>
        <w:jc w:val="right"/>
        <w:rPr>
          <w:rFonts w:ascii="Times New Roman" w:hAnsi="Times New Roman"/>
          <w:b/>
          <w:sz w:val="28"/>
          <w:szCs w:val="28"/>
        </w:rPr>
      </w:pPr>
      <w:r w:rsidRPr="00294AB2">
        <w:rPr>
          <w:rFonts w:ascii="Times New Roman" w:hAnsi="Times New Roman"/>
          <w:b/>
          <w:sz w:val="28"/>
          <w:szCs w:val="28"/>
        </w:rPr>
        <w:t xml:space="preserve">V </w:t>
      </w:r>
      <w:r w:rsidRPr="00294AB2">
        <w:rPr>
          <w:rFonts w:ascii="Times New Roman" w:hAnsi="Times New Roman"/>
          <w:b/>
          <w:sz w:val="28"/>
          <w:szCs w:val="28"/>
        </w:rPr>
        <w:t>Всероссийский  педагогический конкурс</w:t>
      </w:r>
    </w:p>
    <w:p w:rsidR="00294AB2" w:rsidRPr="00294AB2" w:rsidRDefault="00294AB2" w:rsidP="00294AB2">
      <w:pPr>
        <w:jc w:val="right"/>
        <w:rPr>
          <w:rFonts w:ascii="Times New Roman" w:hAnsi="Times New Roman"/>
          <w:b/>
          <w:sz w:val="28"/>
          <w:szCs w:val="28"/>
        </w:rPr>
      </w:pPr>
      <w:r w:rsidRPr="00294AB2">
        <w:rPr>
          <w:rFonts w:ascii="Times New Roman" w:hAnsi="Times New Roman"/>
          <w:b/>
          <w:sz w:val="28"/>
          <w:szCs w:val="28"/>
        </w:rPr>
        <w:t>«Моя лучшая методическая разработка».</w:t>
      </w:r>
    </w:p>
    <w:p w:rsidR="0037122D" w:rsidRDefault="0037122D" w:rsidP="00294AB2">
      <w:pPr>
        <w:jc w:val="right"/>
        <w:rPr>
          <w:rFonts w:ascii="Times New Roman" w:hAnsi="Times New Roman"/>
          <w:sz w:val="28"/>
          <w:szCs w:val="28"/>
        </w:rPr>
      </w:pPr>
    </w:p>
    <w:p w:rsidR="0037122D" w:rsidRDefault="0037122D" w:rsidP="0037122D">
      <w:pPr>
        <w:jc w:val="right"/>
        <w:rPr>
          <w:rFonts w:ascii="Times New Roman" w:hAnsi="Times New Roman"/>
          <w:b/>
          <w:sz w:val="28"/>
          <w:szCs w:val="28"/>
        </w:rPr>
      </w:pPr>
    </w:p>
    <w:p w:rsidR="0037122D" w:rsidRDefault="0037122D" w:rsidP="0037122D">
      <w:pPr>
        <w:jc w:val="right"/>
        <w:rPr>
          <w:rFonts w:ascii="Times New Roman" w:hAnsi="Times New Roman"/>
          <w:b/>
          <w:sz w:val="28"/>
          <w:szCs w:val="28"/>
        </w:rPr>
      </w:pPr>
    </w:p>
    <w:p w:rsidR="0037122D" w:rsidRDefault="0037122D" w:rsidP="0037122D">
      <w:pPr>
        <w:jc w:val="right"/>
        <w:rPr>
          <w:rFonts w:ascii="Times New Roman" w:hAnsi="Times New Roman"/>
          <w:b/>
          <w:sz w:val="28"/>
          <w:szCs w:val="28"/>
        </w:rPr>
      </w:pPr>
    </w:p>
    <w:p w:rsidR="0037122D" w:rsidRPr="006F5249" w:rsidRDefault="0037122D" w:rsidP="0037122D">
      <w:pPr>
        <w:jc w:val="center"/>
        <w:rPr>
          <w:rFonts w:ascii="Times New Roman" w:hAnsi="Times New Roman"/>
          <w:sz w:val="36"/>
          <w:szCs w:val="36"/>
        </w:rPr>
      </w:pPr>
      <w:r w:rsidRPr="006F5249"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 детский сад  № 4 муниципальное образование Темрюкский район.</w:t>
      </w:r>
    </w:p>
    <w:p w:rsidR="0037122D" w:rsidRPr="001E7D55" w:rsidRDefault="0037122D" w:rsidP="003712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122D" w:rsidRDefault="0037122D" w:rsidP="003712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122D" w:rsidRPr="005745F1" w:rsidRDefault="0037122D" w:rsidP="0037122D">
      <w:pPr>
        <w:jc w:val="center"/>
        <w:rPr>
          <w:rFonts w:ascii="Times New Roman" w:hAnsi="Times New Roman"/>
          <w:sz w:val="28"/>
          <w:szCs w:val="28"/>
        </w:rPr>
      </w:pPr>
    </w:p>
    <w:p w:rsidR="0037122D" w:rsidRPr="001E7D55" w:rsidRDefault="0037122D" w:rsidP="003712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122D" w:rsidRPr="006F5249" w:rsidRDefault="0037122D" w:rsidP="0037122D">
      <w:pPr>
        <w:jc w:val="center"/>
        <w:rPr>
          <w:rFonts w:ascii="Times New Roman" w:hAnsi="Times New Roman"/>
          <w:sz w:val="28"/>
          <w:szCs w:val="28"/>
        </w:rPr>
      </w:pPr>
      <w:r w:rsidRPr="006F5249">
        <w:rPr>
          <w:rFonts w:ascii="Times New Roman" w:hAnsi="Times New Roman"/>
          <w:sz w:val="28"/>
          <w:szCs w:val="28"/>
        </w:rPr>
        <w:t>К</w:t>
      </w:r>
      <w:r w:rsidR="00294AB2">
        <w:rPr>
          <w:rFonts w:ascii="Times New Roman" w:hAnsi="Times New Roman"/>
          <w:sz w:val="28"/>
          <w:szCs w:val="28"/>
        </w:rPr>
        <w:t>онсультация для педагогов</w:t>
      </w:r>
    </w:p>
    <w:p w:rsidR="0037122D" w:rsidRPr="006F5249" w:rsidRDefault="0037122D" w:rsidP="0037122D">
      <w:pPr>
        <w:jc w:val="center"/>
        <w:rPr>
          <w:rFonts w:ascii="Times New Roman" w:hAnsi="Times New Roman"/>
          <w:sz w:val="28"/>
          <w:szCs w:val="28"/>
        </w:rPr>
      </w:pPr>
      <w:r w:rsidRPr="006F5249">
        <w:rPr>
          <w:rFonts w:ascii="Times New Roman" w:hAnsi="Times New Roman"/>
          <w:sz w:val="28"/>
          <w:szCs w:val="28"/>
        </w:rPr>
        <w:t>на тему:</w:t>
      </w:r>
    </w:p>
    <w:p w:rsidR="0037122D" w:rsidRPr="005669B2" w:rsidRDefault="0037122D" w:rsidP="0037122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94AB2">
        <w:rPr>
          <w:rFonts w:ascii="Times New Roman" w:hAnsi="Times New Roman"/>
          <w:sz w:val="28"/>
          <w:szCs w:val="28"/>
        </w:rPr>
        <w:t>Формирование установки положительного отношения к своему родному краю».</w:t>
      </w:r>
    </w:p>
    <w:p w:rsidR="0037122D" w:rsidRPr="006F5249" w:rsidRDefault="0037122D" w:rsidP="0037122D">
      <w:pPr>
        <w:jc w:val="center"/>
        <w:rPr>
          <w:rFonts w:ascii="Times New Roman" w:hAnsi="Times New Roman"/>
          <w:sz w:val="28"/>
          <w:szCs w:val="28"/>
        </w:rPr>
      </w:pPr>
    </w:p>
    <w:p w:rsidR="0037122D" w:rsidRPr="006F5249" w:rsidRDefault="0037122D" w:rsidP="0037122D">
      <w:pPr>
        <w:jc w:val="center"/>
        <w:rPr>
          <w:rFonts w:ascii="Times New Roman" w:hAnsi="Times New Roman"/>
          <w:sz w:val="28"/>
          <w:szCs w:val="28"/>
        </w:rPr>
      </w:pPr>
    </w:p>
    <w:p w:rsidR="0037122D" w:rsidRPr="006F5249" w:rsidRDefault="0037122D" w:rsidP="0037122D">
      <w:pPr>
        <w:jc w:val="center"/>
        <w:rPr>
          <w:rFonts w:ascii="Times New Roman" w:hAnsi="Times New Roman"/>
          <w:sz w:val="28"/>
          <w:szCs w:val="28"/>
        </w:rPr>
      </w:pPr>
    </w:p>
    <w:p w:rsidR="0037122D" w:rsidRPr="001E7D55" w:rsidRDefault="0037122D" w:rsidP="003712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122D" w:rsidRPr="001E7D55" w:rsidRDefault="0037122D" w:rsidP="0037122D">
      <w:pPr>
        <w:jc w:val="center"/>
        <w:rPr>
          <w:rFonts w:ascii="Times New Roman" w:hAnsi="Times New Roman"/>
          <w:sz w:val="28"/>
          <w:szCs w:val="28"/>
        </w:rPr>
      </w:pPr>
    </w:p>
    <w:p w:rsidR="0037122D" w:rsidRPr="001E7D55" w:rsidRDefault="0037122D" w:rsidP="0037122D">
      <w:pPr>
        <w:jc w:val="center"/>
        <w:rPr>
          <w:rFonts w:ascii="Times New Roman" w:hAnsi="Times New Roman"/>
          <w:sz w:val="28"/>
          <w:szCs w:val="28"/>
        </w:rPr>
      </w:pPr>
    </w:p>
    <w:p w:rsidR="0037122D" w:rsidRPr="001E7D55" w:rsidRDefault="0037122D" w:rsidP="0037122D">
      <w:pPr>
        <w:jc w:val="center"/>
        <w:rPr>
          <w:rFonts w:ascii="Times New Roman" w:hAnsi="Times New Roman"/>
          <w:sz w:val="28"/>
          <w:szCs w:val="28"/>
        </w:rPr>
      </w:pPr>
    </w:p>
    <w:p w:rsidR="0037122D" w:rsidRPr="0037122D" w:rsidRDefault="00294AB2" w:rsidP="00294AB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37122D" w:rsidRPr="0037122D">
        <w:rPr>
          <w:rFonts w:ascii="Times New Roman" w:hAnsi="Times New Roman"/>
          <w:b/>
          <w:sz w:val="28"/>
          <w:szCs w:val="28"/>
        </w:rPr>
        <w:t xml:space="preserve">Автор: </w:t>
      </w:r>
    </w:p>
    <w:p w:rsidR="0037122D" w:rsidRDefault="0037122D" w:rsidP="0037122D">
      <w:pPr>
        <w:jc w:val="right"/>
        <w:rPr>
          <w:rFonts w:ascii="Times New Roman" w:hAnsi="Times New Roman"/>
          <w:b/>
          <w:sz w:val="28"/>
          <w:szCs w:val="28"/>
        </w:rPr>
      </w:pPr>
      <w:r w:rsidRPr="0037122D">
        <w:rPr>
          <w:rFonts w:ascii="Times New Roman" w:hAnsi="Times New Roman"/>
          <w:b/>
          <w:sz w:val="28"/>
          <w:szCs w:val="28"/>
        </w:rPr>
        <w:t>воспитатель Кулик Надежда Анатольевна</w:t>
      </w:r>
    </w:p>
    <w:p w:rsidR="0037122D" w:rsidRPr="0037122D" w:rsidRDefault="00294AB2" w:rsidP="003712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 г.</w:t>
      </w:r>
    </w:p>
    <w:p w:rsidR="00294AB2" w:rsidRPr="00294AB2" w:rsidRDefault="00294AB2" w:rsidP="00294AB2">
      <w:pPr>
        <w:jc w:val="center"/>
        <w:rPr>
          <w:rFonts w:ascii="Times New Roman" w:hAnsi="Times New Roman"/>
          <w:b/>
          <w:sz w:val="28"/>
          <w:szCs w:val="28"/>
        </w:rPr>
      </w:pPr>
      <w:r w:rsidRPr="00294AB2">
        <w:rPr>
          <w:rFonts w:ascii="Times New Roman" w:hAnsi="Times New Roman"/>
          <w:b/>
          <w:sz w:val="28"/>
          <w:szCs w:val="28"/>
        </w:rPr>
        <w:lastRenderedPageBreak/>
        <w:t xml:space="preserve">Консультация для педагогов </w:t>
      </w:r>
    </w:p>
    <w:p w:rsidR="00294AB2" w:rsidRPr="00294AB2" w:rsidRDefault="00294AB2" w:rsidP="00294AB2">
      <w:pPr>
        <w:jc w:val="center"/>
        <w:rPr>
          <w:rFonts w:ascii="Times New Roman" w:hAnsi="Times New Roman"/>
          <w:b/>
          <w:sz w:val="28"/>
          <w:szCs w:val="28"/>
        </w:rPr>
      </w:pPr>
      <w:r w:rsidRPr="00294AB2">
        <w:rPr>
          <w:rFonts w:ascii="Times New Roman" w:hAnsi="Times New Roman"/>
          <w:b/>
          <w:sz w:val="28"/>
          <w:szCs w:val="28"/>
        </w:rPr>
        <w:t>на тему:</w:t>
      </w:r>
    </w:p>
    <w:p w:rsidR="00294AB2" w:rsidRPr="00294AB2" w:rsidRDefault="00294AB2" w:rsidP="00294AB2">
      <w:pPr>
        <w:jc w:val="center"/>
        <w:rPr>
          <w:rFonts w:ascii="Times New Roman" w:hAnsi="Times New Roman"/>
          <w:b/>
          <w:sz w:val="28"/>
          <w:szCs w:val="28"/>
        </w:rPr>
      </w:pPr>
      <w:r w:rsidRPr="00294AB2">
        <w:rPr>
          <w:rFonts w:ascii="Times New Roman" w:hAnsi="Times New Roman"/>
          <w:b/>
          <w:sz w:val="28"/>
          <w:szCs w:val="28"/>
        </w:rPr>
        <w:t>«Формирование установки положительного отношения к своему родному краю».</w:t>
      </w: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</w:p>
    <w:p w:rsidR="00294AB2" w:rsidRPr="00294AB2" w:rsidRDefault="00294AB2" w:rsidP="00294AB2">
      <w:pPr>
        <w:jc w:val="center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   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Дошкольное детство — начало жизни, когда закладываются предпосылки высоких человеческих начал личности. Л.</w:t>
      </w:r>
      <w:r w:rsidR="004429C5"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>Н.</w:t>
      </w:r>
      <w:r w:rsidR="004429C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294AB2">
        <w:rPr>
          <w:rFonts w:ascii="Times New Roman" w:hAnsi="Times New Roman"/>
          <w:sz w:val="28"/>
          <w:szCs w:val="28"/>
        </w:rPr>
        <w:t>Толстой сказал: «Счастлив тот, кто счастлив у себя дома». Основы отношения  к миру вообще формируются в ребенке постепенно, ближе и понятнее  ребенку любовь к своим близким, к родным местам, позже эти чувства перерастут в любовь к Родине.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 Кубань — благодатный регион для воспитания лучших человеческих качеств посредством казачьих традиций и культуры, многовекового опыта мужественного, трудолюбивого и творческого народа. Большая Родина всегда начинается с малой — места, где родился человек, своей семьи, двора, дома, детского сада и школы, особенности природы, свои традиции. А поможет приблизить дошкольников к истории своего родного края — кубанская культура, местный материал, живое общение с природой и земляками — всё, что в дальнейшем призвано обеспечить успешную социализацию личности, пригодиться на той земле, где родился.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lastRenderedPageBreak/>
        <w:tab/>
        <w:t>Детский сад – это место, где ребенок получает опыт широкого эмоционально-практического взаимодействия с взрослыми и сверстниками в наиболее значимых для его развития сферах жизни.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Чтобы воспитать ребенка достойным гражданином России, патриотом своего отечества надо в нем формировать: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-чувство привязанности к своему дому, друзьям в детском саду, своим близким;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-чувство любви к своему родному краю, своей малой родине на основе приобщения к родной природе, культуре, к традициям наших предков, к уважению и </w:t>
      </w:r>
      <w:proofErr w:type="gramStart"/>
      <w:r w:rsidRPr="00294AB2">
        <w:rPr>
          <w:rFonts w:ascii="Times New Roman" w:hAnsi="Times New Roman"/>
          <w:sz w:val="28"/>
          <w:szCs w:val="28"/>
        </w:rPr>
        <w:t>быту</w:t>
      </w:r>
      <w:proofErr w:type="gramEnd"/>
      <w:r w:rsidRPr="00294AB2">
        <w:rPr>
          <w:rFonts w:ascii="Times New Roman" w:hAnsi="Times New Roman"/>
          <w:sz w:val="28"/>
          <w:szCs w:val="28"/>
        </w:rPr>
        <w:t xml:space="preserve"> кубанским казаков;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С целью изучения, сохранения и возрождения традиций необходимо уделять внимание нашим детям. Необходимо  развивать в них интерес к истории своего народа, дать </w:t>
      </w:r>
      <w:proofErr w:type="gramStart"/>
      <w:r w:rsidRPr="00294AB2">
        <w:rPr>
          <w:rFonts w:ascii="Times New Roman" w:hAnsi="Times New Roman"/>
          <w:sz w:val="28"/>
          <w:szCs w:val="28"/>
        </w:rPr>
        <w:t>побольше</w:t>
      </w:r>
      <w:proofErr w:type="gramEnd"/>
      <w:r w:rsidRPr="00294AB2">
        <w:rPr>
          <w:rFonts w:ascii="Times New Roman" w:hAnsi="Times New Roman"/>
          <w:sz w:val="28"/>
          <w:szCs w:val="28"/>
        </w:rPr>
        <w:t xml:space="preserve"> информации о жизни, обрядах, привить чувство глубокой любви и привязанности к своему краю, своей Родине. Справиться с этими задачами мы сможем лишь сообща, помогая друг другу. Начиная  эту работу в комплексе, необходимо обратить внимание на воспитание умения слушать, развитие памяти, познавательного интереса.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>Воспитание любви к Родине, своему краю, городу является одной из главных составляющих задач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>нравственно патриотического  воспитания подрастающего поколения, а воспитание любви к Отчизне невозможно без привития интереса к своей «малой» Родине, её людям, их культуре, творчеству. Нельзя прерывать связь времён и поколений, чтобы не исчезла и не растворилась душа русского народа: тот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>народ, который не помнит своих корней, не имеет своей культуры, перестаёт  существовать как этническая единица.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Основным источником впечатлений дошкольников является их ближайшее окружение, та общественная среда, в которой они живут.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Мы все знаем, какая притягательная сила заключена в том, что нас окружает с детства? Почему, даже уехав из родных мест на долгие годы,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>человек вспоминает их с теплотой, а живя в городе, селе, он постоянно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>гордостью рассказывает гостю о красоте и богатстве своего родного края?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>Думается, это выражение глубокой привязанности и любви ко всему, что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>ранних лет вошло в сердце как самое дорогое. Свою любовь к родным местам, представление о том, чем они знамениты, какова природа, каким трудом заняты люди – все это взрослые передают детям, что чрезвычайно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lastRenderedPageBreak/>
        <w:t>важно для воспитания нравственных и патриотических чувств.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 Но не все, что окружает ребенка, равнозначно в воспитательном отношении. </w:t>
      </w:r>
      <w:r w:rsidRPr="00294AB2">
        <w:rPr>
          <w:rFonts w:ascii="Times New Roman" w:hAnsi="Times New Roman"/>
          <w:sz w:val="28"/>
          <w:szCs w:val="28"/>
        </w:rPr>
        <w:tab/>
        <w:t xml:space="preserve">Поэтому очень </w:t>
      </w:r>
      <w:proofErr w:type="gramStart"/>
      <w:r w:rsidRPr="00294AB2">
        <w:rPr>
          <w:rFonts w:ascii="Times New Roman" w:hAnsi="Times New Roman"/>
          <w:sz w:val="28"/>
          <w:szCs w:val="28"/>
        </w:rPr>
        <w:t>важен</w:t>
      </w:r>
      <w:proofErr w:type="gramEnd"/>
      <w:r w:rsidRPr="00294AB2">
        <w:rPr>
          <w:rFonts w:ascii="Times New Roman" w:hAnsi="Times New Roman"/>
          <w:sz w:val="28"/>
          <w:szCs w:val="28"/>
        </w:rPr>
        <w:t xml:space="preserve"> правильный с точки зрения педагогии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выбор объектов, о которых следует рассказывать детям.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ab/>
        <w:t>Например, в каждой местности есть свои артисты, спортсмены, художники, поэты, передовые рабочие, представители героического прошлого и настоящего края. Дошкольники должны иметь представление о героях гражданской и Великой Отечественной войн, защищавших их родной край.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Со старшими дошкольниками уже можно так говорить об их малой родине, чтобы каждый ребёнок проникся славой родного края, почувствовав  свою причастность к местным общественным событиям.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Однако было бы неверно, знакомя детей с родным краем, ограничится показом лишь его особенностей. В таком случае у ребят может и не сложиться правильное представление о родном крае, как части большой страны – России, в котором они живут.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Нужно обязательно подчеркнуть, что каким бы особенным ни был родной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>край, в нем непременно находит свое отражение то, что типично, характерно для всей страны: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- люди работают на заводах, фабриках, стройках, в разных учреждениях, </w:t>
      </w:r>
      <w:proofErr w:type="gramStart"/>
      <w:r w:rsidRPr="00294AB2">
        <w:rPr>
          <w:rFonts w:ascii="Times New Roman" w:hAnsi="Times New Roman"/>
          <w:sz w:val="28"/>
          <w:szCs w:val="28"/>
        </w:rPr>
        <w:t>в</w:t>
      </w:r>
      <w:proofErr w:type="gramEnd"/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294AB2">
        <w:rPr>
          <w:rFonts w:ascii="Times New Roman" w:hAnsi="Times New Roman"/>
          <w:sz w:val="28"/>
          <w:szCs w:val="28"/>
        </w:rPr>
        <w:t>магазинах</w:t>
      </w:r>
      <w:proofErr w:type="gramEnd"/>
      <w:r w:rsidRPr="00294AB2">
        <w:rPr>
          <w:rFonts w:ascii="Times New Roman" w:hAnsi="Times New Roman"/>
          <w:sz w:val="28"/>
          <w:szCs w:val="28"/>
        </w:rPr>
        <w:t>, на фермах, в полях и т.д., они всегда готовы помочь друг другу;- в родном городе, районе, селе, как и в других местах соблюдаются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народные традиции: отмечают общенародные и знаменательные даты, чтят 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память погибших героев, провожают новобранцев на службу в армию, чествуют знаменитых людей, ветеранов труда и т.д.;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- здесь, как и по всей стране, проявляют заботу о детях;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- в родном краю могут жить люди разных национальностей, они вместе трудятся, отдыхают;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- здесь, как и по всей стране, люди должны беречь и охранять природу;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- каждый человек, любящий Родину, должен проявлять уважение к труду, интерес к культуре родного народа.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lastRenderedPageBreak/>
        <w:tab/>
        <w:t xml:space="preserve"> Нельзя говорить о воспитании любви к родному краю без сообщения 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детям определенных знаний о нем.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Взрослые должны так организовать пополнение знаний о родном крае и родной стране, чтобы вызвать у детей интерес, развить любознательность.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Непосредственные наблюдения в сочетании с усвоением доступных знаний способствует развитию образного и логического мышления ребенка.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Эмоционально воспринимать окружающее детям помогают яркое, живое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 xml:space="preserve">слово, музыка, изобразительное искусство. Слушая песни, стихи о </w:t>
      </w:r>
      <w:proofErr w:type="gramStart"/>
      <w:r w:rsidRPr="00294AB2">
        <w:rPr>
          <w:rFonts w:ascii="Times New Roman" w:hAnsi="Times New Roman"/>
          <w:sz w:val="28"/>
          <w:szCs w:val="28"/>
        </w:rPr>
        <w:t>родном</w:t>
      </w:r>
      <w:proofErr w:type="gramEnd"/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294AB2">
        <w:rPr>
          <w:rFonts w:ascii="Times New Roman" w:hAnsi="Times New Roman"/>
          <w:sz w:val="28"/>
          <w:szCs w:val="28"/>
        </w:rPr>
        <w:t>крае</w:t>
      </w:r>
      <w:proofErr w:type="gramEnd"/>
      <w:r w:rsidRPr="00294AB2">
        <w:rPr>
          <w:rFonts w:ascii="Times New Roman" w:hAnsi="Times New Roman"/>
          <w:sz w:val="28"/>
          <w:szCs w:val="28"/>
        </w:rPr>
        <w:t>, о подвигах и труде, о природе родной страны, ребята могут радоваться или печалиться, ощущать свою причастность к героизму народа.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Во время прогулок  взрослые  должны  научить детей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видеть красоту и уникальность окружающей природы, бережно к ней 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относиться.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Так решаются задачи не только познавательные, эстетические, но, </w:t>
      </w:r>
      <w:proofErr w:type="gramStart"/>
      <w:r w:rsidRPr="00294AB2">
        <w:rPr>
          <w:rFonts w:ascii="Times New Roman" w:hAnsi="Times New Roman"/>
          <w:sz w:val="28"/>
          <w:szCs w:val="28"/>
        </w:rPr>
        <w:t>в</w:t>
      </w:r>
      <w:proofErr w:type="gramEnd"/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конечном счете и </w:t>
      </w:r>
      <w:proofErr w:type="gramStart"/>
      <w:r w:rsidRPr="00294AB2">
        <w:rPr>
          <w:rFonts w:ascii="Times New Roman" w:hAnsi="Times New Roman"/>
          <w:sz w:val="28"/>
          <w:szCs w:val="28"/>
        </w:rPr>
        <w:t>нравственные</w:t>
      </w:r>
      <w:proofErr w:type="gramEnd"/>
      <w:r w:rsidRPr="00294AB2">
        <w:rPr>
          <w:rFonts w:ascii="Times New Roman" w:hAnsi="Times New Roman"/>
          <w:sz w:val="28"/>
          <w:szCs w:val="28"/>
        </w:rPr>
        <w:t>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 </w:t>
      </w:r>
      <w:r w:rsidRPr="00294AB2">
        <w:rPr>
          <w:rFonts w:ascii="Times New Roman" w:hAnsi="Times New Roman"/>
          <w:sz w:val="28"/>
          <w:szCs w:val="28"/>
        </w:rPr>
        <w:tab/>
        <w:t xml:space="preserve">Роль семьи в процессе ознакомления дошкольников с </w:t>
      </w:r>
      <w:proofErr w:type="gramStart"/>
      <w:r w:rsidRPr="00294AB2">
        <w:rPr>
          <w:rFonts w:ascii="Times New Roman" w:hAnsi="Times New Roman"/>
          <w:sz w:val="28"/>
          <w:szCs w:val="28"/>
        </w:rPr>
        <w:t>социальным</w:t>
      </w:r>
      <w:proofErr w:type="gramEnd"/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окружением объясняется особыми педагогическими возможностями, 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которыми обладает семья и </w:t>
      </w:r>
      <w:proofErr w:type="gramStart"/>
      <w:r w:rsidRPr="00294AB2">
        <w:rPr>
          <w:rFonts w:ascii="Times New Roman" w:hAnsi="Times New Roman"/>
          <w:sz w:val="28"/>
          <w:szCs w:val="28"/>
        </w:rPr>
        <w:t>которые</w:t>
      </w:r>
      <w:proofErr w:type="gramEnd"/>
      <w:r w:rsidRPr="00294AB2">
        <w:rPr>
          <w:rFonts w:ascii="Times New Roman" w:hAnsi="Times New Roman"/>
          <w:sz w:val="28"/>
          <w:szCs w:val="28"/>
        </w:rPr>
        <w:t xml:space="preserve"> не может заменить дошкольное учреждение. Позиция родителей является основой семейного воспитания ребенка. С малых лет ребенок может ощутить причастность к жизни своего народа, почувствовать себя сыном не только своих родителей, а и родного края, и всего отечества. Это чувство должно возникнуть еще до того, как ребенок осознает 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понятие «родина», «государство», «общество».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ab/>
        <w:t xml:space="preserve"> Всем хорошо известно, Родина начинается с родного дома, улицы, </w:t>
      </w:r>
      <w:proofErr w:type="spellStart"/>
      <w:r w:rsidRPr="00294AB2">
        <w:rPr>
          <w:rFonts w:ascii="Times New Roman" w:hAnsi="Times New Roman"/>
          <w:sz w:val="28"/>
          <w:szCs w:val="28"/>
        </w:rPr>
        <w:t>города</w:t>
      </w:r>
      <w:proofErr w:type="gramStart"/>
      <w:r w:rsidRPr="00294AB2">
        <w:rPr>
          <w:rFonts w:ascii="Times New Roman" w:hAnsi="Times New Roman"/>
          <w:sz w:val="28"/>
          <w:szCs w:val="28"/>
        </w:rPr>
        <w:t>,п</w:t>
      </w:r>
      <w:proofErr w:type="gramEnd"/>
      <w:r w:rsidRPr="00294AB2">
        <w:rPr>
          <w:rFonts w:ascii="Times New Roman" w:hAnsi="Times New Roman"/>
          <w:sz w:val="28"/>
          <w:szCs w:val="28"/>
        </w:rPr>
        <w:t>оселка</w:t>
      </w:r>
      <w:proofErr w:type="spellEnd"/>
      <w:r w:rsidRPr="00294AB2">
        <w:rPr>
          <w:rFonts w:ascii="Times New Roman" w:hAnsi="Times New Roman"/>
          <w:sz w:val="28"/>
          <w:szCs w:val="28"/>
        </w:rPr>
        <w:t>. Изучать с детьми места, где живешь, любишь бродить по знакомым улицам, знать, чем они славятся, - задача, которая вполне по плечу любой  семье.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294AB2">
        <w:rPr>
          <w:rFonts w:ascii="Times New Roman" w:hAnsi="Times New Roman"/>
          <w:sz w:val="28"/>
          <w:szCs w:val="28"/>
        </w:rPr>
        <w:tab/>
        <w:t>Родителям можно посоветовать и такие формы привлечения дошкольников к общественной жизни, как прогулки и экскурсии с целью знакомства с историческими местами (близкой истории), памятниками погибшим воинам, посещение музея, музея изобразительных  искусств, музея народной культуры, а также  чудесное место  этнографический комплекс "Атамань". Он представляет собой казачью станицу. Она отражает быт казаков, костюмы и их ремесла. Земля, на которой расположен комплекс, вошла в историю - 200 лет назад здесь, на берегу Таманского залива Черного моря, у подножия горы Лысой, высадились первые черноморские казаки.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 xml:space="preserve">В 2009 году на основании постановления главы администрации Краснодарского края было решено создать этнографический комплекс именно здесь, в станице Тамань Темрюкского района. 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Все административные районы нашего края (а их 43) и город Краснодар сообща, «всем миром», возвели этническую станицу «Атамань».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Главные цели создания комплекса «Атамань» - популяризация и распространение старинных традиций и традиционной народной культуры, культуры кубанского казачества, приобщение населения к культурно-историческим, духовно-нравственным ценностям, воспитания патриотизма и любви к истории своего народа.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294AB2">
        <w:rPr>
          <w:rFonts w:ascii="Times New Roman" w:hAnsi="Times New Roman"/>
          <w:sz w:val="28"/>
          <w:szCs w:val="28"/>
        </w:rPr>
        <w:t>Объекты «</w:t>
      </w:r>
      <w:proofErr w:type="spellStart"/>
      <w:r w:rsidRPr="00294AB2">
        <w:rPr>
          <w:rFonts w:ascii="Times New Roman" w:hAnsi="Times New Roman"/>
          <w:sz w:val="28"/>
          <w:szCs w:val="28"/>
        </w:rPr>
        <w:t>Атамани</w:t>
      </w:r>
      <w:proofErr w:type="spellEnd"/>
      <w:r w:rsidRPr="00294AB2">
        <w:rPr>
          <w:rFonts w:ascii="Times New Roman" w:hAnsi="Times New Roman"/>
          <w:sz w:val="28"/>
          <w:szCs w:val="28"/>
        </w:rPr>
        <w:t xml:space="preserve">» - это реконструкция, полностью воспроизводящая подворье казака: курень, погреб, амбар, конюшня, баз для скотины, сельскохозяйственный инвентарь под навесом. </w:t>
      </w:r>
      <w:proofErr w:type="gramEnd"/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Красота природы, богатое историческое прошлое и настоящее  нашего края, таланты народа, его уникальные умения в прикладном народном творчестве, настоящая кладовая познаний родного края…. Есть современное хорошее понятие как сельский туризм. Как раз он и помогает  открывать уникальные стороны жизни родного края.</w:t>
      </w:r>
    </w:p>
    <w:p w:rsidR="00294AB2" w:rsidRPr="00294AB2" w:rsidRDefault="00294AB2" w:rsidP="00294AB2">
      <w:pPr>
        <w:jc w:val="both"/>
        <w:rPr>
          <w:rFonts w:ascii="Times New Roman" w:hAnsi="Times New Roman"/>
          <w:sz w:val="28"/>
          <w:szCs w:val="28"/>
        </w:rPr>
      </w:pPr>
      <w:r w:rsidRPr="00294AB2">
        <w:rPr>
          <w:rFonts w:ascii="Times New Roman" w:hAnsi="Times New Roman"/>
          <w:sz w:val="28"/>
          <w:szCs w:val="28"/>
        </w:rPr>
        <w:t>Формируя у детей представления о малой Родине, мы не только расширяем их знания, обогащаем словарный запас, развиваем память, зрительное восприятие, пространственное наглядно-действенное мышление, творческое воображение, но и учим любить, беречь и гордится ей.</w:t>
      </w:r>
    </w:p>
    <w:p w:rsidR="0037122D" w:rsidRDefault="0037122D" w:rsidP="00294AB2">
      <w:pPr>
        <w:jc w:val="both"/>
        <w:rPr>
          <w:rFonts w:ascii="Times New Roman" w:hAnsi="Times New Roman"/>
          <w:sz w:val="28"/>
          <w:szCs w:val="28"/>
        </w:rPr>
      </w:pPr>
    </w:p>
    <w:p w:rsidR="006C4746" w:rsidRDefault="006C4746" w:rsidP="00294AB2">
      <w:pPr>
        <w:jc w:val="both"/>
      </w:pPr>
    </w:p>
    <w:sectPr w:rsidR="006C4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22D"/>
    <w:rsid w:val="00294AB2"/>
    <w:rsid w:val="0037122D"/>
    <w:rsid w:val="004429C5"/>
    <w:rsid w:val="0064365A"/>
    <w:rsid w:val="006C4746"/>
    <w:rsid w:val="00DB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37122D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link w:val="a3"/>
    <w:uiPriority w:val="34"/>
    <w:qFormat/>
    <w:rsid w:val="003712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Strong"/>
    <w:basedOn w:val="a0"/>
    <w:uiPriority w:val="22"/>
    <w:qFormat/>
    <w:rsid w:val="003712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37122D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link w:val="a3"/>
    <w:uiPriority w:val="34"/>
    <w:qFormat/>
    <w:rsid w:val="003712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Strong"/>
    <w:basedOn w:val="a0"/>
    <w:uiPriority w:val="22"/>
    <w:qFormat/>
    <w:rsid w:val="003712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8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</dc:creator>
  <cp:lastModifiedBy>Пользователь</cp:lastModifiedBy>
  <cp:revision>3</cp:revision>
  <dcterms:created xsi:type="dcterms:W3CDTF">2023-01-18T11:30:00Z</dcterms:created>
  <dcterms:modified xsi:type="dcterms:W3CDTF">2023-01-18T11:34:00Z</dcterms:modified>
</cp:coreProperties>
</file>