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A4D" w:rsidRPr="00412955" w:rsidRDefault="002856F0" w:rsidP="00412955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12955">
        <w:rPr>
          <w:rFonts w:ascii="Times New Roman" w:hAnsi="Times New Roman" w:cs="Times New Roman"/>
          <w:b/>
          <w:sz w:val="24"/>
          <w:szCs w:val="24"/>
        </w:rPr>
        <w:t>Мастер-класс «Формирование математической грамотности на уроках математики</w:t>
      </w:r>
      <w:r w:rsidR="009E3C6B">
        <w:rPr>
          <w:rFonts w:ascii="Times New Roman" w:hAnsi="Times New Roman" w:cs="Times New Roman"/>
          <w:b/>
          <w:sz w:val="24"/>
          <w:szCs w:val="24"/>
        </w:rPr>
        <w:t xml:space="preserve"> через решение </w:t>
      </w:r>
      <w:proofErr w:type="spellStart"/>
      <w:r w:rsidR="009E3C6B">
        <w:rPr>
          <w:rFonts w:ascii="Times New Roman" w:hAnsi="Times New Roman" w:cs="Times New Roman"/>
          <w:b/>
          <w:sz w:val="24"/>
          <w:szCs w:val="24"/>
        </w:rPr>
        <w:t>компетентностно</w:t>
      </w:r>
      <w:proofErr w:type="spellEnd"/>
      <w:r w:rsidR="009E3C6B">
        <w:rPr>
          <w:rFonts w:ascii="Times New Roman" w:hAnsi="Times New Roman" w:cs="Times New Roman"/>
          <w:b/>
          <w:sz w:val="24"/>
          <w:szCs w:val="24"/>
        </w:rPr>
        <w:t>-ориентированных задач</w:t>
      </w:r>
      <w:r w:rsidRPr="00412955">
        <w:rPr>
          <w:rFonts w:ascii="Times New Roman" w:hAnsi="Times New Roman" w:cs="Times New Roman"/>
          <w:b/>
          <w:sz w:val="24"/>
          <w:szCs w:val="24"/>
        </w:rPr>
        <w:t>»</w:t>
      </w:r>
    </w:p>
    <w:p w:rsidR="002856F0" w:rsidRPr="00FC3EEB" w:rsidRDefault="002856F0" w:rsidP="00FC3EEB">
      <w:pPr>
        <w:pStyle w:val="a3"/>
        <w:shd w:val="clear" w:color="auto" w:fill="FFFFFF" w:themeFill="background1"/>
        <w:spacing w:line="240" w:lineRule="atLeast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</w:p>
    <w:p w:rsidR="002856F0" w:rsidRPr="00FC3EEB" w:rsidRDefault="002856F0" w:rsidP="00FC3EEB">
      <w:pPr>
        <w:pStyle w:val="a3"/>
        <w:shd w:val="clear" w:color="auto" w:fill="FFFFFF" w:themeFill="background1"/>
        <w:spacing w:line="24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с собственным педагогическим опытом применения </w:t>
      </w:r>
      <w:proofErr w:type="spellStart"/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</w:t>
      </w:r>
      <w:r w:rsidR="009E3C6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ностно</w:t>
      </w:r>
      <w:proofErr w:type="spellEnd"/>
      <w:r w:rsidR="009E3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ориентированных задач</w:t>
      </w:r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формирования математической грамотности на уроках математики.</w:t>
      </w:r>
    </w:p>
    <w:p w:rsidR="002856F0" w:rsidRPr="00FC3EEB" w:rsidRDefault="002856F0" w:rsidP="00FC3EEB">
      <w:pPr>
        <w:pStyle w:val="a3"/>
        <w:shd w:val="clear" w:color="auto" w:fill="FFFFFF" w:themeFill="background1"/>
        <w:spacing w:line="24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2856F0" w:rsidRPr="00FC3EEB" w:rsidRDefault="002856F0" w:rsidP="00FC3EEB">
      <w:pPr>
        <w:pStyle w:val="a3"/>
        <w:numPr>
          <w:ilvl w:val="0"/>
          <w:numId w:val="1"/>
        </w:numPr>
        <w:shd w:val="clear" w:color="auto" w:fill="FFFFFF" w:themeFill="background1"/>
        <w:spacing w:line="240" w:lineRule="atLeast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необходимость использования в работе с учащимися </w:t>
      </w:r>
      <w:proofErr w:type="spellStart"/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</w:t>
      </w:r>
      <w:r w:rsidR="009E3C6B">
        <w:rPr>
          <w:rFonts w:ascii="Times New Roman" w:eastAsia="Times New Roman" w:hAnsi="Times New Roman" w:cs="Times New Roman"/>
          <w:sz w:val="24"/>
          <w:szCs w:val="24"/>
          <w:lang w:eastAsia="ru-RU"/>
        </w:rPr>
        <w:t>нтностно</w:t>
      </w:r>
      <w:proofErr w:type="spellEnd"/>
      <w:r w:rsidR="009E3C6B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-ориентированных задач</w:t>
      </w:r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формирования математической грамотности учащихся;</w:t>
      </w:r>
    </w:p>
    <w:p w:rsidR="002856F0" w:rsidRPr="00FC3EEB" w:rsidRDefault="002856F0" w:rsidP="00FC3EEB">
      <w:pPr>
        <w:pStyle w:val="a3"/>
        <w:numPr>
          <w:ilvl w:val="0"/>
          <w:numId w:val="1"/>
        </w:numPr>
        <w:shd w:val="clear" w:color="auto" w:fill="FFFFFF" w:themeFill="background1"/>
        <w:spacing w:line="240" w:lineRule="atLeast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повышению мастерства учителя к овладению проектирования заданий на формирование математической грамотности учащихся;</w:t>
      </w:r>
    </w:p>
    <w:p w:rsidR="002856F0" w:rsidRPr="00FC3EEB" w:rsidRDefault="002856F0" w:rsidP="00FC3EEB">
      <w:pPr>
        <w:pStyle w:val="a3"/>
        <w:numPr>
          <w:ilvl w:val="0"/>
          <w:numId w:val="1"/>
        </w:numPr>
        <w:shd w:val="clear" w:color="auto" w:fill="FFFFFF" w:themeFill="background1"/>
        <w:spacing w:line="240" w:lineRule="atLeast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профессиональному общению;</w:t>
      </w:r>
    </w:p>
    <w:p w:rsidR="002856F0" w:rsidRPr="00FC3EEB" w:rsidRDefault="002856F0" w:rsidP="00FC3EEB">
      <w:pPr>
        <w:pStyle w:val="a3"/>
        <w:numPr>
          <w:ilvl w:val="0"/>
          <w:numId w:val="1"/>
        </w:numPr>
        <w:shd w:val="clear" w:color="auto" w:fill="FFFFFF" w:themeFill="background1"/>
        <w:spacing w:line="240" w:lineRule="atLeast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желание к сотрудничеству, взаимопониманию.</w:t>
      </w:r>
    </w:p>
    <w:p w:rsidR="002856F0" w:rsidRPr="00FC3EEB" w:rsidRDefault="002856F0" w:rsidP="00FC3EEB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2856F0" w:rsidRPr="00FC3EEB" w:rsidRDefault="002856F0" w:rsidP="00FC3EEB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2856F0" w:rsidRPr="00FC3EEB" w:rsidRDefault="002856F0" w:rsidP="00FC3EEB">
      <w:pPr>
        <w:pStyle w:val="a5"/>
        <w:shd w:val="clear" w:color="auto" w:fill="FFFFFF"/>
        <w:spacing w:before="0" w:beforeAutospacing="0" w:after="0" w:line="240" w:lineRule="atLeast"/>
        <w:ind w:firstLine="708"/>
        <w:contextualSpacing/>
        <w:rPr>
          <w:i/>
          <w:iCs/>
          <w:u w:val="single"/>
          <w:bdr w:val="none" w:sz="0" w:space="0" w:color="auto" w:frame="1"/>
        </w:rPr>
      </w:pPr>
      <w:r w:rsidRPr="00FC3EEB">
        <w:rPr>
          <w:color w:val="111115"/>
          <w:shd w:val="clear" w:color="auto" w:fill="FFFFFF"/>
        </w:rPr>
        <w:t>Когда вы заходили в класс, то каждый из вас избрал карточку определенного цвета. Психологи доказывают, что красный цвет означает оптимизм, хорошее настроение; зелены</w:t>
      </w:r>
      <w:proofErr w:type="gramStart"/>
      <w:r w:rsidRPr="00FC3EEB">
        <w:rPr>
          <w:color w:val="111115"/>
          <w:shd w:val="clear" w:color="auto" w:fill="FFFFFF"/>
        </w:rPr>
        <w:t>й-</w:t>
      </w:r>
      <w:proofErr w:type="gramEnd"/>
      <w:r w:rsidRPr="00FC3EEB">
        <w:rPr>
          <w:color w:val="111115"/>
          <w:shd w:val="clear" w:color="auto" w:fill="FFFFFF"/>
        </w:rPr>
        <w:t xml:space="preserve"> спокойствие и уверенность, желтый – светлое приятное настроение; синей – грустное настроение. С таким настроением вы сегодня пришли в гости к нам. Но карточки нам помогут объединиться в группы для последующей работы (объединения в группы)</w:t>
      </w:r>
    </w:p>
    <w:p w:rsidR="002856F0" w:rsidRPr="002856F0" w:rsidRDefault="002856F0" w:rsidP="00FC3EEB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6F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коллеги! Представляю вашему вниманию мастер-класс на тему: «</w:t>
      </w:r>
      <w:r w:rsidRPr="009E3C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Формирование  математической грамотности учащихся</w:t>
      </w:r>
      <w:r w:rsidRPr="00285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3C6B" w:rsidRPr="00412955">
        <w:rPr>
          <w:rFonts w:ascii="Times New Roman" w:hAnsi="Times New Roman" w:cs="Times New Roman"/>
          <w:b/>
          <w:sz w:val="24"/>
          <w:szCs w:val="24"/>
        </w:rPr>
        <w:t>на уроках математики</w:t>
      </w:r>
      <w:r w:rsidR="009E3C6B">
        <w:rPr>
          <w:rFonts w:ascii="Times New Roman" w:hAnsi="Times New Roman" w:cs="Times New Roman"/>
          <w:b/>
          <w:sz w:val="24"/>
          <w:szCs w:val="24"/>
        </w:rPr>
        <w:t xml:space="preserve"> через решение </w:t>
      </w:r>
      <w:proofErr w:type="spellStart"/>
      <w:r w:rsidR="009E3C6B">
        <w:rPr>
          <w:rFonts w:ascii="Times New Roman" w:hAnsi="Times New Roman" w:cs="Times New Roman"/>
          <w:b/>
          <w:sz w:val="24"/>
          <w:szCs w:val="24"/>
        </w:rPr>
        <w:t>компетентностно</w:t>
      </w:r>
      <w:proofErr w:type="spellEnd"/>
      <w:r w:rsidR="009E3C6B">
        <w:rPr>
          <w:rFonts w:ascii="Times New Roman" w:hAnsi="Times New Roman" w:cs="Times New Roman"/>
          <w:b/>
          <w:sz w:val="24"/>
          <w:szCs w:val="24"/>
        </w:rPr>
        <w:t>-ориентированных задач</w:t>
      </w:r>
      <w:r w:rsidRPr="002856F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856F0" w:rsidRPr="002856F0" w:rsidRDefault="002856F0" w:rsidP="00FC3EEB">
      <w:pPr>
        <w:spacing w:after="0" w:line="240" w:lineRule="atLeast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6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Социально-экономические перемены в обществе задали новые параметры обучения и воспитания подрастающего поколения, потребовали кардинального пересмотра целей, результатов образования, традиционных методов преподавания, систем оценки достигнутых результатов. </w:t>
      </w:r>
      <w:r w:rsidRPr="00FC3E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856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                     Одним из ориентиров ФГОС является </w:t>
      </w:r>
      <w:proofErr w:type="spellStart"/>
      <w:r w:rsidRPr="002856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метапредметность</w:t>
      </w:r>
      <w:proofErr w:type="spellEnd"/>
      <w:r w:rsidRPr="002856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формирование функционально грамотной личности.</w:t>
      </w:r>
      <w:r w:rsidR="00257862" w:rsidRPr="00FC3E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856F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давайте все запомним одну математическую формулу, которая позволит сформировать у учащихся в процессе изучения математики и других дисциплин качества мышления, необходимые для полноценного функционирования человека в современном обществе.</w:t>
      </w:r>
    </w:p>
    <w:p w:rsidR="00257862" w:rsidRPr="00257862" w:rsidRDefault="00257862" w:rsidP="00FC3EEB">
      <w:pPr>
        <w:spacing w:after="0" w:line="240" w:lineRule="atLeast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57862">
        <w:rPr>
          <w:rFonts w:ascii="Times New Roman" w:eastAsia="Calibri" w:hAnsi="Times New Roman" w:cs="Times New Roman"/>
          <w:b/>
          <w:sz w:val="24"/>
          <w:szCs w:val="24"/>
        </w:rPr>
        <w:t>«ОВЛАДЕНИЕ = УСВОЕНИЕ + ПРИМЕНЕНИЕ ЗНАНИЙ НА ПРАКТИКЕ»</w:t>
      </w:r>
    </w:p>
    <w:p w:rsidR="00257862" w:rsidRPr="00257862" w:rsidRDefault="00257862" w:rsidP="00FC3EEB">
      <w:pPr>
        <w:spacing w:after="0" w:line="240" w:lineRule="atLeast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786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Как учитель математики, я прекрасно понимаю важность развития математической  грамотности моих учеников, вижу в этом с одной стороны насущную необходимость в развитии способности учащихся, применять полученные в школе знания и умения в жизненных ситуациях.</w:t>
      </w:r>
    </w:p>
    <w:p w:rsidR="00257862" w:rsidRPr="00257862" w:rsidRDefault="00257862" w:rsidP="00FC3EEB">
      <w:pPr>
        <w:shd w:val="clear" w:color="auto" w:fill="FFFFFF"/>
        <w:spacing w:after="300" w:line="240" w:lineRule="atLeast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25786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Математическая грамотность – способность человека определять и понимать роль математики в мире, в котором он живет,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</w:t>
      </w: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57862" w:rsidRPr="00257862" w:rsidRDefault="00257862" w:rsidP="00FC3EEB">
      <w:pPr>
        <w:spacing w:after="0" w:line="240" w:lineRule="atLeast"/>
        <w:ind w:firstLine="708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Важнейшим видом учебной деятельности при обучении школьников математики является решение задач. В педагогической литературе </w:t>
      </w:r>
      <w:r w:rsidRPr="002578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задача</w:t>
      </w: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рассматривается как проблемная ситуация с явно заданной целью, которую необходимо достичь. </w:t>
      </w:r>
    </w:p>
    <w:p w:rsidR="00257862" w:rsidRPr="00257862" w:rsidRDefault="00257862" w:rsidP="00FC3EEB">
      <w:pPr>
        <w:shd w:val="clear" w:color="auto" w:fill="FFFFFF"/>
        <w:spacing w:after="30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задачей с практическим содержанием понимается математическая задача, содержание которой раскрывает приложения математики в окружающей нас действительности, в смежных дисциплинах, знакомит ее с использованием в организации, технологии и экономике современного производства, в сфере обслуживания, в быту, при выполнении трудовых операций.</w:t>
      </w:r>
    </w:p>
    <w:p w:rsidR="00257862" w:rsidRPr="00257862" w:rsidRDefault="00257862" w:rsidP="00FC3EEB">
      <w:pPr>
        <w:shd w:val="clear" w:color="auto" w:fill="FFFFFF"/>
        <w:spacing w:after="300" w:line="240" w:lineRule="atLeast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того, решение задач практического содержания способно привить интерес ученика к изучению математики. Такие задания изменяют организацию традиционного </w:t>
      </w: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урока. Они базируются на знаниях и умениях, и требуют умения применять накопленные знания в практической деятельности.</w:t>
      </w:r>
    </w:p>
    <w:p w:rsidR="00257862" w:rsidRPr="00257862" w:rsidRDefault="00257862" w:rsidP="00FC3EEB">
      <w:pPr>
        <w:shd w:val="clear" w:color="auto" w:fill="FFFFFF"/>
        <w:spacing w:after="300" w:line="240" w:lineRule="atLeast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показывает практика, одним из эффективных </w:t>
      </w:r>
      <w:r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способов формирования математической </w:t>
      </w:r>
      <w:r w:rsidR="005D6BF4"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грамотности является </w:t>
      </w:r>
      <w:proofErr w:type="spellStart"/>
      <w:r w:rsidR="005D6BF4"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</w:t>
      </w:r>
      <w:proofErr w:type="gramStart"/>
      <w:r w:rsidR="005D6BF4"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="005D6BF4"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5D6BF4" w:rsidRPr="00FC3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786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ориентированные задания.</w:t>
      </w:r>
    </w:p>
    <w:p w:rsidR="00257862" w:rsidRPr="00257862" w:rsidRDefault="005D6BF4" w:rsidP="00FC3EEB">
      <w:pPr>
        <w:spacing w:after="0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B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КОЗ - это </w:t>
      </w:r>
      <w:proofErr w:type="spellStart"/>
      <w:r w:rsidRPr="00FC3EEB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деятельностное</w:t>
      </w:r>
      <w:proofErr w:type="spellEnd"/>
      <w:r w:rsidRPr="00FC3EEB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задание; во-вторых, оно моделирует практическую, жизненную ситуацию; в-третьих, оно строится на актуальном для учащихся материале; в-четвёртых, его структура задаётся  особыми элементами.</w:t>
      </w:r>
      <w:r w:rsidRPr="00FC3EEB">
        <w:rPr>
          <w:rStyle w:val="c68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C67BB9" w:rsidRPr="00257862" w:rsidRDefault="005D6BF4" w:rsidP="00FC3EEB">
      <w:pPr>
        <w:tabs>
          <w:tab w:val="left" w:pos="1134"/>
        </w:tabs>
        <w:spacing w:after="0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noProof/>
          <w:color w:val="2E2E2E"/>
          <w:sz w:val="24"/>
          <w:szCs w:val="24"/>
          <w:lang w:eastAsia="ru-RU"/>
        </w:rPr>
        <w:drawing>
          <wp:inline distT="0" distB="0" distL="0" distR="0" wp14:anchorId="4F6F6E1C" wp14:editId="00E01532">
            <wp:extent cx="5495925" cy="4429125"/>
            <wp:effectExtent l="0" t="0" r="2857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574E3" w:rsidRPr="00A574E3" w:rsidRDefault="00A574E3" w:rsidP="00FC3EEB">
      <w:pPr>
        <w:shd w:val="clear" w:color="auto" w:fill="FFFFFF"/>
        <w:spacing w:before="240" w:after="240" w:line="240" w:lineRule="atLeast"/>
        <w:contextualSpacing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A574E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Отличительные признаки компетентно-ориентированного задания:</w:t>
      </w:r>
    </w:p>
    <w:p w:rsidR="00A574E3" w:rsidRPr="00A574E3" w:rsidRDefault="00A574E3" w:rsidP="00FC3EEB">
      <w:pPr>
        <w:numPr>
          <w:ilvl w:val="0"/>
          <w:numId w:val="3"/>
        </w:numPr>
        <w:shd w:val="clear" w:color="auto" w:fill="FFFFFF"/>
        <w:spacing w:before="240" w:after="240" w:line="240" w:lineRule="atLeast"/>
        <w:contextualSpacing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имитация жизненной ситуации, </w:t>
      </w:r>
      <w:proofErr w:type="spellStart"/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деятельностная</w:t>
      </w:r>
      <w:proofErr w:type="spellEnd"/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составляющая;</w:t>
      </w:r>
    </w:p>
    <w:p w:rsidR="00A574E3" w:rsidRPr="00A574E3" w:rsidRDefault="00A574E3" w:rsidP="00FC3EEB">
      <w:pPr>
        <w:numPr>
          <w:ilvl w:val="0"/>
          <w:numId w:val="3"/>
        </w:numPr>
        <w:shd w:val="clear" w:color="auto" w:fill="FFFFFF"/>
        <w:spacing w:before="240" w:after="240" w:line="240" w:lineRule="atLeast"/>
        <w:contextualSpacing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обучающий характер, адаптация к возрастному уровню учащихся;</w:t>
      </w:r>
    </w:p>
    <w:p w:rsidR="00A574E3" w:rsidRPr="00A574E3" w:rsidRDefault="00A574E3" w:rsidP="00FC3EEB">
      <w:pPr>
        <w:numPr>
          <w:ilvl w:val="0"/>
          <w:numId w:val="3"/>
        </w:numPr>
        <w:shd w:val="clear" w:color="auto" w:fill="FFFFFF"/>
        <w:spacing w:before="240" w:after="240" w:line="240" w:lineRule="atLeast"/>
        <w:contextualSpacing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предметные умения;</w:t>
      </w:r>
    </w:p>
    <w:p w:rsidR="00A574E3" w:rsidRPr="00A574E3" w:rsidRDefault="00A574E3" w:rsidP="00FC3EEB">
      <w:pPr>
        <w:numPr>
          <w:ilvl w:val="0"/>
          <w:numId w:val="3"/>
        </w:numPr>
        <w:shd w:val="clear" w:color="auto" w:fill="FFFFFF"/>
        <w:spacing w:before="240" w:after="240" w:line="240" w:lineRule="atLeast"/>
        <w:contextualSpacing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выход за рамки одной образовательной области;</w:t>
      </w:r>
    </w:p>
    <w:p w:rsidR="00A574E3" w:rsidRPr="00A574E3" w:rsidRDefault="00A574E3" w:rsidP="00FC3EEB">
      <w:pPr>
        <w:numPr>
          <w:ilvl w:val="0"/>
          <w:numId w:val="3"/>
        </w:numPr>
        <w:shd w:val="clear" w:color="auto" w:fill="FFFFFF"/>
        <w:spacing w:before="240" w:after="240" w:line="240" w:lineRule="atLeast"/>
        <w:contextualSpacing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наличие заметно большего, по сравнению с обычными учебными задачами, набора данных, среди которых могут быть и </w:t>
      </w:r>
      <w:proofErr w:type="gramStart"/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лишние</w:t>
      </w:r>
      <w:proofErr w:type="gramEnd"/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A574E3" w:rsidRPr="00FC3EEB" w:rsidRDefault="00A574E3" w:rsidP="00FC3EEB">
      <w:pPr>
        <w:numPr>
          <w:ilvl w:val="0"/>
          <w:numId w:val="3"/>
        </w:numPr>
        <w:shd w:val="clear" w:color="auto" w:fill="FFFFFF"/>
        <w:spacing w:before="240" w:after="240" w:line="240" w:lineRule="atLeast"/>
        <w:contextualSpacing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A574E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часть необходимых данных отсутствует; предполагается, что учащиеся должны самостоятельно найти их в справочной литературе.</w:t>
      </w:r>
    </w:p>
    <w:p w:rsidR="00A574E3" w:rsidRPr="0082360F" w:rsidRDefault="00A574E3" w:rsidP="00FC3EEB">
      <w:pPr>
        <w:shd w:val="clear" w:color="auto" w:fill="FFFFFF"/>
        <w:spacing w:before="240" w:after="240" w:line="240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Примеры заданий: </w:t>
      </w:r>
    </w:p>
    <w:p w:rsidR="0082360F" w:rsidRPr="0082360F" w:rsidRDefault="0082360F" w:rsidP="00FC3EEB">
      <w:pPr>
        <w:shd w:val="clear" w:color="auto" w:fill="FFFFFF"/>
        <w:spacing w:before="240" w:after="240" w:line="240" w:lineRule="atLeast"/>
        <w:ind w:left="720"/>
        <w:contextualSpacing/>
        <w:jc w:val="both"/>
        <w:rPr>
          <w:rFonts w:ascii="Times New Roman" w:hAnsi="Times New Roman"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Например</w:t>
      </w:r>
      <w:r w:rsidRPr="0082360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при изучении темы «</w:t>
      </w:r>
      <w:r w:rsidRPr="0082360F">
        <w:rPr>
          <w:rFonts w:ascii="Times New Roman" w:hAnsi="Times New Roman"/>
          <w:color w:val="231F20"/>
          <w:sz w:val="24"/>
          <w:szCs w:val="24"/>
        </w:rPr>
        <w:t>Решение текстовых задач на </w:t>
      </w:r>
      <w:r w:rsidRPr="0082360F">
        <w:rPr>
          <w:rFonts w:ascii="Times New Roman" w:hAnsi="Times New Roman"/>
          <w:color w:val="231F20"/>
          <w:spacing w:val="-1"/>
          <w:sz w:val="24"/>
          <w:szCs w:val="24"/>
        </w:rPr>
        <w:t>все</w:t>
      </w:r>
      <w:r w:rsidRPr="0082360F">
        <w:rPr>
          <w:rFonts w:ascii="Times New Roman" w:hAnsi="Times New Roman"/>
          <w:color w:val="231F20"/>
          <w:sz w:val="24"/>
          <w:szCs w:val="24"/>
        </w:rPr>
        <w:t> </w:t>
      </w:r>
      <w:r w:rsidRPr="0082360F">
        <w:rPr>
          <w:rFonts w:ascii="Times New Roman" w:hAnsi="Times New Roman"/>
          <w:color w:val="231F20"/>
          <w:spacing w:val="-1"/>
          <w:sz w:val="24"/>
          <w:szCs w:val="24"/>
        </w:rPr>
        <w:t>арифметические</w:t>
      </w:r>
      <w:r w:rsidRPr="0082360F">
        <w:rPr>
          <w:rFonts w:ascii="Times New Roman" w:hAnsi="Times New Roman"/>
          <w:color w:val="231F20"/>
          <w:sz w:val="24"/>
          <w:szCs w:val="24"/>
        </w:rPr>
        <w:t> действия»</w:t>
      </w:r>
      <w:r>
        <w:rPr>
          <w:rFonts w:ascii="Times New Roman" w:hAnsi="Times New Roman"/>
          <w:color w:val="231F20"/>
          <w:sz w:val="24"/>
          <w:szCs w:val="24"/>
        </w:rPr>
        <w:t xml:space="preserve"> </w:t>
      </w:r>
      <w:r w:rsidRPr="0082360F">
        <w:rPr>
          <w:rFonts w:ascii="Times New Roman" w:hAnsi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/>
          <w:color w:val="231F20"/>
          <w:sz w:val="24"/>
          <w:szCs w:val="24"/>
        </w:rPr>
        <w:t xml:space="preserve">в 5 классе </w:t>
      </w:r>
      <w:r w:rsidRPr="0082360F">
        <w:rPr>
          <w:rFonts w:ascii="Times New Roman" w:hAnsi="Times New Roman"/>
          <w:color w:val="231F20"/>
          <w:sz w:val="24"/>
          <w:szCs w:val="24"/>
        </w:rPr>
        <w:t>предлагала учащимся</w:t>
      </w:r>
      <w:r>
        <w:rPr>
          <w:rFonts w:ascii="Times New Roman" w:hAnsi="Times New Roman"/>
          <w:color w:val="231F20"/>
          <w:sz w:val="24"/>
          <w:szCs w:val="24"/>
        </w:rPr>
        <w:t xml:space="preserve"> </w:t>
      </w:r>
      <w:r w:rsidRPr="0082360F">
        <w:rPr>
          <w:rFonts w:ascii="Times New Roman" w:hAnsi="Times New Roman"/>
          <w:color w:val="231F20"/>
          <w:sz w:val="24"/>
          <w:szCs w:val="24"/>
        </w:rPr>
        <w:t xml:space="preserve"> решить такую задачу</w:t>
      </w:r>
    </w:p>
    <w:p w:rsidR="0082360F" w:rsidRPr="00412955" w:rsidRDefault="0082360F" w:rsidP="0082360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  <w:r w:rsidRPr="0082360F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Семья Ивановых, проживающая в Калачинске</w:t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и состоящая из 5</w:t>
      </w:r>
      <w:r w:rsidRPr="0082360F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человек, на каникулах </w:t>
      </w:r>
      <w:r w:rsidRPr="0041295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собирается поехать из Калачинска</w:t>
      </w:r>
      <w:r w:rsidRPr="0082360F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в Москву на своей машине. На 1</w:t>
      </w:r>
      <w:r w:rsidRPr="0041295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00 км расходуется 10 л бензина.</w:t>
      </w:r>
      <w:r w:rsidRPr="0082360F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Сколько придется заплатить за бензин? Если бы семья поехала на поезде, </w:t>
      </w:r>
      <w:r w:rsidRPr="0041295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сколько бы  заплатили</w:t>
      </w:r>
      <w:r w:rsidRPr="0082360F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. На каком транспорте поездка  дешевле и на сколько? </w:t>
      </w:r>
    </w:p>
    <w:p w:rsidR="0082360F" w:rsidRPr="00412955" w:rsidRDefault="0082360F" w:rsidP="0082360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  <w:r w:rsidRPr="0041295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Для решения данной задачи детям потребуется воспользоваться интернетом</w:t>
      </w:r>
      <w:proofErr w:type="gramStart"/>
      <w:r w:rsidRPr="0041295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,</w:t>
      </w:r>
      <w:proofErr w:type="gramEnd"/>
      <w:r w:rsidRPr="0041295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чтобы узнать расстояние от Калачинска до Москвы, стоимость 1 литра бензина, цена билета на поезде.</w:t>
      </w:r>
    </w:p>
    <w:p w:rsidR="00910F69" w:rsidRPr="00412955" w:rsidRDefault="00910F69" w:rsidP="0082360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  <w:r w:rsidRPr="0041295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Следующая задача</w:t>
      </w:r>
    </w:p>
    <w:p w:rsidR="0082360F" w:rsidRPr="00412955" w:rsidRDefault="00910F69" w:rsidP="0041295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bCs/>
          <w:color w:val="000000"/>
          <w:kern w:val="2"/>
          <w:sz w:val="24"/>
          <w:szCs w:val="24"/>
          <w:lang w:eastAsia="ru-RU"/>
        </w:rPr>
      </w:pPr>
      <w:r w:rsidRPr="00412955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Мама задумала для сына сшить  комплект постельного белья. Расход ткани: пододеяльник — 5м, простыня — 3 м, наволочка 1 м 50 см. В комплект входит: пододеяльник, простынь и 2 наволочки.  Какая сумма будет потрачена на приобретение ткани? Что дешевле и на сколько: сшить или купить готовый комплект? Цена готового комплекта 1500 рублей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Учитель</w:t>
      </w: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: Предлагаю выполнить следующее задание.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ЗАДАНИЕ. Выберите из предложенных задач те, которые, по Вашему мнению, являются </w:t>
      </w:r>
      <w:proofErr w:type="spellStart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компетентностно</w:t>
      </w:r>
      <w:proofErr w:type="spellEnd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-ориентированными?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Задача № 1.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Тема «Действия с десятичными дробями».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Задача.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Одним из важных компонентов для поддержания нашего организма в тонусе является употребление необходимого количества витаминов и минералов. В весенний период чувствуется </w:t>
      </w:r>
      <w:proofErr w:type="spellStart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ослабленность</w:t>
      </w:r>
      <w:proofErr w:type="spellEnd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иммунитета. Дефицит железа приводит к серьезным последствиям: замедлению развития моторики, нарушению координации, замедлению речевого развития, а также недостаток железа в организме приводит к развитию анемии.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В понедельник в меню школьной столовой на обед было предложено: гречневая каша (200 гр.) с котлетой (100 гр.) и салат из цветной капусты (100 </w:t>
      </w:r>
      <w:proofErr w:type="spellStart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гр</w:t>
      </w:r>
      <w:proofErr w:type="spellEnd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), а во вторник в меню предложили печеночные оладьи (150 гр.) с салатом из свеклы с черносливом (100 </w:t>
      </w:r>
      <w:proofErr w:type="spellStart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гр</w:t>
      </w:r>
      <w:proofErr w:type="spellEnd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). В какой день, съев обед, ты получил, суточную норму железа? В меню, какого дня необходимо добавить продуктов, содержащие железо? (необходимый справочный материал предлагается)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Задача № 2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Тема «Наибольший общий делитель».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Задача.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Чтобы приготовить одинаковые подарки для детей купили 90 плиток шоколада, 150 яблок и 210 конфет. Какое наибольшее количество одинаковых подарков можно приготовить?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Учитель</w:t>
      </w: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А почему задача № 2 не является </w:t>
      </w:r>
      <w:proofErr w:type="spellStart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компетентностно</w:t>
      </w:r>
      <w:proofErr w:type="spellEnd"/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-ориентированным заданием?</w:t>
      </w:r>
    </w:p>
    <w:p w:rsidR="00FC3EEB" w:rsidRPr="00FC3EEB" w:rsidRDefault="00FC3EEB" w:rsidP="00FC3EEB">
      <w:pPr>
        <w:spacing w:before="100" w:beforeAutospacing="1" w:after="120" w:line="240" w:lineRule="atLeast"/>
        <w:ind w:left="-57" w:right="-5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3EEB">
        <w:rPr>
          <w:rFonts w:ascii="Times New Roman" w:eastAsia="Calibri" w:hAnsi="Times New Roman" w:cs="Times New Roman"/>
          <w:sz w:val="24"/>
          <w:szCs w:val="24"/>
          <w:lang w:eastAsia="ru-RU"/>
        </w:rPr>
        <w:t>Выслушиваются ответы участников</w:t>
      </w:r>
    </w:p>
    <w:p w:rsidR="00A574E3" w:rsidRPr="00FC3EEB" w:rsidRDefault="00A574E3" w:rsidP="00FC3EEB">
      <w:pPr>
        <w:keepNext/>
        <w:keepLines/>
        <w:spacing w:after="0" w:line="240" w:lineRule="atLeast"/>
        <w:contextualSpacing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C67BB9" w:rsidRPr="00C67BB9" w:rsidRDefault="00C67BB9" w:rsidP="00FC3EEB">
      <w:pPr>
        <w:keepNext/>
        <w:keepLines/>
        <w:spacing w:after="0" w:line="240" w:lineRule="atLeast"/>
        <w:contextualSpacing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C67BB9">
        <w:rPr>
          <w:rFonts w:ascii="Times New Roman" w:eastAsiaTheme="majorEastAsia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Практическую часть я хочу </w:t>
      </w:r>
      <w:r w:rsidRPr="00C67BB9">
        <w:rPr>
          <w:rFonts w:ascii="Times New Roman" w:eastAsiaTheme="majorEastAsia" w:hAnsi="Times New Roman" w:cs="Times New Roman"/>
          <w:bCs/>
          <w:sz w:val="24"/>
          <w:szCs w:val="24"/>
          <w:bdr w:val="none" w:sz="0" w:space="0" w:color="auto" w:frame="1"/>
        </w:rPr>
        <w:t>начать</w:t>
      </w:r>
      <w:r w:rsidRPr="00C67BB9">
        <w:rPr>
          <w:rFonts w:ascii="Times New Roman" w:eastAsiaTheme="majorEastAsia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C67BB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со слов швейцарского медика, философа, естествоиспытателя Парацельса. Он сказал: </w:t>
      </w:r>
      <w:r w:rsidRPr="00C67BB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«</w:t>
      </w:r>
      <w:r w:rsidRPr="00C67BB9">
        <w:rPr>
          <w:rFonts w:ascii="Times New Roman" w:eastAsiaTheme="majorEastAsia" w:hAnsi="Times New Roman" w:cs="Times New Roman"/>
          <w:b/>
          <w:sz w:val="24"/>
          <w:szCs w:val="24"/>
        </w:rPr>
        <w:t>Все элементы Вселенной имеют взаимосвязи, все существа в этом мире связаны между собой».</w:t>
      </w:r>
      <w:r w:rsidRPr="00C67BB9">
        <w:rPr>
          <w:rFonts w:ascii="Times New Roman" w:eastAsiaTheme="majorEastAsia" w:hAnsi="Times New Roman" w:cs="Times New Roman"/>
          <w:sz w:val="24"/>
          <w:szCs w:val="24"/>
        </w:rPr>
        <w:t xml:space="preserve"> Сегодня мы попробуем доказать это.</w:t>
      </w:r>
    </w:p>
    <w:p w:rsidR="002856F0" w:rsidRPr="00FC3EEB" w:rsidRDefault="00C67BB9" w:rsidP="00FC3EEB">
      <w:pPr>
        <w:spacing w:line="240" w:lineRule="atLeast"/>
        <w:contextualSpacing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FC3EEB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Уважаемые коллеги, предлагаю Вам самостоятельно составить </w:t>
      </w:r>
      <w:proofErr w:type="gramStart"/>
      <w:r w:rsidRPr="00FC3EEB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ком</w:t>
      </w:r>
      <w:r w:rsidR="004C653C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петентно-ориентированное</w:t>
      </w:r>
      <w:proofErr w:type="gramEnd"/>
      <w:r w:rsidR="004C653C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задачи</w:t>
      </w:r>
      <w:r w:rsidRPr="00FC3EEB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(составить задачную формулировку) по теме «Действия с натуральными числами» с предложенными предметами,</w:t>
      </w:r>
    </w:p>
    <w:p w:rsidR="008526C8" w:rsidRPr="00FC3EEB" w:rsidRDefault="008526C8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b/>
          <w:color w:val="111115"/>
          <w:bdr w:val="none" w:sz="0" w:space="0" w:color="auto" w:frame="1"/>
        </w:rPr>
        <w:t>Условие:</w:t>
      </w:r>
      <w:r w:rsidRPr="00FC3EEB">
        <w:rPr>
          <w:color w:val="111115"/>
          <w:bdr w:val="none" w:sz="0" w:space="0" w:color="auto" w:frame="1"/>
        </w:rPr>
        <w:t xml:space="preserve"> один из источников информации должен быть вне основного текста задачи.  Эти источники у меня находятся в коробке. Каждой группе надо выбрать необход</w:t>
      </w:r>
      <w:r w:rsidR="007E0FD3">
        <w:rPr>
          <w:color w:val="111115"/>
          <w:bdr w:val="none" w:sz="0" w:space="0" w:color="auto" w:frame="1"/>
        </w:rPr>
        <w:t>имый для своей задачи предмет (</w:t>
      </w:r>
      <w:r w:rsidRPr="00FC3EEB">
        <w:rPr>
          <w:color w:val="111115"/>
          <w:bdr w:val="none" w:sz="0" w:space="0" w:color="auto" w:frame="1"/>
        </w:rPr>
        <w:t>линейка, книга, Рекламный журнал «Магнит», пакет обойного клея, смартфон)</w:t>
      </w:r>
    </w:p>
    <w:p w:rsidR="00087523" w:rsidRPr="00FC3EEB" w:rsidRDefault="00087523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</w:rPr>
        <w:t>Каждой группе также предлагается  подумать, как будут представлены результаты (таблица, рисунок, диаграмма и т.п.)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b/>
          <w:color w:val="111115"/>
        </w:rPr>
      </w:pPr>
      <w:r w:rsidRPr="00FC3EEB">
        <w:rPr>
          <w:b/>
          <w:color w:val="111115"/>
          <w:bdr w:val="none" w:sz="0" w:space="0" w:color="auto" w:frame="1"/>
        </w:rPr>
        <w:t xml:space="preserve">Задания групп 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Попробуйте составить задачную формулировку к заданию по теме «Действия с натуральными числами» с помощью предложенных предметов: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 xml:space="preserve">1. Книга, книжная полка, рулетка. 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  <w:bdr w:val="none" w:sz="0" w:space="0" w:color="auto" w:frame="1"/>
        </w:rPr>
        <w:t>( Участники выбирают дополнительный источник информации: книгу и линейку)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Модельный ответ: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Мама купила энциклопедию «Всё обо всем», состоящее из 12 томов. Какого размера нужно заказать книжную полку в мебельном салоне, чтобы разместить все книги на ней?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2. План комнаты и рулон обоев, малярная кисть.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( Участники выбирают дополнительный источник информации:  упаковка обойного клея)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Модельный ответ: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lastRenderedPageBreak/>
        <w:t>Родители ученика 4а Серёжи Петрова  решили оклеить его комнату новыми обоями. Периметр комнаты12м. Высота потолков 2.5 м. Сколько рулонов обоев по 10м и обойного клея им понадобиться?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3.  Стол, новогодняя елка, кошелек.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proofErr w:type="gramStart"/>
      <w:r w:rsidRPr="00FC3EEB">
        <w:rPr>
          <w:color w:val="111115"/>
          <w:bdr w:val="none" w:sz="0" w:space="0" w:color="auto" w:frame="1"/>
        </w:rPr>
        <w:t>( Участники выбирают дополнительный источник информации:</w:t>
      </w:r>
      <w:proofErr w:type="gramEnd"/>
      <w:r w:rsidRPr="00FC3EEB">
        <w:rPr>
          <w:color w:val="111115"/>
          <w:bdr w:val="none" w:sz="0" w:space="0" w:color="auto" w:frame="1"/>
        </w:rPr>
        <w:t xml:space="preserve">  </w:t>
      </w:r>
      <w:proofErr w:type="gramStart"/>
      <w:r w:rsidRPr="00FC3EEB">
        <w:rPr>
          <w:color w:val="111115"/>
          <w:bdr w:val="none" w:sz="0" w:space="0" w:color="auto" w:frame="1"/>
        </w:rPr>
        <w:t>Рекламный журнал магазина «Магнит»)</w:t>
      </w:r>
      <w:proofErr w:type="gramEnd"/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Модельный ответ: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 xml:space="preserve"> Маме надо закупить  продукты к новогоднему столу на семью из 4 человек. Помогите маме  собрать  новогодний стол на 5000р.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</w:rPr>
        <w:t>4.  Электропоезд, ф</w:t>
      </w:r>
      <w:r w:rsidR="007E0FD3">
        <w:rPr>
          <w:color w:val="111115"/>
        </w:rPr>
        <w:t>ото семьи их 4 человек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</w:rPr>
        <w:t xml:space="preserve"> ( Участники выбирают дополнительный источник информации:  смартфон)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proofErr w:type="gramStart"/>
      <w:r w:rsidRPr="00FC3EEB">
        <w:rPr>
          <w:color w:val="111115"/>
        </w:rPr>
        <w:t>Семья Ивановых, состоящая из 4 человек) на зимние каникулы решила съездить в Самару  в развлекательный  центр «Гудок».</w:t>
      </w:r>
      <w:proofErr w:type="gramEnd"/>
      <w:r w:rsidRPr="00FC3EEB">
        <w:rPr>
          <w:color w:val="111115"/>
        </w:rPr>
        <w:t xml:space="preserve"> Рассчитайте стоимость поездки для всей семьи </w:t>
      </w:r>
      <w:proofErr w:type="gramStart"/>
      <w:r w:rsidRPr="00FC3EEB">
        <w:rPr>
          <w:color w:val="111115"/>
        </w:rPr>
        <w:t xml:space="preserve">( </w:t>
      </w:r>
      <w:proofErr w:type="gramEnd"/>
      <w:r w:rsidRPr="00FC3EEB">
        <w:rPr>
          <w:color w:val="111115"/>
        </w:rPr>
        <w:t>информацию о стоимости билетов берут на сайте РЖД)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</w:rPr>
        <w:t>Каждой команде предлагается  подумать, как будут представлены результаты (таблица, рисунок, диаграмма и т.п.)</w:t>
      </w:r>
    </w:p>
    <w:p w:rsidR="00C67BB9" w:rsidRPr="00FC3EEB" w:rsidRDefault="00C67BB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b/>
          <w:color w:val="111115"/>
        </w:rPr>
      </w:pPr>
      <w:r w:rsidRPr="00FC3EEB">
        <w:rPr>
          <w:b/>
          <w:color w:val="111115"/>
        </w:rPr>
        <w:t>Каждая группа представляет результат своей работы.</w:t>
      </w:r>
    </w:p>
    <w:p w:rsidR="00087523" w:rsidRPr="00FC3EEB" w:rsidRDefault="00087523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</w:rPr>
        <w:t>Уважаемые коллеги,  выполняя задание, вы  проявили свои способности мыслить неординарно, креативно. Креативность – одна  из  составляющих общей функциональной грамотности человека.  Подбирая задания, мы должны давать детям возможность проявить свою креативность.</w:t>
      </w:r>
    </w:p>
    <w:p w:rsidR="00087523" w:rsidRPr="00FC3EEB" w:rsidRDefault="00087523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b/>
          <w:color w:val="111115"/>
        </w:rPr>
      </w:pPr>
      <w:r w:rsidRPr="00FC3EEB">
        <w:rPr>
          <w:b/>
          <w:color w:val="111115"/>
          <w:spacing w:val="-15"/>
          <w:bdr w:val="none" w:sz="0" w:space="0" w:color="auto" w:frame="1"/>
        </w:rPr>
        <w:t>3. Подведение итогов мастер-класса</w:t>
      </w:r>
    </w:p>
    <w:p w:rsidR="00087523" w:rsidRPr="00FC3EEB" w:rsidRDefault="00087523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  <w:bdr w:val="none" w:sz="0" w:space="0" w:color="auto" w:frame="1"/>
        </w:rPr>
        <w:t xml:space="preserve">Современные дети приходят в школу с желанием действовать, к тому же, действовать успешно, им нравится на уроке не просто слушать, а ставить вопрос, обсуждать проблемы, брать интервью, принимать решение, придумывать, фантазировать и тому подобное. Если учитель постоянно организует такую деятельность, то учеба будет успешной, а добытые знания — </w:t>
      </w:r>
      <w:proofErr w:type="gramStart"/>
      <w:r w:rsidRPr="00FC3EEB">
        <w:rPr>
          <w:color w:val="111115"/>
          <w:bdr w:val="none" w:sz="0" w:space="0" w:color="auto" w:frame="1"/>
        </w:rPr>
        <w:t>качественными</w:t>
      </w:r>
      <w:proofErr w:type="gramEnd"/>
      <w:r w:rsidRPr="00FC3EEB">
        <w:rPr>
          <w:color w:val="111115"/>
          <w:bdr w:val="none" w:sz="0" w:space="0" w:color="auto" w:frame="1"/>
        </w:rPr>
        <w:t>.</w:t>
      </w:r>
    </w:p>
    <w:p w:rsidR="00087523" w:rsidRPr="00FC3EEB" w:rsidRDefault="00087523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  <w:bdr w:val="none" w:sz="0" w:space="0" w:color="auto" w:frame="1"/>
        </w:rPr>
        <w:t> В связи со всем выше</w:t>
      </w:r>
      <w:r w:rsidR="00A574E3" w:rsidRPr="00FC3EEB">
        <w:rPr>
          <w:color w:val="111115"/>
          <w:bdr w:val="none" w:sz="0" w:space="0" w:color="auto" w:frame="1"/>
        </w:rPr>
        <w:t>сказанным, давайте вернемся к  формуле</w:t>
      </w:r>
      <w:r w:rsidRPr="00FC3EEB">
        <w:rPr>
          <w:color w:val="111115"/>
          <w:bdr w:val="none" w:sz="0" w:space="0" w:color="auto" w:frame="1"/>
        </w:rPr>
        <w:t xml:space="preserve"> успеха, которая позволит  сформировать у учащихся качества, необходимые для полноценного функционирования в современном обществе.  </w:t>
      </w:r>
    </w:p>
    <w:p w:rsidR="00087523" w:rsidRDefault="00087523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  <w:bdr w:val="none" w:sz="0" w:space="0" w:color="auto" w:frame="1"/>
        </w:rPr>
      </w:pPr>
      <w:r w:rsidRPr="00FC3EEB">
        <w:rPr>
          <w:color w:val="111115"/>
          <w:bdr w:val="none" w:sz="0" w:space="0" w:color="auto" w:frame="1"/>
        </w:rPr>
        <w:t>«ОВЛАДЕНИЕ = УСВОЕНИЕ + ПРИМЕНЕНИЕ НА ПРАКТИКЕ»</w:t>
      </w:r>
    </w:p>
    <w:p w:rsidR="00E72475" w:rsidRDefault="00910F6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FF0000"/>
          <w:bdr w:val="none" w:sz="0" w:space="0" w:color="auto" w:frame="1"/>
        </w:rPr>
      </w:pPr>
      <w:r>
        <w:rPr>
          <w:color w:val="FF0000"/>
          <w:bdr w:val="none" w:sz="0" w:space="0" w:color="auto" w:frame="1"/>
        </w:rPr>
        <w:t>Рефлексия</w:t>
      </w:r>
    </w:p>
    <w:p w:rsidR="00910F69" w:rsidRDefault="00910F69" w:rsidP="00FC3EEB">
      <w:pPr>
        <w:pStyle w:val="a5"/>
        <w:shd w:val="clear" w:color="auto" w:fill="FFFFFF"/>
        <w:spacing w:before="0" w:beforeAutospacing="0" w:after="0" w:line="240" w:lineRule="atLeast"/>
        <w:contextualSpacing/>
      </w:pPr>
      <w:r>
        <w:t xml:space="preserve">«Чемодан, корзина, мясорубка» </w:t>
      </w:r>
    </w:p>
    <w:p w:rsidR="00910F69" w:rsidRDefault="00910F69" w:rsidP="00FC3EEB">
      <w:pPr>
        <w:pStyle w:val="a5"/>
        <w:shd w:val="clear" w:color="auto" w:fill="FFFFFF"/>
        <w:spacing w:before="0" w:beforeAutospacing="0" w:after="0" w:line="240" w:lineRule="atLeast"/>
        <w:contextualSpacing/>
      </w:pPr>
      <w:r>
        <w:t xml:space="preserve">В конце мастер-класса участникам предлагаются три больших листа, на одном из которых нарисован огромный чемодан, на втором – мусорная корзина и на третьем – мясорубка. </w:t>
      </w:r>
    </w:p>
    <w:p w:rsidR="00910F69" w:rsidRDefault="00910F69" w:rsidP="00910F69">
      <w:pPr>
        <w:pStyle w:val="a5"/>
        <w:shd w:val="clear" w:color="auto" w:fill="FFFFFF"/>
        <w:spacing w:before="0" w:beforeAutospacing="0" w:after="0" w:line="240" w:lineRule="atLeast"/>
        <w:ind w:firstLine="708"/>
        <w:contextualSpacing/>
      </w:pPr>
      <w:r>
        <w:t xml:space="preserve">На желтом листочке (первый, который приклеивается затем к плакату с изображением чемодана) участники в группах пишут самое важное впечатление, которое она получила после участия в мастер-классе - это то, что она готова забрать с собой и использовать в своей деятельности. </w:t>
      </w:r>
    </w:p>
    <w:p w:rsidR="00910F69" w:rsidRDefault="00910F69" w:rsidP="00910F69">
      <w:pPr>
        <w:pStyle w:val="a5"/>
        <w:shd w:val="clear" w:color="auto" w:fill="FFFFFF"/>
        <w:spacing w:before="0" w:beforeAutospacing="0" w:after="0" w:line="240" w:lineRule="atLeast"/>
        <w:ind w:firstLine="708"/>
        <w:contextualSpacing/>
      </w:pPr>
      <w:r>
        <w:t>На синем листочке (второй) участники мастер-класса пишут то, что оказалось ненужным, бесполезным и что можно отправить в «мусорную корзину», т.е. прикрепить ко второму плакату.</w:t>
      </w:r>
    </w:p>
    <w:p w:rsidR="00412955" w:rsidRDefault="005309C8" w:rsidP="00910F69">
      <w:pPr>
        <w:pStyle w:val="a5"/>
        <w:shd w:val="clear" w:color="auto" w:fill="FFFFFF"/>
        <w:spacing w:before="0" w:beforeAutospacing="0" w:after="0" w:line="240" w:lineRule="atLeast"/>
        <w:ind w:firstLine="708"/>
        <w:contextualSpacing/>
      </w:pPr>
      <w:r>
        <w:t xml:space="preserve"> На белом</w:t>
      </w:r>
      <w:r w:rsidR="00910F69">
        <w:t xml:space="preserve"> листе (третий) пишут то, что оказалось интересным, но пока не готовым к применению. Таким образом, то, что нужно еще додумать, доработать, отправляется к плакату «мясорубка». Листочки пишутся и по мере готовности приклеиваются участниками самостоятельно.</w:t>
      </w:r>
    </w:p>
    <w:p w:rsidR="00910F69" w:rsidRDefault="00910F69" w:rsidP="00910F69">
      <w:pPr>
        <w:pStyle w:val="a5"/>
        <w:shd w:val="clear" w:color="auto" w:fill="FFFFFF"/>
        <w:spacing w:before="0" w:beforeAutospacing="0" w:after="0" w:line="240" w:lineRule="atLeast"/>
        <w:ind w:firstLine="708"/>
        <w:contextualSpacing/>
        <w:rPr>
          <w:color w:val="FF0000"/>
          <w:bdr w:val="none" w:sz="0" w:space="0" w:color="auto" w:frame="1"/>
        </w:rPr>
      </w:pPr>
      <w:r>
        <w:t xml:space="preserve"> Далее ведущий может прокомментировать результаты используемого приема рефлексии.</w:t>
      </w:r>
    </w:p>
    <w:p w:rsidR="00910F69" w:rsidRPr="00E72475" w:rsidRDefault="00910F69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FF0000"/>
          <w:bdr w:val="none" w:sz="0" w:space="0" w:color="auto" w:frame="1"/>
        </w:rPr>
      </w:pPr>
    </w:p>
    <w:p w:rsidR="00087523" w:rsidRPr="00FC3EEB" w:rsidRDefault="00087523" w:rsidP="00FC3EEB">
      <w:pPr>
        <w:pStyle w:val="a5"/>
        <w:shd w:val="clear" w:color="auto" w:fill="FFFFFF"/>
        <w:spacing w:before="0" w:beforeAutospacing="0" w:after="0" w:line="240" w:lineRule="atLeast"/>
        <w:contextualSpacing/>
        <w:rPr>
          <w:color w:val="111115"/>
        </w:rPr>
      </w:pPr>
      <w:r w:rsidRPr="00FC3EEB">
        <w:rPr>
          <w:color w:val="111115"/>
          <w:bdr w:val="none" w:sz="0" w:space="0" w:color="auto" w:frame="1"/>
        </w:rPr>
        <w:t>Спасибо за внимание!</w:t>
      </w:r>
    </w:p>
    <w:p w:rsidR="00FC3EEB" w:rsidRPr="00FC3EEB" w:rsidRDefault="00FC3EEB" w:rsidP="00FC3EEB">
      <w:pPr>
        <w:shd w:val="clear" w:color="auto" w:fill="FFFFFF"/>
        <w:spacing w:after="0" w:line="240" w:lineRule="atLeast"/>
        <w:ind w:left="2400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C3EE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Мы учим не для школы, а для жизни.</w:t>
      </w:r>
      <w:r w:rsidRPr="00FC3E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C3EE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Не просто дать знания,</w:t>
      </w:r>
      <w:r w:rsidRPr="00FC3E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C3EE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а научить учиться  –  вот наша задача.</w:t>
      </w:r>
    </w:p>
    <w:p w:rsidR="00FC3EEB" w:rsidRPr="00FC3EEB" w:rsidRDefault="00FC3EEB" w:rsidP="00FC3EEB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67BB9" w:rsidRDefault="00C67BB9" w:rsidP="00FC3EEB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4C653C" w:rsidRDefault="004C653C" w:rsidP="00FC3EEB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4C653C" w:rsidRDefault="004C653C" w:rsidP="00FC3EEB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4C653C" w:rsidRDefault="004C653C" w:rsidP="00FC3EEB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4C653C" w:rsidRDefault="004C653C" w:rsidP="00FC3EEB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4C653C" w:rsidRDefault="004C653C" w:rsidP="00FC3EEB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sectPr w:rsidR="004C653C" w:rsidSect="00417E3B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5744A"/>
    <w:multiLevelType w:val="hybridMultilevel"/>
    <w:tmpl w:val="B76C3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6A160A"/>
    <w:multiLevelType w:val="multilevel"/>
    <w:tmpl w:val="7A20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3D2FE2"/>
    <w:multiLevelType w:val="hybridMultilevel"/>
    <w:tmpl w:val="766800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D68"/>
    <w:rsid w:val="00087523"/>
    <w:rsid w:val="00257862"/>
    <w:rsid w:val="002856F0"/>
    <w:rsid w:val="0032061B"/>
    <w:rsid w:val="00323A4D"/>
    <w:rsid w:val="00412955"/>
    <w:rsid w:val="00417E3B"/>
    <w:rsid w:val="004C653C"/>
    <w:rsid w:val="005309C8"/>
    <w:rsid w:val="005D6BF4"/>
    <w:rsid w:val="006F2BDE"/>
    <w:rsid w:val="007E0FD3"/>
    <w:rsid w:val="0082360F"/>
    <w:rsid w:val="008526C8"/>
    <w:rsid w:val="00910F69"/>
    <w:rsid w:val="009E3C6B"/>
    <w:rsid w:val="00A574E3"/>
    <w:rsid w:val="00C67BB9"/>
    <w:rsid w:val="00D53D68"/>
    <w:rsid w:val="00E72475"/>
    <w:rsid w:val="00FC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856F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2856F0"/>
  </w:style>
  <w:style w:type="paragraph" w:styleId="a5">
    <w:name w:val="Normal (Web)"/>
    <w:basedOn w:val="a"/>
    <w:uiPriority w:val="99"/>
    <w:unhideWhenUsed/>
    <w:rsid w:val="00285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D6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6BF4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5D6BF4"/>
  </w:style>
  <w:style w:type="character" w:customStyle="1" w:styleId="c68">
    <w:name w:val="c68"/>
    <w:basedOn w:val="a0"/>
    <w:rsid w:val="005D6BF4"/>
  </w:style>
  <w:style w:type="table" w:styleId="a8">
    <w:name w:val="Table Grid"/>
    <w:basedOn w:val="a1"/>
    <w:uiPriority w:val="59"/>
    <w:rsid w:val="004C65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856F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2856F0"/>
  </w:style>
  <w:style w:type="paragraph" w:styleId="a5">
    <w:name w:val="Normal (Web)"/>
    <w:basedOn w:val="a"/>
    <w:uiPriority w:val="99"/>
    <w:unhideWhenUsed/>
    <w:rsid w:val="00285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D6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6BF4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5D6BF4"/>
  </w:style>
  <w:style w:type="character" w:customStyle="1" w:styleId="c68">
    <w:name w:val="c68"/>
    <w:basedOn w:val="a0"/>
    <w:rsid w:val="005D6BF4"/>
  </w:style>
  <w:style w:type="table" w:styleId="a8">
    <w:name w:val="Table Grid"/>
    <w:basedOn w:val="a1"/>
    <w:uiPriority w:val="59"/>
    <w:rsid w:val="004C65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9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98E6FE4-831A-410C-869A-37D2624B0995}" type="doc">
      <dgm:prSet loTypeId="urn:microsoft.com/office/officeart/2005/8/layout/hierarchy1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880B5601-0368-4356-A5A0-8026B28C0050}">
      <dgm:prSet phldrT="[Текст]" custT="1"/>
      <dgm:spPr>
        <a:xfrm>
          <a:off x="987660" y="263933"/>
          <a:ext cx="4174057" cy="72146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ED7D31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Компетентностно-ориентированное задание</a:t>
          </a:r>
        </a:p>
      </dgm:t>
    </dgm:pt>
    <dgm:pt modelId="{25AF5F84-D688-447F-88E4-C5DA1F52B869}" type="parTrans" cxnId="{9A963C01-1C71-4E72-92A6-D9C2B409ECF9}">
      <dgm:prSet/>
      <dgm:spPr/>
      <dgm:t>
        <a:bodyPr/>
        <a:lstStyle/>
        <a:p>
          <a:endParaRPr lang="ru-RU"/>
        </a:p>
      </dgm:t>
    </dgm:pt>
    <dgm:pt modelId="{3FD900CA-7D38-46B7-8A88-750A37F73B66}" type="sibTrans" cxnId="{9A963C01-1C71-4E72-92A6-D9C2B409ECF9}">
      <dgm:prSet/>
      <dgm:spPr/>
      <dgm:t>
        <a:bodyPr/>
        <a:lstStyle/>
        <a:p>
          <a:endParaRPr lang="ru-RU"/>
        </a:p>
      </dgm:t>
    </dgm:pt>
    <dgm:pt modelId="{1EA78196-0620-4EE2-ADCD-DECBB8798AB5}">
      <dgm:prSet phldrT="[Текст]" custT="1"/>
      <dgm:spPr>
        <a:xfrm>
          <a:off x="102217" y="1249769"/>
          <a:ext cx="1136621" cy="6703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является</a:t>
          </a:r>
        </a:p>
      </dgm:t>
    </dgm:pt>
    <dgm:pt modelId="{94D04CF4-C047-4B7F-A3DA-94AE5A77572E}" type="parTrans" cxnId="{5223F129-23F0-49DA-BB57-E051F65DC44D}">
      <dgm:prSet/>
      <dgm:spPr>
        <a:xfrm>
          <a:off x="569524" y="889440"/>
          <a:ext cx="2404161" cy="264375"/>
        </a:xfr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1B2A8CE2-9BDE-4D5F-867E-80A5D553DDB0}" type="sibTrans" cxnId="{5223F129-23F0-49DA-BB57-E051F65DC44D}">
      <dgm:prSet/>
      <dgm:spPr/>
      <dgm:t>
        <a:bodyPr/>
        <a:lstStyle/>
        <a:p>
          <a:endParaRPr lang="ru-RU"/>
        </a:p>
      </dgm:t>
    </dgm:pt>
    <dgm:pt modelId="{193334D0-F50C-4E7E-8B4D-B5DC16A6AB16}">
      <dgm:prSet phldrT="[Текст]" custT="1"/>
      <dgm:spPr>
        <a:xfrm>
          <a:off x="216013" y="2184479"/>
          <a:ext cx="909028" cy="128924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деятельностным</a:t>
          </a:r>
        </a:p>
      </dgm:t>
    </dgm:pt>
    <dgm:pt modelId="{E342BA7C-C3D8-4CC0-8715-02FD4BDDF578}" type="parTrans" cxnId="{C61955A9-4F1D-4B20-9347-5B3C1508EC21}">
      <dgm:prSet/>
      <dgm:spPr>
        <a:xfrm>
          <a:off x="523804" y="1824151"/>
          <a:ext cx="91440" cy="264375"/>
        </a:xfr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03C181ED-B0B6-47CB-9C04-CCBFACE1D094}" type="sibTrans" cxnId="{C61955A9-4F1D-4B20-9347-5B3C1508EC21}">
      <dgm:prSet/>
      <dgm:spPr/>
      <dgm:t>
        <a:bodyPr/>
        <a:lstStyle/>
        <a:p>
          <a:endParaRPr lang="ru-RU"/>
        </a:p>
      </dgm:t>
    </dgm:pt>
    <dgm:pt modelId="{48712095-D255-4A9E-AD9E-FAAD379BB50D}">
      <dgm:prSet phldrT="[Текст]" custT="1"/>
      <dgm:spPr>
        <a:xfrm>
          <a:off x="5138132" y="1249769"/>
          <a:ext cx="909028" cy="5772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требует</a:t>
          </a:r>
        </a:p>
      </dgm:t>
    </dgm:pt>
    <dgm:pt modelId="{EF3CD7A8-4790-416C-B6E8-B120C1FDB539}" type="parTrans" cxnId="{294C681D-23B8-4409-8B0E-A3A274FA7068}">
      <dgm:prSet/>
      <dgm:spPr>
        <a:xfrm>
          <a:off x="2973685" y="889440"/>
          <a:ext cx="2517957" cy="264375"/>
        </a:xfr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B191BE68-08BD-4015-B9A7-5E8D27C31A6C}" type="sibTrans" cxnId="{294C681D-23B8-4409-8B0E-A3A274FA7068}">
      <dgm:prSet/>
      <dgm:spPr/>
      <dgm:t>
        <a:bodyPr/>
        <a:lstStyle/>
        <a:p>
          <a:endParaRPr lang="ru-RU"/>
        </a:p>
      </dgm:t>
    </dgm:pt>
    <dgm:pt modelId="{ABF55C95-A375-43A3-B51F-09242A0D48BC}">
      <dgm:prSet phldrT="[Текст]" custT="1"/>
      <dgm:spPr>
        <a:xfrm>
          <a:off x="5139346" y="2100798"/>
          <a:ext cx="909028" cy="206266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применения общих учебных умений</a:t>
          </a:r>
        </a:p>
      </dgm:t>
    </dgm:pt>
    <dgm:pt modelId="{EE70C37D-B19E-43B7-B541-29059E6A0202}" type="parTrans" cxnId="{A5E7BBBE-B5F0-4197-A3E8-86261E40B114}">
      <dgm:prSet/>
      <dgm:spPr>
        <a:xfrm>
          <a:off x="5445923" y="1731049"/>
          <a:ext cx="91440" cy="273796"/>
        </a:xfr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53C2ED44-C577-45D8-B534-7F55F4880855}" type="sibTrans" cxnId="{A5E7BBBE-B5F0-4197-A3E8-86261E40B114}">
      <dgm:prSet/>
      <dgm:spPr/>
      <dgm:t>
        <a:bodyPr/>
        <a:lstStyle/>
        <a:p>
          <a:endParaRPr lang="ru-RU"/>
        </a:p>
      </dgm:t>
    </dgm:pt>
    <dgm:pt modelId="{36A74C6D-5AA4-4A4A-ABF0-C9493C6EA027}">
      <dgm:prSet custT="1"/>
      <dgm:spPr>
        <a:xfrm>
          <a:off x="2733971" y="1249769"/>
          <a:ext cx="909028" cy="5772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имеет</a:t>
          </a:r>
        </a:p>
      </dgm:t>
    </dgm:pt>
    <dgm:pt modelId="{DB40A63C-3E54-43B7-B8B0-9DE5B96557FF}" type="parTrans" cxnId="{885C1ACB-129C-4DDC-9B10-1C8DF308FE0F}">
      <dgm:prSet/>
      <dgm:spPr>
        <a:xfrm>
          <a:off x="2973685" y="889440"/>
          <a:ext cx="113796" cy="264375"/>
        </a:xfr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6A1C6B0D-A352-404B-B052-F77AD2489FA8}" type="sibTrans" cxnId="{885C1ACB-129C-4DDC-9B10-1C8DF308FE0F}">
      <dgm:prSet/>
      <dgm:spPr/>
      <dgm:t>
        <a:bodyPr/>
        <a:lstStyle/>
        <a:p>
          <a:endParaRPr lang="ru-RU"/>
        </a:p>
      </dgm:t>
    </dgm:pt>
    <dgm:pt modelId="{74D109FB-7584-4A1E-B3FF-EA68BFB75E1B}">
      <dgm:prSet custT="1"/>
      <dgm:spPr>
        <a:xfrm>
          <a:off x="4027098" y="1249769"/>
          <a:ext cx="909028" cy="5772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строится</a:t>
          </a:r>
        </a:p>
      </dgm:t>
    </dgm:pt>
    <dgm:pt modelId="{D50D9D67-D3C9-41B0-A486-45C1650B8C34}" type="parTrans" cxnId="{0603FF77-7975-4C21-B298-ED1CC6A56BA6}">
      <dgm:prSet/>
      <dgm:spPr>
        <a:xfrm>
          <a:off x="2973685" y="889440"/>
          <a:ext cx="1406923" cy="264375"/>
        </a:xfr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6B18AEE1-84E4-427A-B9AC-70561E235576}" type="sibTrans" cxnId="{0603FF77-7975-4C21-B298-ED1CC6A56BA6}">
      <dgm:prSet/>
      <dgm:spPr/>
      <dgm:t>
        <a:bodyPr/>
        <a:lstStyle/>
        <a:p>
          <a:endParaRPr lang="ru-RU"/>
        </a:p>
      </dgm:t>
    </dgm:pt>
    <dgm:pt modelId="{52119269-853A-4178-AB3B-8C7210E62EF1}">
      <dgm:prSet custT="1"/>
      <dgm:spPr>
        <a:xfrm>
          <a:off x="1478551" y="1194297"/>
          <a:ext cx="909028" cy="5772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моделирует</a:t>
          </a:r>
        </a:p>
      </dgm:t>
    </dgm:pt>
    <dgm:pt modelId="{13F409C5-2E79-4B4D-81E1-8B61C75B603B}" type="parTrans" cxnId="{8E0CC852-BCEA-4EEE-A168-D828276EA8D7}">
      <dgm:prSet/>
      <dgm:spPr>
        <a:xfrm>
          <a:off x="1832062" y="889440"/>
          <a:ext cx="1141623" cy="208903"/>
        </a:xfr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9B61F934-4358-4D58-98CE-B59A9ED6F9A6}" type="sibTrans" cxnId="{8E0CC852-BCEA-4EEE-A168-D828276EA8D7}">
      <dgm:prSet/>
      <dgm:spPr/>
      <dgm:t>
        <a:bodyPr/>
        <a:lstStyle/>
        <a:p>
          <a:endParaRPr lang="ru-RU"/>
        </a:p>
      </dgm:t>
    </dgm:pt>
    <dgm:pt modelId="{EC7EEAF4-A858-4AFE-B41D-EE01DA7AB225}">
      <dgm:prSet custT="1"/>
      <dgm:spPr>
        <a:xfrm>
          <a:off x="1389439" y="2108516"/>
          <a:ext cx="909028" cy="116239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жизненную ситуацию</a:t>
          </a:r>
        </a:p>
      </dgm:t>
    </dgm:pt>
    <dgm:pt modelId="{E868F7FD-050B-4552-8045-FD720056EC0B}" type="parTrans" cxnId="{B5C2045E-FA06-484D-AE4B-F668AAFDCABA}">
      <dgm:prSet/>
      <dgm:spPr>
        <a:xfrm>
          <a:off x="1697230" y="1675577"/>
          <a:ext cx="91440" cy="336985"/>
        </a:xfr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5813CF85-2557-4BE0-91E8-621EFBC9BE92}" type="sibTrans" cxnId="{B5C2045E-FA06-484D-AE4B-F668AAFDCABA}">
      <dgm:prSet/>
      <dgm:spPr/>
      <dgm:t>
        <a:bodyPr/>
        <a:lstStyle/>
        <a:p>
          <a:endParaRPr lang="ru-RU"/>
        </a:p>
      </dgm:t>
    </dgm:pt>
    <dgm:pt modelId="{65DF720D-0EF5-4C53-B36A-7EC1E833C6BC}">
      <dgm:prSet custT="1"/>
      <dgm:spPr>
        <a:xfrm>
          <a:off x="2588331" y="2073154"/>
          <a:ext cx="1273212" cy="300796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Структуру:</a:t>
          </a:r>
        </a:p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1. Характеристика задания</a:t>
          </a:r>
        </a:p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2. Стимул</a:t>
          </a:r>
        </a:p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3. Задачная формулировка</a:t>
          </a:r>
        </a:p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4.Источник</a:t>
          </a:r>
        </a:p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5. Инструмент проверки</a:t>
          </a:r>
        </a:p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6. Бланк</a:t>
          </a:r>
        </a:p>
      </dgm:t>
    </dgm:pt>
    <dgm:pt modelId="{2C0AECE9-3DCC-4E3E-A8D6-BCB8B747C6A6}" type="parTrans" cxnId="{36A1326C-D119-418A-98D4-52E8BDC59E14}">
      <dgm:prSet/>
      <dgm:spPr>
        <a:xfrm>
          <a:off x="3041762" y="1731049"/>
          <a:ext cx="91440" cy="246152"/>
        </a:xfr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569555A8-1887-4BC5-AC8C-60678CEFB423}" type="sibTrans" cxnId="{36A1326C-D119-418A-98D4-52E8BDC59E14}">
      <dgm:prSet/>
      <dgm:spPr/>
      <dgm:t>
        <a:bodyPr/>
        <a:lstStyle/>
        <a:p>
          <a:endParaRPr lang="ru-RU"/>
        </a:p>
      </dgm:t>
    </dgm:pt>
    <dgm:pt modelId="{C7C98600-8655-4F29-B430-5909356FC543}">
      <dgm:prSet custT="1"/>
      <dgm:spPr>
        <a:xfrm>
          <a:off x="4027098" y="2091378"/>
          <a:ext cx="909028" cy="159166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на актуальном материале</a:t>
          </a:r>
        </a:p>
      </dgm:t>
    </dgm:pt>
    <dgm:pt modelId="{2FF6166C-6757-4276-8461-F726DB31A97F}" type="parTrans" cxnId="{8B55DF6B-8716-4695-B526-C8C95DC2C46F}">
      <dgm:prSet/>
      <dgm:spPr>
        <a:xfrm>
          <a:off x="4334889" y="1731049"/>
          <a:ext cx="91440" cy="264375"/>
        </a:xfr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F768569A-DEE4-49CE-81F6-7A4F7F018835}" type="sibTrans" cxnId="{8B55DF6B-8716-4695-B526-C8C95DC2C46F}">
      <dgm:prSet/>
      <dgm:spPr/>
      <dgm:t>
        <a:bodyPr/>
        <a:lstStyle/>
        <a:p>
          <a:endParaRPr lang="ru-RU"/>
        </a:p>
      </dgm:t>
    </dgm:pt>
    <dgm:pt modelId="{E056E302-9798-4C1E-9E9D-A32F1C5D907D}" type="pres">
      <dgm:prSet presAssocID="{F98E6FE4-831A-410C-869A-37D2624B099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9F01C0BB-92D0-4DE1-B9A3-44A86FA162B4}" type="pres">
      <dgm:prSet presAssocID="{880B5601-0368-4356-A5A0-8026B28C0050}" presName="hierRoot1" presStyleCnt="0"/>
      <dgm:spPr/>
    </dgm:pt>
    <dgm:pt modelId="{7CACF83F-64DE-4BA8-9B82-98CEAACAB958}" type="pres">
      <dgm:prSet presAssocID="{880B5601-0368-4356-A5A0-8026B28C0050}" presName="composite" presStyleCnt="0"/>
      <dgm:spPr/>
    </dgm:pt>
    <dgm:pt modelId="{3278B05E-6055-452D-827C-A3FEF5D502D6}" type="pres">
      <dgm:prSet presAssocID="{880B5601-0368-4356-A5A0-8026B28C0050}" presName="background" presStyleLbl="node0" presStyleIdx="0" presStyleCnt="1"/>
      <dgm:spPr>
        <a:xfrm>
          <a:off x="886657" y="167980"/>
          <a:ext cx="4174057" cy="721460"/>
        </a:xfrm>
        <a:prstGeom prst="roundRect">
          <a:avLst>
            <a:gd name="adj" fmla="val 10000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3A918299-366A-4790-BB51-3D78F2E7ED7B}" type="pres">
      <dgm:prSet presAssocID="{880B5601-0368-4356-A5A0-8026B28C0050}" presName="text" presStyleLbl="fgAcc0" presStyleIdx="0" presStyleCnt="1" custScaleX="459178" custScaleY="12498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2D624EA6-026E-42AB-A296-1025A0437DD5}" type="pres">
      <dgm:prSet presAssocID="{880B5601-0368-4356-A5A0-8026B28C0050}" presName="hierChild2" presStyleCnt="0"/>
      <dgm:spPr/>
    </dgm:pt>
    <dgm:pt modelId="{D0F4A4B5-9A8C-4E6A-89FB-C634A8ACDAE7}" type="pres">
      <dgm:prSet presAssocID="{94D04CF4-C047-4B7F-A3DA-94AE5A77572E}" presName="Name10" presStyleLbl="parChTrans1D2" presStyleIdx="0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2404161" y="0"/>
              </a:moveTo>
              <a:lnTo>
                <a:pt x="2404161" y="180164"/>
              </a:lnTo>
              <a:lnTo>
                <a:pt x="0" y="180164"/>
              </a:lnTo>
              <a:lnTo>
                <a:pt x="0" y="26437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272E575-3896-44F4-BF3E-A3B2E0E2B116}" type="pres">
      <dgm:prSet presAssocID="{1EA78196-0620-4EE2-ADCD-DECBB8798AB5}" presName="hierRoot2" presStyleCnt="0"/>
      <dgm:spPr/>
    </dgm:pt>
    <dgm:pt modelId="{7EF78991-3F23-4982-B739-5DE52324C372}" type="pres">
      <dgm:prSet presAssocID="{1EA78196-0620-4EE2-ADCD-DECBB8798AB5}" presName="composite2" presStyleCnt="0"/>
      <dgm:spPr/>
    </dgm:pt>
    <dgm:pt modelId="{B11113BB-A6D8-4010-BA64-75CD25FFC961}" type="pres">
      <dgm:prSet presAssocID="{1EA78196-0620-4EE2-ADCD-DECBB8798AB5}" presName="background2" presStyleLbl="node2" presStyleIdx="0" presStyleCnt="5"/>
      <dgm:spPr>
        <a:xfrm>
          <a:off x="1214" y="1153816"/>
          <a:ext cx="1136621" cy="670334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8C09DB49-329B-484F-8A29-6A198147A0A7}" type="pres">
      <dgm:prSet presAssocID="{1EA78196-0620-4EE2-ADCD-DECBB8798AB5}" presName="text2" presStyleLbl="fgAcc2" presStyleIdx="0" presStyleCnt="5" custScaleX="125037" custScaleY="116129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BF2733B-F49D-47D2-8E15-F4234AED0BF8}" type="pres">
      <dgm:prSet presAssocID="{1EA78196-0620-4EE2-ADCD-DECBB8798AB5}" presName="hierChild3" presStyleCnt="0"/>
      <dgm:spPr/>
    </dgm:pt>
    <dgm:pt modelId="{764C545D-6942-4172-AC0F-C984E36FC71D}" type="pres">
      <dgm:prSet presAssocID="{E342BA7C-C3D8-4CC0-8715-02FD4BDDF578}" presName="Name17" presStyleLbl="parChTrans1D3" presStyleIdx="0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6437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FBCECF0-2DC2-4468-91E0-204EFD22BB23}" type="pres">
      <dgm:prSet presAssocID="{193334D0-F50C-4E7E-8B4D-B5DC16A6AB16}" presName="hierRoot3" presStyleCnt="0"/>
      <dgm:spPr/>
    </dgm:pt>
    <dgm:pt modelId="{969C3A4F-AC75-422C-A8F9-7E5758ECCE3B}" type="pres">
      <dgm:prSet presAssocID="{193334D0-F50C-4E7E-8B4D-B5DC16A6AB16}" presName="composite3" presStyleCnt="0"/>
      <dgm:spPr/>
    </dgm:pt>
    <dgm:pt modelId="{0F66FE24-FB41-430D-B13E-103CDA55DA52}" type="pres">
      <dgm:prSet presAssocID="{193334D0-F50C-4E7E-8B4D-B5DC16A6AB16}" presName="background3" presStyleLbl="node3" presStyleIdx="0" presStyleCnt="5"/>
      <dgm:spPr>
        <a:xfrm>
          <a:off x="115010" y="2088526"/>
          <a:ext cx="909028" cy="1289249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D55C328A-2824-417F-8395-71E723693332}" type="pres">
      <dgm:prSet presAssocID="{193334D0-F50C-4E7E-8B4D-B5DC16A6AB16}" presName="text3" presStyleLbl="fgAcc3" presStyleIdx="0" presStyleCnt="5" custScaleY="22335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E22013B2-6A38-4E69-B8DD-8E453F6398C5}" type="pres">
      <dgm:prSet presAssocID="{193334D0-F50C-4E7E-8B4D-B5DC16A6AB16}" presName="hierChild4" presStyleCnt="0"/>
      <dgm:spPr/>
    </dgm:pt>
    <dgm:pt modelId="{4BA80F6E-EBFA-469D-80AB-21C056B570AD}" type="pres">
      <dgm:prSet presAssocID="{13F409C5-2E79-4B4D-81E1-8B61C75B603B}" presName="Name10" presStyleLbl="parChTrans1D2" presStyleIdx="1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1141623" y="0"/>
              </a:moveTo>
              <a:lnTo>
                <a:pt x="1141623" y="124692"/>
              </a:lnTo>
              <a:lnTo>
                <a:pt x="0" y="124692"/>
              </a:lnTo>
              <a:lnTo>
                <a:pt x="0" y="20890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D4069FF-35A8-4D6D-A78F-40237271E5CC}" type="pres">
      <dgm:prSet presAssocID="{52119269-853A-4178-AB3B-8C7210E62EF1}" presName="hierRoot2" presStyleCnt="0"/>
      <dgm:spPr/>
    </dgm:pt>
    <dgm:pt modelId="{61A53FFF-7A00-44B5-9CC2-3F382F5AE262}" type="pres">
      <dgm:prSet presAssocID="{52119269-853A-4178-AB3B-8C7210E62EF1}" presName="composite2" presStyleCnt="0"/>
      <dgm:spPr/>
    </dgm:pt>
    <dgm:pt modelId="{4DA31C93-3ACC-4DF8-8A43-5AE63D6F8D4F}" type="pres">
      <dgm:prSet presAssocID="{52119269-853A-4178-AB3B-8C7210E62EF1}" presName="background2" presStyleLbl="node2" presStyleIdx="1" presStyleCnt="5"/>
      <dgm:spPr>
        <a:xfrm>
          <a:off x="1377548" y="1098344"/>
          <a:ext cx="909028" cy="577232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CD5B4AC4-E5F2-403D-AD37-8BA3FE15EF03}" type="pres">
      <dgm:prSet presAssocID="{52119269-853A-4178-AB3B-8C7210E62EF1}" presName="text2" presStyleLbl="fgAcc2" presStyleIdx="1" presStyleCnt="5" custScaleX="163079" custScaleY="132427" custLinFactNeighborX="4148" custLinFactNeighborY="-961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2210F38C-1CEB-4B8B-B850-401E8A357B8D}" type="pres">
      <dgm:prSet presAssocID="{52119269-853A-4178-AB3B-8C7210E62EF1}" presName="hierChild3" presStyleCnt="0"/>
      <dgm:spPr/>
    </dgm:pt>
    <dgm:pt modelId="{E3C91D21-E060-4EE9-9C83-B46912924832}" type="pres">
      <dgm:prSet presAssocID="{E868F7FD-050B-4552-8045-FD720056EC0B}" presName="Name17" presStyleLbl="parChTrans1D3" presStyleIdx="1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134832" y="0"/>
              </a:moveTo>
              <a:lnTo>
                <a:pt x="134832" y="252774"/>
              </a:lnTo>
              <a:lnTo>
                <a:pt x="45720" y="252774"/>
              </a:lnTo>
              <a:lnTo>
                <a:pt x="45720" y="33698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869BE62F-0C9F-465B-AB9A-D43A0DC2472C}" type="pres">
      <dgm:prSet presAssocID="{EC7EEAF4-A858-4AFE-B41D-EE01DA7AB225}" presName="hierRoot3" presStyleCnt="0"/>
      <dgm:spPr/>
    </dgm:pt>
    <dgm:pt modelId="{F01D0F88-30DD-4AD4-8236-F590F352D081}" type="pres">
      <dgm:prSet presAssocID="{EC7EEAF4-A858-4AFE-B41D-EE01DA7AB225}" presName="composite3" presStyleCnt="0"/>
      <dgm:spPr/>
    </dgm:pt>
    <dgm:pt modelId="{F5829D78-D72D-427E-AEF1-E83F978E11E8}" type="pres">
      <dgm:prSet presAssocID="{EC7EEAF4-A858-4AFE-B41D-EE01DA7AB225}" presName="background3" presStyleLbl="node3" presStyleIdx="1" presStyleCnt="5"/>
      <dgm:spPr>
        <a:xfrm>
          <a:off x="1288436" y="2012563"/>
          <a:ext cx="909028" cy="1162391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FF02EA4E-D0A8-4FC5-BF09-B0B9CD01FA53}" type="pres">
      <dgm:prSet presAssocID="{EC7EEAF4-A858-4AFE-B41D-EE01DA7AB225}" presName="text3" presStyleLbl="fgAcc3" presStyleIdx="1" presStyleCnt="5" custScaleY="201373" custLinFactNeighborX="-5655" custLinFactNeighborY="296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79858113-3B86-47D6-BBA8-067EAC25F569}" type="pres">
      <dgm:prSet presAssocID="{EC7EEAF4-A858-4AFE-B41D-EE01DA7AB225}" presName="hierChild4" presStyleCnt="0"/>
      <dgm:spPr/>
    </dgm:pt>
    <dgm:pt modelId="{692B1C31-C1F0-4D2D-8A15-11C9B3664CFF}" type="pres">
      <dgm:prSet presAssocID="{DB40A63C-3E54-43B7-B8B0-9DE5B96557FF}" presName="Name10" presStyleLbl="parChTrans1D2" presStyleIdx="2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0164"/>
              </a:lnTo>
              <a:lnTo>
                <a:pt x="113796" y="180164"/>
              </a:lnTo>
              <a:lnTo>
                <a:pt x="113796" y="26437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64F1815-6518-4898-8CD7-80B9AE6A9308}" type="pres">
      <dgm:prSet presAssocID="{36A74C6D-5AA4-4A4A-ABF0-C9493C6EA027}" presName="hierRoot2" presStyleCnt="0"/>
      <dgm:spPr/>
    </dgm:pt>
    <dgm:pt modelId="{A885C132-B23C-4198-A0A1-C591C24B2576}" type="pres">
      <dgm:prSet presAssocID="{36A74C6D-5AA4-4A4A-ABF0-C9493C6EA027}" presName="composite2" presStyleCnt="0"/>
      <dgm:spPr/>
    </dgm:pt>
    <dgm:pt modelId="{ECA08E36-CB01-4699-A9E6-8CE09CBB758F}" type="pres">
      <dgm:prSet presAssocID="{36A74C6D-5AA4-4A4A-ABF0-C9493C6EA027}" presName="background2" presStyleLbl="node2" presStyleIdx="2" presStyleCnt="5"/>
      <dgm:spPr>
        <a:xfrm>
          <a:off x="2632968" y="1153816"/>
          <a:ext cx="909028" cy="577232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6403DEF3-46C4-417C-90E4-5378FA92D976}" type="pres">
      <dgm:prSet presAssocID="{36A74C6D-5AA4-4A4A-ABF0-C9493C6EA027}" presName="text2" presStyleLbl="fgAcc2" presStyleIdx="2" presStyleCnt="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B129C2D0-28F0-4340-BE21-7DEEA08E7133}" type="pres">
      <dgm:prSet presAssocID="{36A74C6D-5AA4-4A4A-ABF0-C9493C6EA027}" presName="hierChild3" presStyleCnt="0"/>
      <dgm:spPr/>
    </dgm:pt>
    <dgm:pt modelId="{51C937B0-E20F-4690-BF0A-F1C61D5F1495}" type="pres">
      <dgm:prSet presAssocID="{2C0AECE9-3DCC-4E3E-A8D6-BCB8B747C6A6}" presName="Name17" presStyleLbl="parChTrans1D3" presStyleIdx="2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941"/>
              </a:lnTo>
              <a:lnTo>
                <a:pt x="82172" y="161941"/>
              </a:lnTo>
              <a:lnTo>
                <a:pt x="82172" y="24615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30BAED1-1211-4E6D-B65A-54DB0474CC23}" type="pres">
      <dgm:prSet presAssocID="{65DF720D-0EF5-4C53-B36A-7EC1E833C6BC}" presName="hierRoot3" presStyleCnt="0"/>
      <dgm:spPr/>
    </dgm:pt>
    <dgm:pt modelId="{6E72A6B0-5DA8-4708-9437-B3A337A77C0F}" type="pres">
      <dgm:prSet presAssocID="{65DF720D-0EF5-4C53-B36A-7EC1E833C6BC}" presName="composite3" presStyleCnt="0"/>
      <dgm:spPr/>
    </dgm:pt>
    <dgm:pt modelId="{2CC3B66B-98B4-4407-B321-E01B8A776D39}" type="pres">
      <dgm:prSet presAssocID="{65DF720D-0EF5-4C53-B36A-7EC1E833C6BC}" presName="background3" presStyleLbl="node3" presStyleIdx="2" presStyleCnt="5"/>
      <dgm:spPr>
        <a:xfrm>
          <a:off x="2487328" y="1977201"/>
          <a:ext cx="1273212" cy="3007966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7833DFF6-A621-4944-BA1A-AEAD2C5EDE39}" type="pres">
      <dgm:prSet presAssocID="{65DF720D-0EF5-4C53-B36A-7EC1E833C6BC}" presName="text3" presStyleLbl="fgAcc3" presStyleIdx="2" presStyleCnt="5" custScaleX="140063" custScaleY="521101" custLinFactNeighborX="4010" custLinFactNeighborY="-315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4A08405D-0714-4BA5-93F4-104C1FF5F05F}" type="pres">
      <dgm:prSet presAssocID="{65DF720D-0EF5-4C53-B36A-7EC1E833C6BC}" presName="hierChild4" presStyleCnt="0"/>
      <dgm:spPr/>
    </dgm:pt>
    <dgm:pt modelId="{7061E9B1-E401-425B-A657-17A2C86C1FB5}" type="pres">
      <dgm:prSet presAssocID="{D50D9D67-D3C9-41B0-A486-45C1650B8C34}" presName="Name10" presStyleLbl="parChTrans1D2" presStyleIdx="3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0164"/>
              </a:lnTo>
              <a:lnTo>
                <a:pt x="1406923" y="180164"/>
              </a:lnTo>
              <a:lnTo>
                <a:pt x="1406923" y="26437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E6A5113-A69E-4895-A14B-634C0E47810E}" type="pres">
      <dgm:prSet presAssocID="{74D109FB-7584-4A1E-B3FF-EA68BFB75E1B}" presName="hierRoot2" presStyleCnt="0"/>
      <dgm:spPr/>
    </dgm:pt>
    <dgm:pt modelId="{09DC6436-5FB5-4E7D-90F6-BE5219F5A3CD}" type="pres">
      <dgm:prSet presAssocID="{74D109FB-7584-4A1E-B3FF-EA68BFB75E1B}" presName="composite2" presStyleCnt="0"/>
      <dgm:spPr/>
    </dgm:pt>
    <dgm:pt modelId="{AD9D7E5E-D3CE-4F18-B4B8-0BA373019E0E}" type="pres">
      <dgm:prSet presAssocID="{74D109FB-7584-4A1E-B3FF-EA68BFB75E1B}" presName="background2" presStyleLbl="node2" presStyleIdx="3" presStyleCnt="5"/>
      <dgm:spPr>
        <a:xfrm>
          <a:off x="3926095" y="1153816"/>
          <a:ext cx="909028" cy="577232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8E7B45A2-7D06-4F9B-A59D-E1C1C13F48FC}" type="pres">
      <dgm:prSet presAssocID="{74D109FB-7584-4A1E-B3FF-EA68BFB75E1B}" presName="text2" presStyleLbl="fgAcc2" presStyleIdx="3" presStyleCnt="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ED089CE6-289E-485B-8C8D-6F4077B3BEE8}" type="pres">
      <dgm:prSet presAssocID="{74D109FB-7584-4A1E-B3FF-EA68BFB75E1B}" presName="hierChild3" presStyleCnt="0"/>
      <dgm:spPr/>
    </dgm:pt>
    <dgm:pt modelId="{C97C1D7F-8DA2-4499-B173-C7A999C76E9A}" type="pres">
      <dgm:prSet presAssocID="{2FF6166C-6757-4276-8461-F726DB31A97F}" presName="Name17" presStyleLbl="parChTrans1D3" presStyleIdx="3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6437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B67430A-B61B-4BEF-A998-3B2008F24552}" type="pres">
      <dgm:prSet presAssocID="{C7C98600-8655-4F29-B430-5909356FC543}" presName="hierRoot3" presStyleCnt="0"/>
      <dgm:spPr/>
    </dgm:pt>
    <dgm:pt modelId="{2BE572AD-372D-4418-BB18-EE13944E871D}" type="pres">
      <dgm:prSet presAssocID="{C7C98600-8655-4F29-B430-5909356FC543}" presName="composite3" presStyleCnt="0"/>
      <dgm:spPr/>
    </dgm:pt>
    <dgm:pt modelId="{D03E5878-91C0-477D-98FF-8559CCED83B0}" type="pres">
      <dgm:prSet presAssocID="{C7C98600-8655-4F29-B430-5909356FC543}" presName="background3" presStyleLbl="node3" presStyleIdx="3" presStyleCnt="5"/>
      <dgm:spPr>
        <a:xfrm>
          <a:off x="3926095" y="1995425"/>
          <a:ext cx="909028" cy="159166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646A56E9-95C6-42FE-98EE-F5C9CE8E2BF6}" type="pres">
      <dgm:prSet presAssocID="{C7C98600-8655-4F29-B430-5909356FC543}" presName="text3" presStyleLbl="fgAcc3" presStyleIdx="3" presStyleCnt="5" custScaleY="27574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B63FA7B4-95FE-4822-BDDA-9AF086EAAD82}" type="pres">
      <dgm:prSet presAssocID="{C7C98600-8655-4F29-B430-5909356FC543}" presName="hierChild4" presStyleCnt="0"/>
      <dgm:spPr/>
    </dgm:pt>
    <dgm:pt modelId="{28803B8A-24A6-4A8B-A5DA-AB23AFCF3E95}" type="pres">
      <dgm:prSet presAssocID="{EF3CD7A8-4790-416C-B6E8-B120C1FDB539}" presName="Name10" presStyleLbl="parChTrans1D2" presStyleIdx="4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0164"/>
              </a:lnTo>
              <a:lnTo>
                <a:pt x="2517957" y="180164"/>
              </a:lnTo>
              <a:lnTo>
                <a:pt x="2517957" y="26437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F627FCB-428A-4BE2-81F9-F3415ACCF0E0}" type="pres">
      <dgm:prSet presAssocID="{48712095-D255-4A9E-AD9E-FAAD379BB50D}" presName="hierRoot2" presStyleCnt="0"/>
      <dgm:spPr/>
    </dgm:pt>
    <dgm:pt modelId="{974D93E6-EAF4-4A72-AE86-2D6ED86CDA8D}" type="pres">
      <dgm:prSet presAssocID="{48712095-D255-4A9E-AD9E-FAAD379BB50D}" presName="composite2" presStyleCnt="0"/>
      <dgm:spPr/>
    </dgm:pt>
    <dgm:pt modelId="{87E017B1-9057-4480-AC6B-E8856F025A14}" type="pres">
      <dgm:prSet presAssocID="{48712095-D255-4A9E-AD9E-FAAD379BB50D}" presName="background2" presStyleLbl="node2" presStyleIdx="4" presStyleCnt="5"/>
      <dgm:spPr>
        <a:xfrm>
          <a:off x="5037129" y="1153816"/>
          <a:ext cx="909028" cy="577232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C75E99F2-9BAF-453D-8F26-DBBB884B364E}" type="pres">
      <dgm:prSet presAssocID="{48712095-D255-4A9E-AD9E-FAAD379BB50D}" presName="text2" presStyleLbl="fgAcc2" presStyleIdx="4" presStyleCnt="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9CF2E6DF-1BC5-4D20-B576-AEAD15CBF5D7}" type="pres">
      <dgm:prSet presAssocID="{48712095-D255-4A9E-AD9E-FAAD379BB50D}" presName="hierChild3" presStyleCnt="0"/>
      <dgm:spPr/>
    </dgm:pt>
    <dgm:pt modelId="{238A9E46-6BD5-4435-85C1-5907B279FA78}" type="pres">
      <dgm:prSet presAssocID="{EE70C37D-B19E-43B7-B541-29059E6A0202}" presName="Name17" presStyleLbl="parChTrans1D3" presStyleIdx="4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9584"/>
              </a:lnTo>
              <a:lnTo>
                <a:pt x="46934" y="189584"/>
              </a:lnTo>
              <a:lnTo>
                <a:pt x="46934" y="273796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F0F0C4A-8C0F-4037-ABBE-CFF5855A8A20}" type="pres">
      <dgm:prSet presAssocID="{ABF55C95-A375-43A3-B51F-09242A0D48BC}" presName="hierRoot3" presStyleCnt="0"/>
      <dgm:spPr/>
    </dgm:pt>
    <dgm:pt modelId="{A4F45A0F-E576-49AE-BB45-7C0BA0F07E46}" type="pres">
      <dgm:prSet presAssocID="{ABF55C95-A375-43A3-B51F-09242A0D48BC}" presName="composite3" presStyleCnt="0"/>
      <dgm:spPr/>
    </dgm:pt>
    <dgm:pt modelId="{65FF7A6F-EC2B-45C6-A316-D34D54AB0E89}" type="pres">
      <dgm:prSet presAssocID="{ABF55C95-A375-43A3-B51F-09242A0D48BC}" presName="background3" presStyleLbl="node3" presStyleIdx="4" presStyleCnt="5"/>
      <dgm:spPr>
        <a:xfrm>
          <a:off x="5038343" y="2004845"/>
          <a:ext cx="909028" cy="2062661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D20FA439-8EC5-4EE8-8CCB-6C195870BBB1}" type="pres">
      <dgm:prSet presAssocID="{ABF55C95-A375-43A3-B51F-09242A0D48BC}" presName="text3" presStyleLbl="fgAcc3" presStyleIdx="4" presStyleCnt="5" custScaleY="357336" custLinFactNeighborX="11400" custLinFactNeighborY="163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F487669C-9ADA-40CD-B39B-3729F8D12138}" type="pres">
      <dgm:prSet presAssocID="{ABF55C95-A375-43A3-B51F-09242A0D48BC}" presName="hierChild4" presStyleCnt="0"/>
      <dgm:spPr/>
    </dgm:pt>
  </dgm:ptLst>
  <dgm:cxnLst>
    <dgm:cxn modelId="{AE5DB1EB-538F-47B1-9335-F987707BC69E}" type="presOf" srcId="{52119269-853A-4178-AB3B-8C7210E62EF1}" destId="{CD5B4AC4-E5F2-403D-AD37-8BA3FE15EF03}" srcOrd="0" destOrd="0" presId="urn:microsoft.com/office/officeart/2005/8/layout/hierarchy1"/>
    <dgm:cxn modelId="{885C1ACB-129C-4DDC-9B10-1C8DF308FE0F}" srcId="{880B5601-0368-4356-A5A0-8026B28C0050}" destId="{36A74C6D-5AA4-4A4A-ABF0-C9493C6EA027}" srcOrd="2" destOrd="0" parTransId="{DB40A63C-3E54-43B7-B8B0-9DE5B96557FF}" sibTransId="{6A1C6B0D-A352-404B-B052-F77AD2489FA8}"/>
    <dgm:cxn modelId="{5223F129-23F0-49DA-BB57-E051F65DC44D}" srcId="{880B5601-0368-4356-A5A0-8026B28C0050}" destId="{1EA78196-0620-4EE2-ADCD-DECBB8798AB5}" srcOrd="0" destOrd="0" parTransId="{94D04CF4-C047-4B7F-A3DA-94AE5A77572E}" sibTransId="{1B2A8CE2-9BDE-4D5F-867E-80A5D553DDB0}"/>
    <dgm:cxn modelId="{9A963C01-1C71-4E72-92A6-D9C2B409ECF9}" srcId="{F98E6FE4-831A-410C-869A-37D2624B0995}" destId="{880B5601-0368-4356-A5A0-8026B28C0050}" srcOrd="0" destOrd="0" parTransId="{25AF5F84-D688-447F-88E4-C5DA1F52B869}" sibTransId="{3FD900CA-7D38-46B7-8A88-750A37F73B66}"/>
    <dgm:cxn modelId="{5B421C49-AF5D-49F6-8507-CEEF770A25D8}" type="presOf" srcId="{2FF6166C-6757-4276-8461-F726DB31A97F}" destId="{C97C1D7F-8DA2-4499-B173-C7A999C76E9A}" srcOrd="0" destOrd="0" presId="urn:microsoft.com/office/officeart/2005/8/layout/hierarchy1"/>
    <dgm:cxn modelId="{36A1326C-D119-418A-98D4-52E8BDC59E14}" srcId="{36A74C6D-5AA4-4A4A-ABF0-C9493C6EA027}" destId="{65DF720D-0EF5-4C53-B36A-7EC1E833C6BC}" srcOrd="0" destOrd="0" parTransId="{2C0AECE9-3DCC-4E3E-A8D6-BCB8B747C6A6}" sibTransId="{569555A8-1887-4BC5-AC8C-60678CEFB423}"/>
    <dgm:cxn modelId="{F815100D-12EC-43C1-A0F9-1551F8AF0F08}" type="presOf" srcId="{DB40A63C-3E54-43B7-B8B0-9DE5B96557FF}" destId="{692B1C31-C1F0-4D2D-8A15-11C9B3664CFF}" srcOrd="0" destOrd="0" presId="urn:microsoft.com/office/officeart/2005/8/layout/hierarchy1"/>
    <dgm:cxn modelId="{A7F7653E-2B52-43F4-A8D2-024EBA605E49}" type="presOf" srcId="{E868F7FD-050B-4552-8045-FD720056EC0B}" destId="{E3C91D21-E060-4EE9-9C83-B46912924832}" srcOrd="0" destOrd="0" presId="urn:microsoft.com/office/officeart/2005/8/layout/hierarchy1"/>
    <dgm:cxn modelId="{0603FF77-7975-4C21-B298-ED1CC6A56BA6}" srcId="{880B5601-0368-4356-A5A0-8026B28C0050}" destId="{74D109FB-7584-4A1E-B3FF-EA68BFB75E1B}" srcOrd="3" destOrd="0" parTransId="{D50D9D67-D3C9-41B0-A486-45C1650B8C34}" sibTransId="{6B18AEE1-84E4-427A-B9AC-70561E235576}"/>
    <dgm:cxn modelId="{1F90A850-106B-4A7A-9C5E-5555B9ABCE84}" type="presOf" srcId="{EF3CD7A8-4790-416C-B6E8-B120C1FDB539}" destId="{28803B8A-24A6-4A8B-A5DA-AB23AFCF3E95}" srcOrd="0" destOrd="0" presId="urn:microsoft.com/office/officeart/2005/8/layout/hierarchy1"/>
    <dgm:cxn modelId="{405989EF-258B-43EF-9191-5654F3104BE6}" type="presOf" srcId="{EE70C37D-B19E-43B7-B541-29059E6A0202}" destId="{238A9E46-6BD5-4435-85C1-5907B279FA78}" srcOrd="0" destOrd="0" presId="urn:microsoft.com/office/officeart/2005/8/layout/hierarchy1"/>
    <dgm:cxn modelId="{9356FD99-F6B1-45AD-AD47-E600868CE427}" type="presOf" srcId="{1EA78196-0620-4EE2-ADCD-DECBB8798AB5}" destId="{8C09DB49-329B-484F-8A29-6A198147A0A7}" srcOrd="0" destOrd="0" presId="urn:microsoft.com/office/officeart/2005/8/layout/hierarchy1"/>
    <dgm:cxn modelId="{BC79E1B5-5B28-48AA-BB13-B3F38558221B}" type="presOf" srcId="{F98E6FE4-831A-410C-869A-37D2624B0995}" destId="{E056E302-9798-4C1E-9E9D-A32F1C5D907D}" srcOrd="0" destOrd="0" presId="urn:microsoft.com/office/officeart/2005/8/layout/hierarchy1"/>
    <dgm:cxn modelId="{1A43AE8C-9F2A-4729-BEDB-4156BE127B0D}" type="presOf" srcId="{EC7EEAF4-A858-4AFE-B41D-EE01DA7AB225}" destId="{FF02EA4E-D0A8-4FC5-BF09-B0B9CD01FA53}" srcOrd="0" destOrd="0" presId="urn:microsoft.com/office/officeart/2005/8/layout/hierarchy1"/>
    <dgm:cxn modelId="{8B39863C-5A14-46E6-B43F-95DFF3ABBE09}" type="presOf" srcId="{65DF720D-0EF5-4C53-B36A-7EC1E833C6BC}" destId="{7833DFF6-A621-4944-BA1A-AEAD2C5EDE39}" srcOrd="0" destOrd="0" presId="urn:microsoft.com/office/officeart/2005/8/layout/hierarchy1"/>
    <dgm:cxn modelId="{70847E48-BBDF-47F7-BF3B-A27195C605A6}" type="presOf" srcId="{74D109FB-7584-4A1E-B3FF-EA68BFB75E1B}" destId="{8E7B45A2-7D06-4F9B-A59D-E1C1C13F48FC}" srcOrd="0" destOrd="0" presId="urn:microsoft.com/office/officeart/2005/8/layout/hierarchy1"/>
    <dgm:cxn modelId="{59778488-D71D-421A-B56C-F3D810A24C3D}" type="presOf" srcId="{13F409C5-2E79-4B4D-81E1-8B61C75B603B}" destId="{4BA80F6E-EBFA-469D-80AB-21C056B570AD}" srcOrd="0" destOrd="0" presId="urn:microsoft.com/office/officeart/2005/8/layout/hierarchy1"/>
    <dgm:cxn modelId="{8B55DF6B-8716-4695-B526-C8C95DC2C46F}" srcId="{74D109FB-7584-4A1E-B3FF-EA68BFB75E1B}" destId="{C7C98600-8655-4F29-B430-5909356FC543}" srcOrd="0" destOrd="0" parTransId="{2FF6166C-6757-4276-8461-F726DB31A97F}" sibTransId="{F768569A-DEE4-49CE-81F6-7A4F7F018835}"/>
    <dgm:cxn modelId="{F3141E27-9AD9-4FD6-B0E3-6CDF8F4B537D}" type="presOf" srcId="{ABF55C95-A375-43A3-B51F-09242A0D48BC}" destId="{D20FA439-8EC5-4EE8-8CCB-6C195870BBB1}" srcOrd="0" destOrd="0" presId="urn:microsoft.com/office/officeart/2005/8/layout/hierarchy1"/>
    <dgm:cxn modelId="{CB85E494-E2A5-4F23-A763-64BC1ED7483F}" type="presOf" srcId="{48712095-D255-4A9E-AD9E-FAAD379BB50D}" destId="{C75E99F2-9BAF-453D-8F26-DBBB884B364E}" srcOrd="0" destOrd="0" presId="urn:microsoft.com/office/officeart/2005/8/layout/hierarchy1"/>
    <dgm:cxn modelId="{BDEF648A-744E-4FC8-9BF2-8CB566D8262C}" type="presOf" srcId="{880B5601-0368-4356-A5A0-8026B28C0050}" destId="{3A918299-366A-4790-BB51-3D78F2E7ED7B}" srcOrd="0" destOrd="0" presId="urn:microsoft.com/office/officeart/2005/8/layout/hierarchy1"/>
    <dgm:cxn modelId="{8E0CC852-BCEA-4EEE-A168-D828276EA8D7}" srcId="{880B5601-0368-4356-A5A0-8026B28C0050}" destId="{52119269-853A-4178-AB3B-8C7210E62EF1}" srcOrd="1" destOrd="0" parTransId="{13F409C5-2E79-4B4D-81E1-8B61C75B603B}" sibTransId="{9B61F934-4358-4D58-98CE-B59A9ED6F9A6}"/>
    <dgm:cxn modelId="{294C681D-23B8-4409-8B0E-A3A274FA7068}" srcId="{880B5601-0368-4356-A5A0-8026B28C0050}" destId="{48712095-D255-4A9E-AD9E-FAAD379BB50D}" srcOrd="4" destOrd="0" parTransId="{EF3CD7A8-4790-416C-B6E8-B120C1FDB539}" sibTransId="{B191BE68-08BD-4015-B9A7-5E8D27C31A6C}"/>
    <dgm:cxn modelId="{BF64C5C4-B51A-42AF-895A-7CEBEB8207C6}" type="presOf" srcId="{2C0AECE9-3DCC-4E3E-A8D6-BCB8B747C6A6}" destId="{51C937B0-E20F-4690-BF0A-F1C61D5F1495}" srcOrd="0" destOrd="0" presId="urn:microsoft.com/office/officeart/2005/8/layout/hierarchy1"/>
    <dgm:cxn modelId="{B3622300-2857-4F44-8A45-3057798FEC64}" type="presOf" srcId="{D50D9D67-D3C9-41B0-A486-45C1650B8C34}" destId="{7061E9B1-E401-425B-A657-17A2C86C1FB5}" srcOrd="0" destOrd="0" presId="urn:microsoft.com/office/officeart/2005/8/layout/hierarchy1"/>
    <dgm:cxn modelId="{B5C2045E-FA06-484D-AE4B-F668AAFDCABA}" srcId="{52119269-853A-4178-AB3B-8C7210E62EF1}" destId="{EC7EEAF4-A858-4AFE-B41D-EE01DA7AB225}" srcOrd="0" destOrd="0" parTransId="{E868F7FD-050B-4552-8045-FD720056EC0B}" sibTransId="{5813CF85-2557-4BE0-91E8-621EFBC9BE92}"/>
    <dgm:cxn modelId="{4361B60B-6BA3-44AF-8C82-AC588492FBDC}" type="presOf" srcId="{94D04CF4-C047-4B7F-A3DA-94AE5A77572E}" destId="{D0F4A4B5-9A8C-4E6A-89FB-C634A8ACDAE7}" srcOrd="0" destOrd="0" presId="urn:microsoft.com/office/officeart/2005/8/layout/hierarchy1"/>
    <dgm:cxn modelId="{A8A77186-8629-4388-86BF-1B13D02C6BAD}" type="presOf" srcId="{E342BA7C-C3D8-4CC0-8715-02FD4BDDF578}" destId="{764C545D-6942-4172-AC0F-C984E36FC71D}" srcOrd="0" destOrd="0" presId="urn:microsoft.com/office/officeart/2005/8/layout/hierarchy1"/>
    <dgm:cxn modelId="{FC5ABC59-1195-4786-9690-072326A88132}" type="presOf" srcId="{193334D0-F50C-4E7E-8B4D-B5DC16A6AB16}" destId="{D55C328A-2824-417F-8395-71E723693332}" srcOrd="0" destOrd="0" presId="urn:microsoft.com/office/officeart/2005/8/layout/hierarchy1"/>
    <dgm:cxn modelId="{C61955A9-4F1D-4B20-9347-5B3C1508EC21}" srcId="{1EA78196-0620-4EE2-ADCD-DECBB8798AB5}" destId="{193334D0-F50C-4E7E-8B4D-B5DC16A6AB16}" srcOrd="0" destOrd="0" parTransId="{E342BA7C-C3D8-4CC0-8715-02FD4BDDF578}" sibTransId="{03C181ED-B0B6-47CB-9C04-CCBFACE1D094}"/>
    <dgm:cxn modelId="{A5E7BBBE-B5F0-4197-A3E8-86261E40B114}" srcId="{48712095-D255-4A9E-AD9E-FAAD379BB50D}" destId="{ABF55C95-A375-43A3-B51F-09242A0D48BC}" srcOrd="0" destOrd="0" parTransId="{EE70C37D-B19E-43B7-B541-29059E6A0202}" sibTransId="{53C2ED44-C577-45D8-B534-7F55F4880855}"/>
    <dgm:cxn modelId="{8257D378-C747-489B-BE17-A6C1451816D7}" type="presOf" srcId="{C7C98600-8655-4F29-B430-5909356FC543}" destId="{646A56E9-95C6-42FE-98EE-F5C9CE8E2BF6}" srcOrd="0" destOrd="0" presId="urn:microsoft.com/office/officeart/2005/8/layout/hierarchy1"/>
    <dgm:cxn modelId="{F3241633-3630-4A2B-BC7B-92B24F297168}" type="presOf" srcId="{36A74C6D-5AA4-4A4A-ABF0-C9493C6EA027}" destId="{6403DEF3-46C4-417C-90E4-5378FA92D976}" srcOrd="0" destOrd="0" presId="urn:microsoft.com/office/officeart/2005/8/layout/hierarchy1"/>
    <dgm:cxn modelId="{47E45D02-FEED-4B25-A094-7DF36A7CA4EA}" type="presParOf" srcId="{E056E302-9798-4C1E-9E9D-A32F1C5D907D}" destId="{9F01C0BB-92D0-4DE1-B9A3-44A86FA162B4}" srcOrd="0" destOrd="0" presId="urn:microsoft.com/office/officeart/2005/8/layout/hierarchy1"/>
    <dgm:cxn modelId="{68FD008B-D9B9-41A1-A14A-8C5FE4FD907E}" type="presParOf" srcId="{9F01C0BB-92D0-4DE1-B9A3-44A86FA162B4}" destId="{7CACF83F-64DE-4BA8-9B82-98CEAACAB958}" srcOrd="0" destOrd="0" presId="urn:microsoft.com/office/officeart/2005/8/layout/hierarchy1"/>
    <dgm:cxn modelId="{34156374-62CC-4C38-8C22-9D1C9127B4D7}" type="presParOf" srcId="{7CACF83F-64DE-4BA8-9B82-98CEAACAB958}" destId="{3278B05E-6055-452D-827C-A3FEF5D502D6}" srcOrd="0" destOrd="0" presId="urn:microsoft.com/office/officeart/2005/8/layout/hierarchy1"/>
    <dgm:cxn modelId="{190452EE-D2FF-4E01-AD2E-0A8FBD87BF19}" type="presParOf" srcId="{7CACF83F-64DE-4BA8-9B82-98CEAACAB958}" destId="{3A918299-366A-4790-BB51-3D78F2E7ED7B}" srcOrd="1" destOrd="0" presId="urn:microsoft.com/office/officeart/2005/8/layout/hierarchy1"/>
    <dgm:cxn modelId="{CB7879FC-E3F6-429B-B2D0-4AEC230B254C}" type="presParOf" srcId="{9F01C0BB-92D0-4DE1-B9A3-44A86FA162B4}" destId="{2D624EA6-026E-42AB-A296-1025A0437DD5}" srcOrd="1" destOrd="0" presId="urn:microsoft.com/office/officeart/2005/8/layout/hierarchy1"/>
    <dgm:cxn modelId="{F99C2400-141D-400D-916F-3E799E694F5E}" type="presParOf" srcId="{2D624EA6-026E-42AB-A296-1025A0437DD5}" destId="{D0F4A4B5-9A8C-4E6A-89FB-C634A8ACDAE7}" srcOrd="0" destOrd="0" presId="urn:microsoft.com/office/officeart/2005/8/layout/hierarchy1"/>
    <dgm:cxn modelId="{66BE10A2-5F33-4967-A7FA-6ABCFEC2D6D5}" type="presParOf" srcId="{2D624EA6-026E-42AB-A296-1025A0437DD5}" destId="{D272E575-3896-44F4-BF3E-A3B2E0E2B116}" srcOrd="1" destOrd="0" presId="urn:microsoft.com/office/officeart/2005/8/layout/hierarchy1"/>
    <dgm:cxn modelId="{CD65C65D-6BF0-42D9-B7AB-232568A40684}" type="presParOf" srcId="{D272E575-3896-44F4-BF3E-A3B2E0E2B116}" destId="{7EF78991-3F23-4982-B739-5DE52324C372}" srcOrd="0" destOrd="0" presId="urn:microsoft.com/office/officeart/2005/8/layout/hierarchy1"/>
    <dgm:cxn modelId="{9E6913BC-E650-4642-9C2B-CE50E16570EA}" type="presParOf" srcId="{7EF78991-3F23-4982-B739-5DE52324C372}" destId="{B11113BB-A6D8-4010-BA64-75CD25FFC961}" srcOrd="0" destOrd="0" presId="urn:microsoft.com/office/officeart/2005/8/layout/hierarchy1"/>
    <dgm:cxn modelId="{50A9818A-7256-45CE-9D7E-800ED138A9EC}" type="presParOf" srcId="{7EF78991-3F23-4982-B739-5DE52324C372}" destId="{8C09DB49-329B-484F-8A29-6A198147A0A7}" srcOrd="1" destOrd="0" presId="urn:microsoft.com/office/officeart/2005/8/layout/hierarchy1"/>
    <dgm:cxn modelId="{2CA107C7-B43F-4E02-B86A-2F8B08083CBE}" type="presParOf" srcId="{D272E575-3896-44F4-BF3E-A3B2E0E2B116}" destId="{8BF2733B-F49D-47D2-8E15-F4234AED0BF8}" srcOrd="1" destOrd="0" presId="urn:microsoft.com/office/officeart/2005/8/layout/hierarchy1"/>
    <dgm:cxn modelId="{B458A868-FA0F-4336-9CC9-BD773866BB60}" type="presParOf" srcId="{8BF2733B-F49D-47D2-8E15-F4234AED0BF8}" destId="{764C545D-6942-4172-AC0F-C984E36FC71D}" srcOrd="0" destOrd="0" presId="urn:microsoft.com/office/officeart/2005/8/layout/hierarchy1"/>
    <dgm:cxn modelId="{AC71FA49-9C51-492A-ACBA-47AA5BA9999C}" type="presParOf" srcId="{8BF2733B-F49D-47D2-8E15-F4234AED0BF8}" destId="{7FBCECF0-2DC2-4468-91E0-204EFD22BB23}" srcOrd="1" destOrd="0" presId="urn:microsoft.com/office/officeart/2005/8/layout/hierarchy1"/>
    <dgm:cxn modelId="{ABA4FFDB-EB3C-45A5-A762-C30A551D3307}" type="presParOf" srcId="{7FBCECF0-2DC2-4468-91E0-204EFD22BB23}" destId="{969C3A4F-AC75-422C-A8F9-7E5758ECCE3B}" srcOrd="0" destOrd="0" presId="urn:microsoft.com/office/officeart/2005/8/layout/hierarchy1"/>
    <dgm:cxn modelId="{A1748E19-B816-446C-883F-9B680CE505D9}" type="presParOf" srcId="{969C3A4F-AC75-422C-A8F9-7E5758ECCE3B}" destId="{0F66FE24-FB41-430D-B13E-103CDA55DA52}" srcOrd="0" destOrd="0" presId="urn:microsoft.com/office/officeart/2005/8/layout/hierarchy1"/>
    <dgm:cxn modelId="{6D0D92D0-250E-4EEF-9ECF-A98F8A1E0ED9}" type="presParOf" srcId="{969C3A4F-AC75-422C-A8F9-7E5758ECCE3B}" destId="{D55C328A-2824-417F-8395-71E723693332}" srcOrd="1" destOrd="0" presId="urn:microsoft.com/office/officeart/2005/8/layout/hierarchy1"/>
    <dgm:cxn modelId="{A3B43F2A-29E8-4B6D-8E30-7177A6A57D99}" type="presParOf" srcId="{7FBCECF0-2DC2-4468-91E0-204EFD22BB23}" destId="{E22013B2-6A38-4E69-B8DD-8E453F6398C5}" srcOrd="1" destOrd="0" presId="urn:microsoft.com/office/officeart/2005/8/layout/hierarchy1"/>
    <dgm:cxn modelId="{16FD2294-F1A2-4884-B59F-1721A13239ED}" type="presParOf" srcId="{2D624EA6-026E-42AB-A296-1025A0437DD5}" destId="{4BA80F6E-EBFA-469D-80AB-21C056B570AD}" srcOrd="2" destOrd="0" presId="urn:microsoft.com/office/officeart/2005/8/layout/hierarchy1"/>
    <dgm:cxn modelId="{E0E14E35-C15D-477D-A0E4-0DFF203FB977}" type="presParOf" srcId="{2D624EA6-026E-42AB-A296-1025A0437DD5}" destId="{7D4069FF-35A8-4D6D-A78F-40237271E5CC}" srcOrd="3" destOrd="0" presId="urn:microsoft.com/office/officeart/2005/8/layout/hierarchy1"/>
    <dgm:cxn modelId="{6DDF59CB-4A69-41FD-B9E1-2ED990113B01}" type="presParOf" srcId="{7D4069FF-35A8-4D6D-A78F-40237271E5CC}" destId="{61A53FFF-7A00-44B5-9CC2-3F382F5AE262}" srcOrd="0" destOrd="0" presId="urn:microsoft.com/office/officeart/2005/8/layout/hierarchy1"/>
    <dgm:cxn modelId="{74896120-13D0-4462-9089-128F4E2AE496}" type="presParOf" srcId="{61A53FFF-7A00-44B5-9CC2-3F382F5AE262}" destId="{4DA31C93-3ACC-4DF8-8A43-5AE63D6F8D4F}" srcOrd="0" destOrd="0" presId="urn:microsoft.com/office/officeart/2005/8/layout/hierarchy1"/>
    <dgm:cxn modelId="{E58CB17F-6907-4A30-AC9D-60753E2E106C}" type="presParOf" srcId="{61A53FFF-7A00-44B5-9CC2-3F382F5AE262}" destId="{CD5B4AC4-E5F2-403D-AD37-8BA3FE15EF03}" srcOrd="1" destOrd="0" presId="urn:microsoft.com/office/officeart/2005/8/layout/hierarchy1"/>
    <dgm:cxn modelId="{A5C3D60C-1205-488F-B225-F2FE6390A7DC}" type="presParOf" srcId="{7D4069FF-35A8-4D6D-A78F-40237271E5CC}" destId="{2210F38C-1CEB-4B8B-B850-401E8A357B8D}" srcOrd="1" destOrd="0" presId="urn:microsoft.com/office/officeart/2005/8/layout/hierarchy1"/>
    <dgm:cxn modelId="{4935B5ED-5D09-4C68-890F-04D4FB6B9E26}" type="presParOf" srcId="{2210F38C-1CEB-4B8B-B850-401E8A357B8D}" destId="{E3C91D21-E060-4EE9-9C83-B46912924832}" srcOrd="0" destOrd="0" presId="urn:microsoft.com/office/officeart/2005/8/layout/hierarchy1"/>
    <dgm:cxn modelId="{E69B5C94-073A-421E-A145-390B6590DBE8}" type="presParOf" srcId="{2210F38C-1CEB-4B8B-B850-401E8A357B8D}" destId="{869BE62F-0C9F-465B-AB9A-D43A0DC2472C}" srcOrd="1" destOrd="0" presId="urn:microsoft.com/office/officeart/2005/8/layout/hierarchy1"/>
    <dgm:cxn modelId="{2C6D72D7-63BC-4BD7-96B7-22C83A23D8F8}" type="presParOf" srcId="{869BE62F-0C9F-465B-AB9A-D43A0DC2472C}" destId="{F01D0F88-30DD-4AD4-8236-F590F352D081}" srcOrd="0" destOrd="0" presId="urn:microsoft.com/office/officeart/2005/8/layout/hierarchy1"/>
    <dgm:cxn modelId="{1AE106F7-4818-4575-BC58-7AAEC469A037}" type="presParOf" srcId="{F01D0F88-30DD-4AD4-8236-F590F352D081}" destId="{F5829D78-D72D-427E-AEF1-E83F978E11E8}" srcOrd="0" destOrd="0" presId="urn:microsoft.com/office/officeart/2005/8/layout/hierarchy1"/>
    <dgm:cxn modelId="{596C3DBB-7672-4C35-A411-99869D3FCF46}" type="presParOf" srcId="{F01D0F88-30DD-4AD4-8236-F590F352D081}" destId="{FF02EA4E-D0A8-4FC5-BF09-B0B9CD01FA53}" srcOrd="1" destOrd="0" presId="urn:microsoft.com/office/officeart/2005/8/layout/hierarchy1"/>
    <dgm:cxn modelId="{1B5895B4-B25D-499C-8940-38C256EAF1C9}" type="presParOf" srcId="{869BE62F-0C9F-465B-AB9A-D43A0DC2472C}" destId="{79858113-3B86-47D6-BBA8-067EAC25F569}" srcOrd="1" destOrd="0" presId="urn:microsoft.com/office/officeart/2005/8/layout/hierarchy1"/>
    <dgm:cxn modelId="{A4F2A34E-C1D3-495A-8C8B-2B7B002E6AAA}" type="presParOf" srcId="{2D624EA6-026E-42AB-A296-1025A0437DD5}" destId="{692B1C31-C1F0-4D2D-8A15-11C9B3664CFF}" srcOrd="4" destOrd="0" presId="urn:microsoft.com/office/officeart/2005/8/layout/hierarchy1"/>
    <dgm:cxn modelId="{8F43B613-445E-4242-B052-752C299DC54D}" type="presParOf" srcId="{2D624EA6-026E-42AB-A296-1025A0437DD5}" destId="{764F1815-6518-4898-8CD7-80B9AE6A9308}" srcOrd="5" destOrd="0" presId="urn:microsoft.com/office/officeart/2005/8/layout/hierarchy1"/>
    <dgm:cxn modelId="{787EB447-C99A-485A-9DA4-30251B373212}" type="presParOf" srcId="{764F1815-6518-4898-8CD7-80B9AE6A9308}" destId="{A885C132-B23C-4198-A0A1-C591C24B2576}" srcOrd="0" destOrd="0" presId="urn:microsoft.com/office/officeart/2005/8/layout/hierarchy1"/>
    <dgm:cxn modelId="{E1D8AE9F-D05F-4484-951F-B3680AED2812}" type="presParOf" srcId="{A885C132-B23C-4198-A0A1-C591C24B2576}" destId="{ECA08E36-CB01-4699-A9E6-8CE09CBB758F}" srcOrd="0" destOrd="0" presId="urn:microsoft.com/office/officeart/2005/8/layout/hierarchy1"/>
    <dgm:cxn modelId="{F3116F46-14C7-4E9A-A4D6-624835D87F7B}" type="presParOf" srcId="{A885C132-B23C-4198-A0A1-C591C24B2576}" destId="{6403DEF3-46C4-417C-90E4-5378FA92D976}" srcOrd="1" destOrd="0" presId="urn:microsoft.com/office/officeart/2005/8/layout/hierarchy1"/>
    <dgm:cxn modelId="{8888DB25-0EFA-455B-8F3D-81420FDF8EB6}" type="presParOf" srcId="{764F1815-6518-4898-8CD7-80B9AE6A9308}" destId="{B129C2D0-28F0-4340-BE21-7DEEA08E7133}" srcOrd="1" destOrd="0" presId="urn:microsoft.com/office/officeart/2005/8/layout/hierarchy1"/>
    <dgm:cxn modelId="{505CCCA9-102D-4B3E-B960-8FA637088FC6}" type="presParOf" srcId="{B129C2D0-28F0-4340-BE21-7DEEA08E7133}" destId="{51C937B0-E20F-4690-BF0A-F1C61D5F1495}" srcOrd="0" destOrd="0" presId="urn:microsoft.com/office/officeart/2005/8/layout/hierarchy1"/>
    <dgm:cxn modelId="{9BDE8F90-86D1-49CD-830E-7B8E4A0F94B7}" type="presParOf" srcId="{B129C2D0-28F0-4340-BE21-7DEEA08E7133}" destId="{930BAED1-1211-4E6D-B65A-54DB0474CC23}" srcOrd="1" destOrd="0" presId="urn:microsoft.com/office/officeart/2005/8/layout/hierarchy1"/>
    <dgm:cxn modelId="{2F7B5131-F456-403C-85FF-3A42ED7C897A}" type="presParOf" srcId="{930BAED1-1211-4E6D-B65A-54DB0474CC23}" destId="{6E72A6B0-5DA8-4708-9437-B3A337A77C0F}" srcOrd="0" destOrd="0" presId="urn:microsoft.com/office/officeart/2005/8/layout/hierarchy1"/>
    <dgm:cxn modelId="{2F6FB409-2640-43C2-B34F-6C5B0BA6B9CE}" type="presParOf" srcId="{6E72A6B0-5DA8-4708-9437-B3A337A77C0F}" destId="{2CC3B66B-98B4-4407-B321-E01B8A776D39}" srcOrd="0" destOrd="0" presId="urn:microsoft.com/office/officeart/2005/8/layout/hierarchy1"/>
    <dgm:cxn modelId="{13AE6D57-DF87-4ACE-B37C-C7256A8BC65A}" type="presParOf" srcId="{6E72A6B0-5DA8-4708-9437-B3A337A77C0F}" destId="{7833DFF6-A621-4944-BA1A-AEAD2C5EDE39}" srcOrd="1" destOrd="0" presId="urn:microsoft.com/office/officeart/2005/8/layout/hierarchy1"/>
    <dgm:cxn modelId="{EC0E44C3-379B-42D0-A672-E17D51099DA4}" type="presParOf" srcId="{930BAED1-1211-4E6D-B65A-54DB0474CC23}" destId="{4A08405D-0714-4BA5-93F4-104C1FF5F05F}" srcOrd="1" destOrd="0" presId="urn:microsoft.com/office/officeart/2005/8/layout/hierarchy1"/>
    <dgm:cxn modelId="{FF672082-E851-438F-AE0B-507F744BE9D1}" type="presParOf" srcId="{2D624EA6-026E-42AB-A296-1025A0437DD5}" destId="{7061E9B1-E401-425B-A657-17A2C86C1FB5}" srcOrd="6" destOrd="0" presId="urn:microsoft.com/office/officeart/2005/8/layout/hierarchy1"/>
    <dgm:cxn modelId="{1F227FD5-62E6-4DD9-8A54-05B730A072FA}" type="presParOf" srcId="{2D624EA6-026E-42AB-A296-1025A0437DD5}" destId="{CE6A5113-A69E-4895-A14B-634C0E47810E}" srcOrd="7" destOrd="0" presId="urn:microsoft.com/office/officeart/2005/8/layout/hierarchy1"/>
    <dgm:cxn modelId="{7E2DA192-D959-4098-BC92-E4A7929BDCAE}" type="presParOf" srcId="{CE6A5113-A69E-4895-A14B-634C0E47810E}" destId="{09DC6436-5FB5-4E7D-90F6-BE5219F5A3CD}" srcOrd="0" destOrd="0" presId="urn:microsoft.com/office/officeart/2005/8/layout/hierarchy1"/>
    <dgm:cxn modelId="{F8E3CAC3-40CE-4A1F-ACCF-A310BF9BF3BA}" type="presParOf" srcId="{09DC6436-5FB5-4E7D-90F6-BE5219F5A3CD}" destId="{AD9D7E5E-D3CE-4F18-B4B8-0BA373019E0E}" srcOrd="0" destOrd="0" presId="urn:microsoft.com/office/officeart/2005/8/layout/hierarchy1"/>
    <dgm:cxn modelId="{64830E08-679A-44B2-9274-7ACFC5CD0AD9}" type="presParOf" srcId="{09DC6436-5FB5-4E7D-90F6-BE5219F5A3CD}" destId="{8E7B45A2-7D06-4F9B-A59D-E1C1C13F48FC}" srcOrd="1" destOrd="0" presId="urn:microsoft.com/office/officeart/2005/8/layout/hierarchy1"/>
    <dgm:cxn modelId="{8C69AD96-7CDB-453D-99D6-B277AC13F657}" type="presParOf" srcId="{CE6A5113-A69E-4895-A14B-634C0E47810E}" destId="{ED089CE6-289E-485B-8C8D-6F4077B3BEE8}" srcOrd="1" destOrd="0" presId="urn:microsoft.com/office/officeart/2005/8/layout/hierarchy1"/>
    <dgm:cxn modelId="{99100B97-EB8B-4A5C-B92B-14A03306CFBF}" type="presParOf" srcId="{ED089CE6-289E-485B-8C8D-6F4077B3BEE8}" destId="{C97C1D7F-8DA2-4499-B173-C7A999C76E9A}" srcOrd="0" destOrd="0" presId="urn:microsoft.com/office/officeart/2005/8/layout/hierarchy1"/>
    <dgm:cxn modelId="{8416507E-1EF7-4BE8-B1A6-58754A29585E}" type="presParOf" srcId="{ED089CE6-289E-485B-8C8D-6F4077B3BEE8}" destId="{6B67430A-B61B-4BEF-A998-3B2008F24552}" srcOrd="1" destOrd="0" presId="urn:microsoft.com/office/officeart/2005/8/layout/hierarchy1"/>
    <dgm:cxn modelId="{EB9270F0-AA18-413E-8323-2EB0BB1818A1}" type="presParOf" srcId="{6B67430A-B61B-4BEF-A998-3B2008F24552}" destId="{2BE572AD-372D-4418-BB18-EE13944E871D}" srcOrd="0" destOrd="0" presId="urn:microsoft.com/office/officeart/2005/8/layout/hierarchy1"/>
    <dgm:cxn modelId="{C5CDA421-B740-4181-8C8D-6BB1E6228211}" type="presParOf" srcId="{2BE572AD-372D-4418-BB18-EE13944E871D}" destId="{D03E5878-91C0-477D-98FF-8559CCED83B0}" srcOrd="0" destOrd="0" presId="urn:microsoft.com/office/officeart/2005/8/layout/hierarchy1"/>
    <dgm:cxn modelId="{31FBCF43-D848-49C6-B226-46C4AF8AF603}" type="presParOf" srcId="{2BE572AD-372D-4418-BB18-EE13944E871D}" destId="{646A56E9-95C6-42FE-98EE-F5C9CE8E2BF6}" srcOrd="1" destOrd="0" presId="urn:microsoft.com/office/officeart/2005/8/layout/hierarchy1"/>
    <dgm:cxn modelId="{839FD4EB-1AEE-4CEB-BBC0-E52F8D1FD080}" type="presParOf" srcId="{6B67430A-B61B-4BEF-A998-3B2008F24552}" destId="{B63FA7B4-95FE-4822-BDDA-9AF086EAAD82}" srcOrd="1" destOrd="0" presId="urn:microsoft.com/office/officeart/2005/8/layout/hierarchy1"/>
    <dgm:cxn modelId="{F16A4FB9-E1F6-4C9C-BF32-17F0C28BBF09}" type="presParOf" srcId="{2D624EA6-026E-42AB-A296-1025A0437DD5}" destId="{28803B8A-24A6-4A8B-A5DA-AB23AFCF3E95}" srcOrd="8" destOrd="0" presId="urn:microsoft.com/office/officeart/2005/8/layout/hierarchy1"/>
    <dgm:cxn modelId="{9BB58BD4-FB8B-4867-A903-0D00BB49E0CD}" type="presParOf" srcId="{2D624EA6-026E-42AB-A296-1025A0437DD5}" destId="{EF627FCB-428A-4BE2-81F9-F3415ACCF0E0}" srcOrd="9" destOrd="0" presId="urn:microsoft.com/office/officeart/2005/8/layout/hierarchy1"/>
    <dgm:cxn modelId="{477B21DB-035F-4A41-8C51-23A1217A8C6E}" type="presParOf" srcId="{EF627FCB-428A-4BE2-81F9-F3415ACCF0E0}" destId="{974D93E6-EAF4-4A72-AE86-2D6ED86CDA8D}" srcOrd="0" destOrd="0" presId="urn:microsoft.com/office/officeart/2005/8/layout/hierarchy1"/>
    <dgm:cxn modelId="{DA95D252-E680-439C-AB1E-04429F40AF2E}" type="presParOf" srcId="{974D93E6-EAF4-4A72-AE86-2D6ED86CDA8D}" destId="{87E017B1-9057-4480-AC6B-E8856F025A14}" srcOrd="0" destOrd="0" presId="urn:microsoft.com/office/officeart/2005/8/layout/hierarchy1"/>
    <dgm:cxn modelId="{26C722D3-9F43-4975-88C1-F51DCD5171F4}" type="presParOf" srcId="{974D93E6-EAF4-4A72-AE86-2D6ED86CDA8D}" destId="{C75E99F2-9BAF-453D-8F26-DBBB884B364E}" srcOrd="1" destOrd="0" presId="urn:microsoft.com/office/officeart/2005/8/layout/hierarchy1"/>
    <dgm:cxn modelId="{DB45320A-E626-4A88-BA22-AA3EB64A71B7}" type="presParOf" srcId="{EF627FCB-428A-4BE2-81F9-F3415ACCF0E0}" destId="{9CF2E6DF-1BC5-4D20-B576-AEAD15CBF5D7}" srcOrd="1" destOrd="0" presId="urn:microsoft.com/office/officeart/2005/8/layout/hierarchy1"/>
    <dgm:cxn modelId="{03DF588F-FC46-49CF-9E86-2CF9D35E554A}" type="presParOf" srcId="{9CF2E6DF-1BC5-4D20-B576-AEAD15CBF5D7}" destId="{238A9E46-6BD5-4435-85C1-5907B279FA78}" srcOrd="0" destOrd="0" presId="urn:microsoft.com/office/officeart/2005/8/layout/hierarchy1"/>
    <dgm:cxn modelId="{E8FA77CF-8C3F-4A1C-B1EF-0BEA3D846D95}" type="presParOf" srcId="{9CF2E6DF-1BC5-4D20-B576-AEAD15CBF5D7}" destId="{0F0F0C4A-8C0F-4037-ABBE-CFF5855A8A20}" srcOrd="1" destOrd="0" presId="urn:microsoft.com/office/officeart/2005/8/layout/hierarchy1"/>
    <dgm:cxn modelId="{FD3111F3-A145-46EF-9A18-ACE7240B5606}" type="presParOf" srcId="{0F0F0C4A-8C0F-4037-ABBE-CFF5855A8A20}" destId="{A4F45A0F-E576-49AE-BB45-7C0BA0F07E46}" srcOrd="0" destOrd="0" presId="urn:microsoft.com/office/officeart/2005/8/layout/hierarchy1"/>
    <dgm:cxn modelId="{8C9080ED-377E-4FC5-9CD0-CE884C6C0F23}" type="presParOf" srcId="{A4F45A0F-E576-49AE-BB45-7C0BA0F07E46}" destId="{65FF7A6F-EC2B-45C6-A316-D34D54AB0E89}" srcOrd="0" destOrd="0" presId="urn:microsoft.com/office/officeart/2005/8/layout/hierarchy1"/>
    <dgm:cxn modelId="{57F2128B-FBB7-40C1-9342-A15A1F04B8BE}" type="presParOf" srcId="{A4F45A0F-E576-49AE-BB45-7C0BA0F07E46}" destId="{D20FA439-8EC5-4EE8-8CCB-6C195870BBB1}" srcOrd="1" destOrd="0" presId="urn:microsoft.com/office/officeart/2005/8/layout/hierarchy1"/>
    <dgm:cxn modelId="{6C8AC3A1-6D7A-4EDD-9A7D-D8E2E4CA680F}" type="presParOf" srcId="{0F0F0C4A-8C0F-4037-ABBE-CFF5855A8A20}" destId="{F487669C-9ADA-40CD-B39B-3729F8D12138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8A9E46-6BD5-4435-85C1-5907B279FA78}">
      <dsp:nvSpPr>
        <dsp:cNvPr id="0" name=""/>
        <dsp:cNvSpPr/>
      </dsp:nvSpPr>
      <dsp:spPr>
        <a:xfrm>
          <a:off x="4985314" y="1466337"/>
          <a:ext cx="91440" cy="22696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9584"/>
              </a:lnTo>
              <a:lnTo>
                <a:pt x="46934" y="189584"/>
              </a:lnTo>
              <a:lnTo>
                <a:pt x="46934" y="273796"/>
              </a:lnTo>
            </a:path>
          </a:pathLst>
        </a:custGeo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803B8A-24A6-4A8B-A5DA-AB23AFCF3E95}">
      <dsp:nvSpPr>
        <dsp:cNvPr id="0" name=""/>
        <dsp:cNvSpPr/>
      </dsp:nvSpPr>
      <dsp:spPr>
        <a:xfrm>
          <a:off x="2706099" y="768682"/>
          <a:ext cx="2324935" cy="2191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0164"/>
              </a:lnTo>
              <a:lnTo>
                <a:pt x="2517957" y="180164"/>
              </a:lnTo>
              <a:lnTo>
                <a:pt x="2517957" y="264375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7C1D7F-8DA2-4499-B173-C7A999C76E9A}">
      <dsp:nvSpPr>
        <dsp:cNvPr id="0" name=""/>
        <dsp:cNvSpPr/>
      </dsp:nvSpPr>
      <dsp:spPr>
        <a:xfrm>
          <a:off x="4064317" y="1466337"/>
          <a:ext cx="91440" cy="21915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64375"/>
              </a:lnTo>
            </a:path>
          </a:pathLst>
        </a:custGeo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61E9B1-E401-425B-A657-17A2C86C1FB5}">
      <dsp:nvSpPr>
        <dsp:cNvPr id="0" name=""/>
        <dsp:cNvSpPr/>
      </dsp:nvSpPr>
      <dsp:spPr>
        <a:xfrm>
          <a:off x="2706099" y="768682"/>
          <a:ext cx="1403938" cy="2191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0164"/>
              </a:lnTo>
              <a:lnTo>
                <a:pt x="1406923" y="180164"/>
              </a:lnTo>
              <a:lnTo>
                <a:pt x="1406923" y="264375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C937B0-E20F-4690-BF0A-F1C61D5F1495}">
      <dsp:nvSpPr>
        <dsp:cNvPr id="0" name=""/>
        <dsp:cNvSpPr/>
      </dsp:nvSpPr>
      <dsp:spPr>
        <a:xfrm>
          <a:off x="2992374" y="1466337"/>
          <a:ext cx="91440" cy="20404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941"/>
              </a:lnTo>
              <a:lnTo>
                <a:pt x="82172" y="161941"/>
              </a:lnTo>
              <a:lnTo>
                <a:pt x="82172" y="246152"/>
              </a:lnTo>
            </a:path>
          </a:pathLst>
        </a:custGeo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2B1C31-C1F0-4D2D-8A15-11C9B3664CFF}">
      <dsp:nvSpPr>
        <dsp:cNvPr id="0" name=""/>
        <dsp:cNvSpPr/>
      </dsp:nvSpPr>
      <dsp:spPr>
        <a:xfrm>
          <a:off x="2706099" y="768682"/>
          <a:ext cx="331995" cy="2191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0164"/>
              </a:lnTo>
              <a:lnTo>
                <a:pt x="113796" y="180164"/>
              </a:lnTo>
              <a:lnTo>
                <a:pt x="113796" y="264375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C91D21-E060-4EE9-9C83-B46912924832}">
      <dsp:nvSpPr>
        <dsp:cNvPr id="0" name=""/>
        <dsp:cNvSpPr/>
      </dsp:nvSpPr>
      <dsp:spPr>
        <a:xfrm>
          <a:off x="1640155" y="1575516"/>
          <a:ext cx="91440" cy="279345"/>
        </a:xfrm>
        <a:custGeom>
          <a:avLst/>
          <a:gdLst/>
          <a:ahLst/>
          <a:cxnLst/>
          <a:rect l="0" t="0" r="0" b="0"/>
          <a:pathLst>
            <a:path>
              <a:moveTo>
                <a:pt x="134832" y="0"/>
              </a:moveTo>
              <a:lnTo>
                <a:pt x="134832" y="252774"/>
              </a:lnTo>
              <a:lnTo>
                <a:pt x="45720" y="252774"/>
              </a:lnTo>
              <a:lnTo>
                <a:pt x="45720" y="336985"/>
              </a:lnTo>
            </a:path>
          </a:pathLst>
        </a:custGeo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A80F6E-EBFA-469D-80AB-21C056B570AD}">
      <dsp:nvSpPr>
        <dsp:cNvPr id="0" name=""/>
        <dsp:cNvSpPr/>
      </dsp:nvSpPr>
      <dsp:spPr>
        <a:xfrm>
          <a:off x="1759745" y="768682"/>
          <a:ext cx="946353" cy="173171"/>
        </a:xfrm>
        <a:custGeom>
          <a:avLst/>
          <a:gdLst/>
          <a:ahLst/>
          <a:cxnLst/>
          <a:rect l="0" t="0" r="0" b="0"/>
          <a:pathLst>
            <a:path>
              <a:moveTo>
                <a:pt x="1141623" y="0"/>
              </a:moveTo>
              <a:lnTo>
                <a:pt x="1141623" y="124692"/>
              </a:lnTo>
              <a:lnTo>
                <a:pt x="0" y="124692"/>
              </a:lnTo>
              <a:lnTo>
                <a:pt x="0" y="208903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64C545D-6942-4172-AC0F-C984E36FC71D}">
      <dsp:nvSpPr>
        <dsp:cNvPr id="0" name=""/>
        <dsp:cNvSpPr/>
      </dsp:nvSpPr>
      <dsp:spPr>
        <a:xfrm>
          <a:off x="429775" y="1543514"/>
          <a:ext cx="91440" cy="21915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64375"/>
              </a:lnTo>
            </a:path>
          </a:pathLst>
        </a:custGeom>
        <a:noFill/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F4A4B5-9A8C-4E6A-89FB-C634A8ACDAE7}">
      <dsp:nvSpPr>
        <dsp:cNvPr id="0" name=""/>
        <dsp:cNvSpPr/>
      </dsp:nvSpPr>
      <dsp:spPr>
        <a:xfrm>
          <a:off x="475495" y="768682"/>
          <a:ext cx="2230603" cy="219155"/>
        </a:xfrm>
        <a:custGeom>
          <a:avLst/>
          <a:gdLst/>
          <a:ahLst/>
          <a:cxnLst/>
          <a:rect l="0" t="0" r="0" b="0"/>
          <a:pathLst>
            <a:path>
              <a:moveTo>
                <a:pt x="2404161" y="0"/>
              </a:moveTo>
              <a:lnTo>
                <a:pt x="2404161" y="180164"/>
              </a:lnTo>
              <a:lnTo>
                <a:pt x="0" y="180164"/>
              </a:lnTo>
              <a:lnTo>
                <a:pt x="0" y="264375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78B05E-6055-452D-827C-A3FEF5D502D6}">
      <dsp:nvSpPr>
        <dsp:cNvPr id="0" name=""/>
        <dsp:cNvSpPr/>
      </dsp:nvSpPr>
      <dsp:spPr>
        <a:xfrm>
          <a:off x="976047" y="170624"/>
          <a:ext cx="3460102" cy="598057"/>
        </a:xfrm>
        <a:prstGeom prst="roundRect">
          <a:avLst>
            <a:gd name="adj" fmla="val 10000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A918299-366A-4790-BB51-3D78F2E7ED7B}">
      <dsp:nvSpPr>
        <dsp:cNvPr id="0" name=""/>
        <dsp:cNvSpPr/>
      </dsp:nvSpPr>
      <dsp:spPr>
        <a:xfrm>
          <a:off x="1059774" y="250165"/>
          <a:ext cx="3460102" cy="598057"/>
        </a:xfrm>
        <a:prstGeom prst="ellipse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ED7D31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Компетентностно-ориентированное задание</a:t>
          </a:r>
        </a:p>
      </dsp:txBody>
      <dsp:txXfrm>
        <a:off x="1566494" y="337748"/>
        <a:ext cx="2446662" cy="422891"/>
      </dsp:txXfrm>
    </dsp:sp>
    <dsp:sp modelId="{B11113BB-A6D8-4010-BA64-75CD25FFC961}">
      <dsp:nvSpPr>
        <dsp:cNvPr id="0" name=""/>
        <dsp:cNvSpPr/>
      </dsp:nvSpPr>
      <dsp:spPr>
        <a:xfrm>
          <a:off x="4392" y="987837"/>
          <a:ext cx="942207" cy="555676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C09DB49-329B-484F-8A29-6A198147A0A7}">
      <dsp:nvSpPr>
        <dsp:cNvPr id="0" name=""/>
        <dsp:cNvSpPr/>
      </dsp:nvSpPr>
      <dsp:spPr>
        <a:xfrm>
          <a:off x="88119" y="1067378"/>
          <a:ext cx="942207" cy="555676"/>
        </a:xfrm>
        <a:prstGeom prst="ellipse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является</a:t>
          </a:r>
        </a:p>
      </dsp:txBody>
      <dsp:txXfrm>
        <a:off x="226102" y="1148755"/>
        <a:ext cx="666241" cy="392922"/>
      </dsp:txXfrm>
    </dsp:sp>
    <dsp:sp modelId="{0F66FE24-FB41-430D-B13E-103CDA55DA52}">
      <dsp:nvSpPr>
        <dsp:cNvPr id="0" name=""/>
        <dsp:cNvSpPr/>
      </dsp:nvSpPr>
      <dsp:spPr>
        <a:xfrm>
          <a:off x="98724" y="1762670"/>
          <a:ext cx="753542" cy="1068729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5C328A-2824-417F-8395-71E723693332}">
      <dsp:nvSpPr>
        <dsp:cNvPr id="0" name=""/>
        <dsp:cNvSpPr/>
      </dsp:nvSpPr>
      <dsp:spPr>
        <a:xfrm>
          <a:off x="182451" y="1842210"/>
          <a:ext cx="753542" cy="106872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деятельностным</a:t>
          </a:r>
        </a:p>
      </dsp:txBody>
      <dsp:txXfrm>
        <a:off x="204521" y="1864280"/>
        <a:ext cx="709402" cy="1024589"/>
      </dsp:txXfrm>
    </dsp:sp>
    <dsp:sp modelId="{4DA31C93-3ACC-4DF8-8A43-5AE63D6F8D4F}">
      <dsp:nvSpPr>
        <dsp:cNvPr id="0" name=""/>
        <dsp:cNvSpPr/>
      </dsp:nvSpPr>
      <dsp:spPr>
        <a:xfrm>
          <a:off x="1145310" y="941853"/>
          <a:ext cx="1228870" cy="633662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5B4AC4-E5F2-403D-AD37-8BA3FE15EF03}">
      <dsp:nvSpPr>
        <dsp:cNvPr id="0" name=""/>
        <dsp:cNvSpPr/>
      </dsp:nvSpPr>
      <dsp:spPr>
        <a:xfrm>
          <a:off x="1229037" y="1021394"/>
          <a:ext cx="1228870" cy="63366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моделирует</a:t>
          </a:r>
        </a:p>
      </dsp:txBody>
      <dsp:txXfrm>
        <a:off x="1247596" y="1039953"/>
        <a:ext cx="1191752" cy="596544"/>
      </dsp:txXfrm>
    </dsp:sp>
    <dsp:sp modelId="{F5829D78-D72D-427E-AEF1-E83F978E11E8}">
      <dsp:nvSpPr>
        <dsp:cNvPr id="0" name=""/>
        <dsp:cNvSpPr/>
      </dsp:nvSpPr>
      <dsp:spPr>
        <a:xfrm>
          <a:off x="1309104" y="1854862"/>
          <a:ext cx="753542" cy="963569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02EA4E-D0A8-4FC5-BF09-B0B9CD01FA53}">
      <dsp:nvSpPr>
        <dsp:cNvPr id="0" name=""/>
        <dsp:cNvSpPr/>
      </dsp:nvSpPr>
      <dsp:spPr>
        <a:xfrm>
          <a:off x="1392831" y="1934403"/>
          <a:ext cx="753542" cy="96356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жизненную ситуацию</a:t>
          </a:r>
        </a:p>
      </dsp:txBody>
      <dsp:txXfrm>
        <a:off x="1414901" y="1956473"/>
        <a:ext cx="709402" cy="919429"/>
      </dsp:txXfrm>
    </dsp:sp>
    <dsp:sp modelId="{ECA08E36-CB01-4699-A9E6-8CE09CBB758F}">
      <dsp:nvSpPr>
        <dsp:cNvPr id="0" name=""/>
        <dsp:cNvSpPr/>
      </dsp:nvSpPr>
      <dsp:spPr>
        <a:xfrm>
          <a:off x="2661323" y="987837"/>
          <a:ext cx="753542" cy="478499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03DEF3-46C4-417C-90E4-5378FA92D976}">
      <dsp:nvSpPr>
        <dsp:cNvPr id="0" name=""/>
        <dsp:cNvSpPr/>
      </dsp:nvSpPr>
      <dsp:spPr>
        <a:xfrm>
          <a:off x="2745050" y="1067378"/>
          <a:ext cx="753542" cy="47849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имеет</a:t>
          </a:r>
        </a:p>
      </dsp:txBody>
      <dsp:txXfrm>
        <a:off x="2759065" y="1081393"/>
        <a:ext cx="725512" cy="450469"/>
      </dsp:txXfrm>
    </dsp:sp>
    <dsp:sp modelId="{2CC3B66B-98B4-4407-B321-E01B8A776D39}">
      <dsp:nvSpPr>
        <dsp:cNvPr id="0" name=""/>
        <dsp:cNvSpPr/>
      </dsp:nvSpPr>
      <dsp:spPr>
        <a:xfrm>
          <a:off x="2540594" y="1670386"/>
          <a:ext cx="1055434" cy="2493466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833DFF6-A621-4944-BA1A-AEAD2C5EDE39}">
      <dsp:nvSpPr>
        <dsp:cNvPr id="0" name=""/>
        <dsp:cNvSpPr/>
      </dsp:nvSpPr>
      <dsp:spPr>
        <a:xfrm>
          <a:off x="2624321" y="1749927"/>
          <a:ext cx="1055434" cy="249346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Структуру: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1. Характеристика задания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2. Стимул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3. Задачная формулировка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4.Источник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5. Инструмент проверки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6. Бланк</a:t>
          </a:r>
        </a:p>
      </dsp:txBody>
      <dsp:txXfrm>
        <a:off x="2655234" y="1780840"/>
        <a:ext cx="993608" cy="2431640"/>
      </dsp:txXfrm>
    </dsp:sp>
    <dsp:sp modelId="{AD9D7E5E-D3CE-4F18-B4B8-0BA373019E0E}">
      <dsp:nvSpPr>
        <dsp:cNvPr id="0" name=""/>
        <dsp:cNvSpPr/>
      </dsp:nvSpPr>
      <dsp:spPr>
        <a:xfrm>
          <a:off x="3733266" y="987837"/>
          <a:ext cx="753542" cy="478499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7B45A2-7D06-4F9B-A59D-E1C1C13F48FC}">
      <dsp:nvSpPr>
        <dsp:cNvPr id="0" name=""/>
        <dsp:cNvSpPr/>
      </dsp:nvSpPr>
      <dsp:spPr>
        <a:xfrm>
          <a:off x="3816993" y="1067378"/>
          <a:ext cx="753542" cy="47849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строится</a:t>
          </a:r>
        </a:p>
      </dsp:txBody>
      <dsp:txXfrm>
        <a:off x="3831008" y="1081393"/>
        <a:ext cx="725512" cy="450469"/>
      </dsp:txXfrm>
    </dsp:sp>
    <dsp:sp modelId="{D03E5878-91C0-477D-98FF-8559CCED83B0}">
      <dsp:nvSpPr>
        <dsp:cNvPr id="0" name=""/>
        <dsp:cNvSpPr/>
      </dsp:nvSpPr>
      <dsp:spPr>
        <a:xfrm>
          <a:off x="3733266" y="1685492"/>
          <a:ext cx="753542" cy="1319415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6A56E9-95C6-42FE-98EE-F5C9CE8E2BF6}">
      <dsp:nvSpPr>
        <dsp:cNvPr id="0" name=""/>
        <dsp:cNvSpPr/>
      </dsp:nvSpPr>
      <dsp:spPr>
        <a:xfrm>
          <a:off x="3816993" y="1765033"/>
          <a:ext cx="753542" cy="131941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на актуальном материале</a:t>
          </a:r>
        </a:p>
      </dsp:txBody>
      <dsp:txXfrm>
        <a:off x="3839063" y="1787103"/>
        <a:ext cx="709402" cy="1275275"/>
      </dsp:txXfrm>
    </dsp:sp>
    <dsp:sp modelId="{87E017B1-9057-4480-AC6B-E8856F025A14}">
      <dsp:nvSpPr>
        <dsp:cNvPr id="0" name=""/>
        <dsp:cNvSpPr/>
      </dsp:nvSpPr>
      <dsp:spPr>
        <a:xfrm>
          <a:off x="4654263" y="987837"/>
          <a:ext cx="753542" cy="478499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75E99F2-9BAF-453D-8F26-DBBB884B364E}">
      <dsp:nvSpPr>
        <dsp:cNvPr id="0" name=""/>
        <dsp:cNvSpPr/>
      </dsp:nvSpPr>
      <dsp:spPr>
        <a:xfrm>
          <a:off x="4737990" y="1067378"/>
          <a:ext cx="753542" cy="47849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требует</a:t>
          </a:r>
        </a:p>
      </dsp:txBody>
      <dsp:txXfrm>
        <a:off x="4752005" y="1081393"/>
        <a:ext cx="725512" cy="450469"/>
      </dsp:txXfrm>
    </dsp:sp>
    <dsp:sp modelId="{65FF7A6F-EC2B-45C6-A316-D34D54AB0E89}">
      <dsp:nvSpPr>
        <dsp:cNvPr id="0" name=""/>
        <dsp:cNvSpPr/>
      </dsp:nvSpPr>
      <dsp:spPr>
        <a:xfrm>
          <a:off x="4658655" y="1693301"/>
          <a:ext cx="753542" cy="1709851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0FA439-8EC5-4EE8-8CCB-6C195870BBB1}">
      <dsp:nvSpPr>
        <dsp:cNvPr id="0" name=""/>
        <dsp:cNvSpPr/>
      </dsp:nvSpPr>
      <dsp:spPr>
        <a:xfrm>
          <a:off x="4742382" y="1772842"/>
          <a:ext cx="753542" cy="170985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применения общих учебных умений</a:t>
          </a:r>
        </a:p>
      </dsp:txBody>
      <dsp:txXfrm>
        <a:off x="4764452" y="1794912"/>
        <a:ext cx="709402" cy="16657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1640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2022-11-01T13:39:00Z</cp:lastPrinted>
  <dcterms:created xsi:type="dcterms:W3CDTF">2022-10-30T11:04:00Z</dcterms:created>
  <dcterms:modified xsi:type="dcterms:W3CDTF">2022-11-01T13:39:00Z</dcterms:modified>
</cp:coreProperties>
</file>