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EA5" w:rsidRDefault="00210550" w:rsidP="00210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E4EA5" w:rsidRPr="00FE4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электронных и цифровых образовательных ресурсов для обеспечения нового качества образования и повышения его эффективности в условиях реализации ФГОС по математике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210550" w:rsidRDefault="00210550" w:rsidP="00210550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10550" w:rsidRPr="00547122" w:rsidRDefault="00210550" w:rsidP="002105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71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Краснова Елена Александровна </w:t>
      </w:r>
    </w:p>
    <w:p w:rsidR="0057566F" w:rsidRDefault="0057566F" w:rsidP="0057566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7566F" w:rsidRDefault="0057566F" w:rsidP="0057566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56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:rsidR="0057566F" w:rsidRPr="0057566F" w:rsidRDefault="0057566F" w:rsidP="0057566F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0" w:name="_GoBack"/>
      <w:bookmarkEnd w:id="0"/>
      <w:r w:rsidRPr="005756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«Л</w:t>
      </w:r>
      <w:r w:rsidRPr="005756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ицей «</w:t>
      </w:r>
      <w:proofErr w:type="spellStart"/>
      <w:r w:rsidRPr="005756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Солярис</w:t>
      </w:r>
      <w:proofErr w:type="spellEnd"/>
      <w:r w:rsidRPr="005756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210550" w:rsidRDefault="0057566F" w:rsidP="002105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1473CB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chertkovaelig</w:t>
        </w:r>
        <w:r w:rsidRPr="001473C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1473CB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Pr="001473CB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1473CB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:rsidR="00210550" w:rsidRDefault="00210550" w:rsidP="0021055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C07" w:rsidRDefault="000B593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B373F" w:rsidRPr="00210550">
        <w:rPr>
          <w:rFonts w:ascii="Times New Roman" w:hAnsi="Times New Roman" w:cs="Times New Roman"/>
          <w:sz w:val="28"/>
          <w:szCs w:val="28"/>
        </w:rPr>
        <w:t>Федеральные государственные образовательные стандарты (ФГОС) второго поколения одной из важнейших задач выдвигают развитие умений учиться, которые определяются как универсальные учебные действия. Постепенно уходит в прошлое приоритет готовых знаний, которые вкладывались в ученика путем заучивания, зубрежки. На современном этапе развития России произошёл пересмотр социальных требований к образованию. «Главные задачи современной школы –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мире».</w:t>
      </w:r>
    </w:p>
    <w:p w:rsidR="004D2C07" w:rsidRDefault="004D2C0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B373F" w:rsidRPr="004D2C07">
        <w:rPr>
          <w:rFonts w:ascii="Times New Roman" w:hAnsi="Times New Roman" w:cs="Times New Roman"/>
          <w:sz w:val="28"/>
          <w:szCs w:val="28"/>
        </w:rPr>
        <w:t xml:space="preserve">Большую роль при этом играют не традиционные бумажные носители знаний – учебники, справочники, энциклопедии, а электронные ресурсы. </w:t>
      </w:r>
      <w:r w:rsidR="006061E1" w:rsidRPr="004D2C07">
        <w:rPr>
          <w:rFonts w:ascii="Times New Roman" w:hAnsi="Times New Roman" w:cs="Times New Roman"/>
          <w:sz w:val="28"/>
          <w:szCs w:val="28"/>
        </w:rPr>
        <w:t>В рамках Приоритетного Национального проекта «Образования» все школы страны подключены к сети Интернет. Параллельно в рамках Федеральной целевой программы Развития Образования разрабатываются Электронные Образовательные ресурсы нового поколения, обладающие инновационными качествами, необходимыми для удовлетворения потребностей школы. И это даёт учителю огромные возможности в своей педагогической деятельности.</w:t>
      </w:r>
    </w:p>
    <w:p w:rsidR="009C18D3" w:rsidRDefault="004D2C0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D2C0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061E1" w:rsidRPr="004D2C07">
        <w:rPr>
          <w:rFonts w:ascii="Times New Roman" w:hAnsi="Times New Roman" w:cs="Times New Roman"/>
          <w:sz w:val="28"/>
          <w:szCs w:val="28"/>
        </w:rPr>
        <w:t>Готовясь к урокам, каждый раз думаешь, как сделать так, чтобы урок был незабываемым, как завлечь ребёнка, пробудить у него интерес к дальнейшему изучению материала, не «погасить огонёк» к получению новых знаний. Ещё 10 лет назад мы рисовали различные картинки, готовили перфокарты, тратя на всё это кучу бумаги, краски и больше всего времени и всё равно чего-то не хватало. Но благодаря современным технологиям мы можем внести не только в урок незабываемый материал, но и дать возможность своим ученикам самостоятельно в игре при помощи различных тренажеров усовершенствовать свои знания</w:t>
      </w:r>
    </w:p>
    <w:p w:rsidR="009C18D3" w:rsidRPr="009C18D3" w:rsidRDefault="004B1F0F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C18D3" w:rsidRPr="009C18D3">
        <w:rPr>
          <w:rFonts w:ascii="Times New Roman" w:hAnsi="Times New Roman" w:cs="Times New Roman"/>
          <w:sz w:val="28"/>
          <w:szCs w:val="28"/>
        </w:rPr>
        <w:t xml:space="preserve">  </w:t>
      </w:r>
      <w:r w:rsidR="006061E1" w:rsidRPr="009C18D3">
        <w:rPr>
          <w:rFonts w:ascii="Times New Roman" w:hAnsi="Times New Roman" w:cs="Times New Roman"/>
          <w:sz w:val="28"/>
          <w:szCs w:val="28"/>
        </w:rPr>
        <w:t>Именно способы повышения качества образо</w:t>
      </w:r>
      <w:r w:rsidR="002C4BFC" w:rsidRPr="009C18D3">
        <w:rPr>
          <w:rFonts w:ascii="Times New Roman" w:hAnsi="Times New Roman" w:cs="Times New Roman"/>
          <w:sz w:val="28"/>
          <w:szCs w:val="28"/>
        </w:rPr>
        <w:t>вания в ходе реализации ФГОС</w:t>
      </w:r>
      <w:r w:rsidR="006061E1" w:rsidRPr="009C18D3">
        <w:rPr>
          <w:rFonts w:ascii="Times New Roman" w:hAnsi="Times New Roman" w:cs="Times New Roman"/>
          <w:sz w:val="28"/>
          <w:szCs w:val="28"/>
        </w:rPr>
        <w:t xml:space="preserve"> и побудили меня к изучению этой темы. Считаю, что создание и использование электронных образовательных ресурсов актуальным в наш современный век, ведь мы всегда должны быть на шаг впереди своих детей, а как известно, современные дети на лету схватывают всё, что связано с </w:t>
      </w:r>
      <w:r w:rsidR="006061E1" w:rsidRPr="009C18D3">
        <w:rPr>
          <w:rFonts w:ascii="Times New Roman" w:hAnsi="Times New Roman" w:cs="Times New Roman"/>
          <w:sz w:val="28"/>
          <w:szCs w:val="28"/>
        </w:rPr>
        <w:lastRenderedPageBreak/>
        <w:t>информационными технологиями. Считаю, что изучение данной темы является актуальным для повышения качества знаний учащихся при проведении уроков и при подготовке к итоговой аттестации, так как использование ЭОР экономит время на занятиях, развивает интерес к обучению, материал является более наглядным и доступным даже для обучающихся со слабыми способностями. Помимо этого при применении ЭОР  повышается  уровень профессиональной  культуры учителя. Способствует снижению  трудоемкости процесса контроля и консультирования учащихся.  Развивается плодотворное сотрудничество учителя  с учащимися.  Повышается уровень функциональной грамотности учителя  в сфере ИКТ.  Учитель переходит от роли – транслятора знаний к роли учителя –</w:t>
      </w:r>
      <w:r w:rsidR="00277E82" w:rsidRPr="009C18D3">
        <w:rPr>
          <w:rFonts w:ascii="Times New Roman" w:hAnsi="Times New Roman" w:cs="Times New Roman"/>
          <w:sz w:val="28"/>
          <w:szCs w:val="28"/>
        </w:rPr>
        <w:t xml:space="preserve"> </w:t>
      </w:r>
      <w:r w:rsidR="006061E1" w:rsidRPr="009C18D3">
        <w:rPr>
          <w:rFonts w:ascii="Times New Roman" w:hAnsi="Times New Roman" w:cs="Times New Roman"/>
          <w:sz w:val="28"/>
          <w:szCs w:val="28"/>
        </w:rPr>
        <w:t>тьютора. Дает возможность учителю самореализации,  самоутверждения и тиражировать собственный опыт. Повышается авторитет среди учащихся и коллег.</w:t>
      </w:r>
    </w:p>
    <w:p w:rsidR="009C18D3" w:rsidRPr="009C18D3" w:rsidRDefault="006061E1" w:rsidP="000B5937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C18D3">
        <w:rPr>
          <w:rFonts w:ascii="Times New Roman" w:hAnsi="Times New Roman" w:cs="Times New Roman"/>
          <w:sz w:val="28"/>
          <w:szCs w:val="28"/>
        </w:rPr>
        <w:t>Уроки с использованием ЭОР показали, что можно существенно улучшить качество образования учащихся, материал подается не только иллюстративно, но и требует от ребят применение знаний при работе на компьютере.</w:t>
      </w:r>
    </w:p>
    <w:p w:rsidR="009C18D3" w:rsidRPr="009C18D3" w:rsidRDefault="009C18D3" w:rsidP="000B5937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C18D3">
        <w:rPr>
          <w:rFonts w:ascii="Times New Roman" w:hAnsi="Times New Roman" w:cs="Times New Roman"/>
          <w:sz w:val="28"/>
          <w:szCs w:val="28"/>
        </w:rPr>
        <w:t xml:space="preserve"> </w:t>
      </w:r>
      <w:r w:rsidR="006061E1" w:rsidRPr="009C18D3"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такое ЭОР</w:t>
      </w:r>
      <w:r w:rsidRPr="009C18D3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0B5937" w:rsidRDefault="009C18D3" w:rsidP="000B5937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9C1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61E1" w:rsidRPr="009C18D3">
        <w:rPr>
          <w:rFonts w:ascii="Times New Roman" w:hAnsi="Times New Roman" w:cs="Times New Roman"/>
          <w:sz w:val="28"/>
          <w:szCs w:val="28"/>
        </w:rPr>
        <w:t xml:space="preserve">Под электронным образовательным ресурсом понимают образовательный ресурс, представленный в электронно-цифровой форме (ГОСТ 52653-2006), для использования которого необходимы </w:t>
      </w:r>
      <w:r w:rsidR="000B5937">
        <w:rPr>
          <w:rFonts w:ascii="Times New Roman" w:hAnsi="Times New Roman" w:cs="Times New Roman"/>
          <w:sz w:val="28"/>
          <w:szCs w:val="28"/>
        </w:rPr>
        <w:t>средства вычислительной техники</w:t>
      </w:r>
      <w:r w:rsidR="00FE4EA5" w:rsidRPr="009C18D3">
        <w:rPr>
          <w:rFonts w:ascii="Times New Roman" w:hAnsi="Times New Roman" w:cs="Times New Roman"/>
          <w:sz w:val="28"/>
          <w:szCs w:val="28"/>
        </w:rPr>
        <w:t>.</w:t>
      </w:r>
    </w:p>
    <w:p w:rsidR="000B5937" w:rsidRPr="000B5937" w:rsidRDefault="004B1F0F" w:rsidP="000B5937">
      <w:pPr>
        <w:spacing w:before="100" w:beforeAutospacing="1" w:after="100" w:afterAutospacing="1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0B5937">
        <w:rPr>
          <w:rFonts w:ascii="Times New Roman" w:hAnsi="Times New Roman" w:cs="Times New Roman"/>
          <w:sz w:val="28"/>
          <w:szCs w:val="28"/>
        </w:rPr>
        <w:t>Типы ЭОР:</w:t>
      </w:r>
    </w:p>
    <w:p w:rsidR="000B5937" w:rsidRDefault="000B593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="006061E1" w:rsidRPr="009C18D3">
        <w:rPr>
          <w:rFonts w:ascii="Times New Roman" w:hAnsi="Times New Roman" w:cs="Times New Roman"/>
          <w:sz w:val="28"/>
          <w:szCs w:val="28"/>
        </w:rPr>
        <w:t xml:space="preserve">Информационные. Использование этих ЭОР в процессе обучения предполагает организацию деятельности учащихся с: тексами, иллюстрациями, </w:t>
      </w:r>
      <w:proofErr w:type="spellStart"/>
      <w:r w:rsidR="006061E1" w:rsidRPr="009C18D3">
        <w:rPr>
          <w:rFonts w:ascii="Times New Roman" w:hAnsi="Times New Roman" w:cs="Times New Roman"/>
          <w:sz w:val="28"/>
          <w:szCs w:val="28"/>
        </w:rPr>
        <w:t>анимациями</w:t>
      </w:r>
      <w:proofErr w:type="spellEnd"/>
      <w:r w:rsidR="006061E1" w:rsidRPr="009C18D3">
        <w:rPr>
          <w:rFonts w:ascii="Times New Roman" w:hAnsi="Times New Roman" w:cs="Times New Roman"/>
          <w:sz w:val="28"/>
          <w:szCs w:val="28"/>
        </w:rPr>
        <w:t>, видеофрагментами, аудио-фрагментами, схемами и моделями.</w:t>
      </w:r>
      <w:r w:rsidR="004B1F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-- --- </w:t>
      </w:r>
      <w:r w:rsidR="006061E1" w:rsidRPr="009C18D3">
        <w:rPr>
          <w:rFonts w:ascii="Times New Roman" w:hAnsi="Times New Roman" w:cs="Times New Roman"/>
          <w:sz w:val="28"/>
          <w:szCs w:val="28"/>
        </w:rPr>
        <w:t>Практические. Использование практических ЭОР предполагает организацию деятельности учащихся по конструированию, выполнение заданий и решению задач с подсказками и без, наблюдение за объектами, явлениями, процессами, выполнение практических и лабораторных работ, проведение учебного мини-исследования, выполнение тренажёров с подсказками и без них, с проверкой ответа.</w:t>
      </w:r>
    </w:p>
    <w:p w:rsidR="000B5937" w:rsidRDefault="000B593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61E1" w:rsidRPr="009C18D3">
        <w:rPr>
          <w:rFonts w:ascii="Times New Roman" w:hAnsi="Times New Roman" w:cs="Times New Roman"/>
          <w:sz w:val="28"/>
          <w:szCs w:val="28"/>
        </w:rPr>
        <w:t>Контрольные. Использование контрольных ЭОР предполагает организацию деятельности учащихся по решению задач и выполнению упражнений с возможностью самопроверки, конструированию различных объектов преимущественно на основе репродуктивной деятельности.</w:t>
      </w:r>
    </w:p>
    <w:p w:rsidR="000B5937" w:rsidRDefault="000B5937" w:rsidP="000B5937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61E1" w:rsidRPr="009C18D3">
        <w:rPr>
          <w:rFonts w:ascii="Times New Roman" w:hAnsi="Times New Roman" w:cs="Times New Roman"/>
          <w:sz w:val="28"/>
          <w:szCs w:val="28"/>
        </w:rPr>
        <w:t>Комплексные ЭОР. К ним относятся тематические подборки, различные ЦОР по предметам.</w:t>
      </w:r>
      <w:r w:rsidR="00277E82" w:rsidRPr="009C18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8D3" w:rsidRPr="000B5937" w:rsidRDefault="000B5937" w:rsidP="000B5937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B1F0F">
        <w:rPr>
          <w:sz w:val="28"/>
          <w:szCs w:val="28"/>
        </w:rPr>
        <w:t xml:space="preserve"> </w:t>
      </w:r>
      <w:r w:rsidR="00D67E2B" w:rsidRPr="009C18D3">
        <w:rPr>
          <w:rFonts w:ascii="Times New Roman" w:hAnsi="Times New Roman" w:cs="Times New Roman"/>
          <w:sz w:val="28"/>
          <w:szCs w:val="28"/>
        </w:rPr>
        <w:t xml:space="preserve">Чтобы обогатить урок, сделать его более интересным, доступным и содержательным, при планировании следует предусмотреть, как, где и когда лучше включить в работу ИКТ: для проверки домашнего задания, объяснения нового материала, закрепления темы, контроля за усвоением изученного, обобщения и систематизации пройденных тем, для уроков развития речи и т.д. </w:t>
      </w:r>
      <w:r w:rsidR="004B1F0F">
        <w:rPr>
          <w:rFonts w:ascii="Times New Roman" w:hAnsi="Times New Roman" w:cs="Times New Roman"/>
          <w:sz w:val="28"/>
          <w:szCs w:val="28"/>
        </w:rPr>
        <w:t xml:space="preserve">      </w:t>
      </w:r>
      <w:r w:rsidR="00023881" w:rsidRPr="009C18D3">
        <w:rPr>
          <w:rFonts w:ascii="Times New Roman" w:hAnsi="Times New Roman" w:cs="Times New Roman"/>
          <w:sz w:val="28"/>
          <w:szCs w:val="28"/>
        </w:rPr>
        <w:t xml:space="preserve">Анимации и иллюстрации я, например, использую при объяснении нового материала: эти ресурсы наглядно демонстрируют учебный материал, позволяют </w:t>
      </w:r>
      <w:r w:rsidR="00023881" w:rsidRPr="009C18D3">
        <w:rPr>
          <w:rFonts w:ascii="Times New Roman" w:hAnsi="Times New Roman" w:cs="Times New Roman"/>
          <w:sz w:val="28"/>
          <w:szCs w:val="28"/>
        </w:rPr>
        <w:lastRenderedPageBreak/>
        <w:t>наблюдать различные явления. Также эти ресурсы можно использовать для организации творческой работы (составить рассказ на основе картинки, например).</w:t>
      </w:r>
    </w:p>
    <w:p w:rsidR="004B1F0F" w:rsidRDefault="000B5937" w:rsidP="000B5937">
      <w:pPr>
        <w:pStyle w:val="a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023881" w:rsidRPr="009C18D3">
        <w:rPr>
          <w:sz w:val="28"/>
          <w:szCs w:val="28"/>
        </w:rPr>
        <w:t>На уроках обобщения и повторения целесообразно использовать интерактивные таблицы, схемы; они помогают систематизировать изученный материал. Впрочем, можно их использовать и при объяснении нового материала. С помощью таблиц дети учатся анализирова</w:t>
      </w:r>
      <w:r w:rsidR="009C18D3" w:rsidRPr="009C18D3">
        <w:rPr>
          <w:sz w:val="28"/>
          <w:szCs w:val="28"/>
        </w:rPr>
        <w:t>ть, делать выводы и обобщения</w:t>
      </w:r>
      <w:r w:rsidR="00023881" w:rsidRPr="009C18D3">
        <w:rPr>
          <w:sz w:val="28"/>
          <w:szCs w:val="28"/>
        </w:rPr>
        <w:t>. В отличие от печатных, электронные таблицы обладают повышенной наглядностью. Одну и ту же таблицу можно использовать в течение всего периода изучения какой-либо темы, так как таблицы бывают многоуровневые, содержащие полную информацию по какому-либо разделу.</w:t>
      </w:r>
      <w:r w:rsidR="009C18D3" w:rsidRPr="009C18D3">
        <w:rPr>
          <w:sz w:val="28"/>
          <w:szCs w:val="28"/>
        </w:rPr>
        <w:t xml:space="preserve"> </w:t>
      </w:r>
      <w:r w:rsidR="00023881" w:rsidRPr="009C18D3">
        <w:rPr>
          <w:sz w:val="28"/>
          <w:szCs w:val="28"/>
        </w:rPr>
        <w:t>На этапах повторения и закрепления материала я использую интерактивные тесты. Это и тесты из коллекций ЦОР.</w:t>
      </w:r>
    </w:p>
    <w:p w:rsidR="00D67E2B" w:rsidRPr="009C18D3" w:rsidRDefault="00D67E2B" w:rsidP="000B5937">
      <w:pPr>
        <w:pStyle w:val="a3"/>
        <w:ind w:firstLine="709"/>
        <w:contextualSpacing/>
        <w:rPr>
          <w:sz w:val="28"/>
          <w:szCs w:val="28"/>
        </w:rPr>
      </w:pPr>
      <w:r w:rsidRPr="009C18D3">
        <w:rPr>
          <w:sz w:val="28"/>
          <w:szCs w:val="28"/>
        </w:rPr>
        <w:t xml:space="preserve">К каждой из изучаемых тем можно выбрать различные виды работ и действий: тесты; контрольные вопросы и задания, распечатанные в </w:t>
      </w:r>
      <w:proofErr w:type="spellStart"/>
      <w:r w:rsidRPr="009C18D3">
        <w:rPr>
          <w:sz w:val="28"/>
          <w:szCs w:val="28"/>
        </w:rPr>
        <w:t>Word</w:t>
      </w:r>
      <w:proofErr w:type="spellEnd"/>
      <w:r w:rsidRPr="009C18D3">
        <w:rPr>
          <w:sz w:val="28"/>
          <w:szCs w:val="28"/>
        </w:rPr>
        <w:t>; презентации и проекты. Нельзя ограничивать свои возможности и сужать возможности наших учеников одной только демонстрацией презентации. Нужно обязательно знакомиться с лучшими авторскими разработками уроков  с использованием ИКТ, внеклассными занятиями, дидактическими играми, тренажерами, тестами и другими цифровыми методическими ресурсами. Для этого работает достаточно много образовательных порталов, где каждый учитель может выбрать для себя нужное, необходимое. Электронная почта, поисковые системы, электронные конференции, электронные олимпиады и викторины становятся составной частью современного образования.</w:t>
      </w:r>
    </w:p>
    <w:p w:rsidR="00D67E2B" w:rsidRPr="009C18D3" w:rsidRDefault="004D2C07" w:rsidP="000B5937">
      <w:pPr>
        <w:pStyle w:val="a3"/>
        <w:contextualSpacing/>
        <w:rPr>
          <w:sz w:val="28"/>
          <w:szCs w:val="28"/>
        </w:rPr>
      </w:pPr>
      <w:r w:rsidRPr="009C18D3">
        <w:rPr>
          <w:sz w:val="28"/>
          <w:szCs w:val="28"/>
        </w:rPr>
        <w:t xml:space="preserve">           </w:t>
      </w:r>
      <w:r w:rsidR="00D67E2B" w:rsidRPr="009C18D3">
        <w:rPr>
          <w:sz w:val="28"/>
          <w:szCs w:val="28"/>
        </w:rPr>
        <w:t>Центральным хранилищем электронных образовательных ресурсов нового поколения является Федеральный центр информационно-образовательных ресурсов (ФЦИОР).</w:t>
      </w:r>
    </w:p>
    <w:p w:rsidR="00D67E2B" w:rsidRPr="009C18D3" w:rsidRDefault="00D67E2B" w:rsidP="000B5937">
      <w:pPr>
        <w:pStyle w:val="a3"/>
        <w:contextualSpacing/>
        <w:rPr>
          <w:sz w:val="28"/>
          <w:szCs w:val="28"/>
        </w:rPr>
      </w:pPr>
      <w:r w:rsidRPr="009C18D3">
        <w:rPr>
          <w:sz w:val="28"/>
          <w:szCs w:val="28"/>
        </w:rPr>
        <w:t>Адреса ФЦИОР в Интернет:</w:t>
      </w:r>
    </w:p>
    <w:p w:rsidR="00D67E2B" w:rsidRPr="009C18D3" w:rsidRDefault="0057566F" w:rsidP="000B5937">
      <w:pPr>
        <w:pStyle w:val="a3"/>
        <w:numPr>
          <w:ilvl w:val="0"/>
          <w:numId w:val="6"/>
        </w:numPr>
        <w:ind w:left="0" w:firstLine="0"/>
        <w:contextualSpacing/>
        <w:rPr>
          <w:sz w:val="28"/>
          <w:szCs w:val="28"/>
        </w:rPr>
      </w:pPr>
      <w:hyperlink r:id="rId7" w:history="1">
        <w:r w:rsidR="00D67E2B" w:rsidRPr="009C18D3">
          <w:rPr>
            <w:rStyle w:val="a6"/>
            <w:color w:val="000000"/>
            <w:sz w:val="28"/>
            <w:szCs w:val="28"/>
          </w:rPr>
          <w:t>http</w:t>
        </w:r>
        <w:r w:rsidR="00D67E2B" w:rsidRPr="009C18D3">
          <w:rPr>
            <w:rStyle w:val="a6"/>
            <w:sz w:val="28"/>
            <w:szCs w:val="28"/>
          </w:rPr>
          <w:t>://www.edu.ru/db/portal/sites/res_page.htm</w:t>
        </w:r>
      </w:hyperlink>
      <w:r w:rsidR="00D67E2B" w:rsidRPr="009C18D3">
        <w:rPr>
          <w:sz w:val="28"/>
          <w:szCs w:val="28"/>
        </w:rPr>
        <w:t xml:space="preserve"> - Федеральный портал Российское образование;</w:t>
      </w:r>
    </w:p>
    <w:p w:rsidR="00D67E2B" w:rsidRPr="009C18D3" w:rsidRDefault="0057566F" w:rsidP="000B5937">
      <w:pPr>
        <w:pStyle w:val="a3"/>
        <w:numPr>
          <w:ilvl w:val="0"/>
          <w:numId w:val="6"/>
        </w:numPr>
        <w:ind w:left="0" w:firstLine="0"/>
        <w:contextualSpacing/>
        <w:rPr>
          <w:sz w:val="28"/>
          <w:szCs w:val="28"/>
        </w:rPr>
      </w:pPr>
      <w:hyperlink r:id="rId8" w:history="1">
        <w:r w:rsidR="00D67E2B" w:rsidRPr="009C18D3">
          <w:rPr>
            <w:rStyle w:val="a6"/>
            <w:color w:val="000000"/>
            <w:sz w:val="28"/>
            <w:szCs w:val="28"/>
          </w:rPr>
          <w:t>http://school-collection.edu.ru/</w:t>
        </w:r>
      </w:hyperlink>
      <w:r w:rsidR="00D67E2B" w:rsidRPr="009C18D3">
        <w:rPr>
          <w:sz w:val="28"/>
          <w:szCs w:val="28"/>
        </w:rPr>
        <w:t xml:space="preserve"> - единая коллекция цифровых образовательных ресурсов;</w:t>
      </w:r>
    </w:p>
    <w:p w:rsidR="00D67E2B" w:rsidRPr="009C18D3" w:rsidRDefault="0057566F" w:rsidP="000B5937">
      <w:pPr>
        <w:pStyle w:val="a3"/>
        <w:numPr>
          <w:ilvl w:val="0"/>
          <w:numId w:val="6"/>
        </w:numPr>
        <w:ind w:left="0" w:firstLine="0"/>
        <w:contextualSpacing/>
        <w:rPr>
          <w:sz w:val="28"/>
          <w:szCs w:val="28"/>
        </w:rPr>
      </w:pPr>
      <w:hyperlink r:id="rId9" w:history="1">
        <w:r w:rsidR="00D67E2B" w:rsidRPr="009C18D3">
          <w:rPr>
            <w:rStyle w:val="a6"/>
            <w:color w:val="000000"/>
            <w:sz w:val="28"/>
            <w:szCs w:val="28"/>
          </w:rPr>
          <w:t>http://fcior.edu.ru</w:t>
        </w:r>
      </w:hyperlink>
      <w:r w:rsidR="00D67E2B" w:rsidRPr="009C18D3">
        <w:rPr>
          <w:sz w:val="28"/>
          <w:szCs w:val="28"/>
        </w:rPr>
        <w:t>/ - Федеральный центр информационно-образовательных ресурсов;</w:t>
      </w:r>
    </w:p>
    <w:p w:rsidR="000B5937" w:rsidRDefault="0057566F" w:rsidP="000B5937">
      <w:pPr>
        <w:pStyle w:val="a3"/>
        <w:numPr>
          <w:ilvl w:val="0"/>
          <w:numId w:val="6"/>
        </w:numPr>
        <w:ind w:left="0" w:firstLine="0"/>
        <w:contextualSpacing/>
        <w:rPr>
          <w:sz w:val="28"/>
          <w:szCs w:val="28"/>
        </w:rPr>
      </w:pPr>
      <w:hyperlink r:id="rId10" w:history="1">
        <w:r w:rsidR="00D67E2B" w:rsidRPr="009C18D3">
          <w:rPr>
            <w:rStyle w:val="a6"/>
            <w:color w:val="000000"/>
            <w:sz w:val="28"/>
            <w:szCs w:val="28"/>
          </w:rPr>
          <w:t>http://eorhelp.ru/</w:t>
        </w:r>
      </w:hyperlink>
      <w:r w:rsidR="00D67E2B" w:rsidRPr="009C18D3">
        <w:rPr>
          <w:sz w:val="28"/>
          <w:szCs w:val="28"/>
        </w:rPr>
        <w:t xml:space="preserve"> - электронные образовательные ресурсы.</w:t>
      </w:r>
    </w:p>
    <w:p w:rsidR="0039707C" w:rsidRDefault="0039707C" w:rsidP="0039707C">
      <w:pPr>
        <w:pStyle w:val="a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470A0" w:rsidRPr="000B5937">
        <w:rPr>
          <w:sz w:val="28"/>
          <w:szCs w:val="28"/>
        </w:rPr>
        <w:t xml:space="preserve">Информация, представленная на слайде в виде </w:t>
      </w:r>
      <w:r w:rsidR="004D2C07" w:rsidRPr="000B5937">
        <w:rPr>
          <w:sz w:val="28"/>
          <w:szCs w:val="28"/>
        </w:rPr>
        <w:t>чертежа, иллюстрации</w:t>
      </w:r>
      <w:r w:rsidR="00F470A0" w:rsidRPr="000B5937">
        <w:rPr>
          <w:sz w:val="28"/>
          <w:szCs w:val="28"/>
        </w:rPr>
        <w:t xml:space="preserve"> обеспечит более полное</w:t>
      </w:r>
      <w:r w:rsidR="004D2C07" w:rsidRPr="000B5937">
        <w:rPr>
          <w:sz w:val="28"/>
          <w:szCs w:val="28"/>
        </w:rPr>
        <w:t xml:space="preserve"> её усвоение.</w:t>
      </w:r>
      <w:r w:rsidR="009C18D3" w:rsidRPr="000B5937">
        <w:rPr>
          <w:sz w:val="28"/>
          <w:szCs w:val="28"/>
        </w:rPr>
        <w:t xml:space="preserve"> </w:t>
      </w:r>
      <w:r w:rsidR="00F470A0" w:rsidRPr="000B5937">
        <w:rPr>
          <w:sz w:val="28"/>
          <w:szCs w:val="28"/>
        </w:rPr>
        <w:t xml:space="preserve">Увеличивается активность учащихся на уроке, естественным образом достигается оптимизация темпа работы учеников. Улучшается усвоение нового материала, так как в результате преобладания наглядно-образного мышления школьники легче воспринимают подаваемую таким образом информацию (цветные картинки, движущееся изображение и др.). Например, известно, как трудно даются учащимся 5-6 классах темы, связанные с рассмотрением геометрических пространственных фигур, ведь у большинства ребят не сформировано пространственное воображение, они “не </w:t>
      </w:r>
      <w:r w:rsidR="00F470A0" w:rsidRPr="000B5937">
        <w:rPr>
          <w:sz w:val="28"/>
          <w:szCs w:val="28"/>
        </w:rPr>
        <w:lastRenderedPageBreak/>
        <w:t>видят” свойства этих фигур. На данном этапе, именно на первых уроках оказывает неоценимую помощь, обу</w:t>
      </w:r>
      <w:r w:rsidR="004D2C07" w:rsidRPr="000B5937">
        <w:rPr>
          <w:sz w:val="28"/>
          <w:szCs w:val="28"/>
        </w:rPr>
        <w:t>чающая программа по геометрии: «</w:t>
      </w:r>
      <w:r w:rsidR="00F470A0" w:rsidRPr="000B5937">
        <w:rPr>
          <w:sz w:val="28"/>
          <w:szCs w:val="28"/>
        </w:rPr>
        <w:t>Ст</w:t>
      </w:r>
      <w:r w:rsidR="004D2C07" w:rsidRPr="000B5937">
        <w:rPr>
          <w:sz w:val="28"/>
          <w:szCs w:val="28"/>
        </w:rPr>
        <w:t>ереометрия. Открытая математика»</w:t>
      </w:r>
      <w:r w:rsidR="00F470A0" w:rsidRPr="000B5937">
        <w:rPr>
          <w:sz w:val="28"/>
          <w:szCs w:val="28"/>
        </w:rPr>
        <w:t xml:space="preserve"> под ред. Т.С. </w:t>
      </w:r>
      <w:proofErr w:type="spellStart"/>
      <w:r w:rsidR="00F470A0" w:rsidRPr="000B5937">
        <w:rPr>
          <w:sz w:val="28"/>
          <w:szCs w:val="28"/>
        </w:rPr>
        <w:t>Пиголкиной</w:t>
      </w:r>
      <w:proofErr w:type="spellEnd"/>
      <w:r w:rsidR="00F470A0" w:rsidRPr="000B5937">
        <w:rPr>
          <w:sz w:val="28"/>
          <w:szCs w:val="28"/>
        </w:rPr>
        <w:t>. Она способствует визуализации пространственных фигур, по которым можно определить свойства фигуры. Даёт видение фигур как геометрических объектов, служит некоторой моделью, которую можно перемещать в пространстве, наблюдая взаимосвязь всех элементов, из которых состоит данное геометрическое тело. При работе с программой ученику приходиться неоднократно переходить с одного уровня геометрического мышления на другой, например, от зрительного к описательному, либо наоборот. При этих переходах ученик проявляет и развивает своё понимание и геометрическое “видение". Формальные понятия и конструкции геометрии наполняются факти</w:t>
      </w:r>
      <w:r w:rsidR="00023881" w:rsidRPr="000B5937">
        <w:rPr>
          <w:sz w:val="28"/>
          <w:szCs w:val="28"/>
        </w:rPr>
        <w:t>ческим и наглядным содержанием.</w:t>
      </w:r>
      <w:r w:rsidR="009C18D3" w:rsidRPr="000B5937">
        <w:rPr>
          <w:sz w:val="28"/>
          <w:szCs w:val="28"/>
        </w:rPr>
        <w:t xml:space="preserve"> </w:t>
      </w:r>
      <w:r w:rsidR="00F470A0" w:rsidRPr="000B5937">
        <w:rPr>
          <w:sz w:val="28"/>
          <w:szCs w:val="28"/>
        </w:rPr>
        <w:t xml:space="preserve">На своем опыте убедилась, что использование ИКТ на уроке способно преобразить формат преподавания и обучения, сделав учебный процесс более эффективным и привлекательным. Обучение с использованием ИКТ становится для ребенка творческим поиском, от которого можно получить удовлетворение и благодаря которому можно самоутвердиться. Позволяет решить старую проблему - низкую степень индивидуализации обучения, усилить темп умственной деятельности, обеспечивает творческий рост, как учащихся, так и преподавателя. </w:t>
      </w:r>
    </w:p>
    <w:p w:rsidR="007C4307" w:rsidRPr="009C18D3" w:rsidRDefault="0039707C" w:rsidP="0039707C">
      <w:pPr>
        <w:pStyle w:val="a3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C4307" w:rsidRPr="009C18D3">
        <w:rPr>
          <w:sz w:val="28"/>
          <w:szCs w:val="28"/>
        </w:rPr>
        <w:t xml:space="preserve">С помощью программы </w:t>
      </w:r>
      <w:proofErr w:type="spellStart"/>
      <w:r w:rsidR="007C4307" w:rsidRPr="009C18D3">
        <w:rPr>
          <w:sz w:val="28"/>
          <w:szCs w:val="28"/>
        </w:rPr>
        <w:t>PowerP</w:t>
      </w:r>
      <w:r w:rsidR="009C18D3" w:rsidRPr="009C18D3">
        <w:rPr>
          <w:sz w:val="28"/>
          <w:szCs w:val="28"/>
        </w:rPr>
        <w:t>oint</w:t>
      </w:r>
      <w:proofErr w:type="spellEnd"/>
      <w:r w:rsidR="009C18D3" w:rsidRPr="009C18D3">
        <w:rPr>
          <w:sz w:val="28"/>
          <w:szCs w:val="28"/>
        </w:rPr>
        <w:t xml:space="preserve">  </w:t>
      </w:r>
      <w:r w:rsidR="007C4307" w:rsidRPr="009C18D3">
        <w:rPr>
          <w:sz w:val="28"/>
          <w:szCs w:val="28"/>
        </w:rPr>
        <w:t xml:space="preserve"> я создала электронный учебник в помощь учащимся 10 класса </w:t>
      </w:r>
      <w:r w:rsidR="00023881" w:rsidRPr="009C18D3">
        <w:rPr>
          <w:sz w:val="28"/>
          <w:szCs w:val="28"/>
        </w:rPr>
        <w:t xml:space="preserve">при подготовке к зачёту по </w:t>
      </w:r>
      <w:proofErr w:type="gramStart"/>
      <w:r w:rsidR="00023881" w:rsidRPr="009C18D3">
        <w:rPr>
          <w:sz w:val="28"/>
          <w:szCs w:val="28"/>
        </w:rPr>
        <w:t>теме:</w:t>
      </w:r>
      <w:r w:rsidR="007C4307" w:rsidRPr="009C18D3">
        <w:rPr>
          <w:sz w:val="28"/>
          <w:szCs w:val="28"/>
        </w:rPr>
        <w:t>«</w:t>
      </w:r>
      <w:proofErr w:type="gramEnd"/>
      <w:r w:rsidR="007C4307" w:rsidRPr="009C18D3">
        <w:rPr>
          <w:sz w:val="28"/>
          <w:szCs w:val="28"/>
        </w:rPr>
        <w:t>Параллельность прямых</w:t>
      </w:r>
      <w:r w:rsidR="00023881" w:rsidRPr="009C18D3">
        <w:rPr>
          <w:sz w:val="28"/>
          <w:szCs w:val="28"/>
        </w:rPr>
        <w:t xml:space="preserve"> и плоскостей</w:t>
      </w:r>
      <w:r w:rsidR="00277E82" w:rsidRPr="009C18D3">
        <w:rPr>
          <w:sz w:val="28"/>
          <w:szCs w:val="28"/>
        </w:rPr>
        <w:t xml:space="preserve">». </w:t>
      </w:r>
      <w:r w:rsidR="007C4307" w:rsidRPr="009C18D3">
        <w:rPr>
          <w:sz w:val="28"/>
          <w:szCs w:val="28"/>
        </w:rPr>
        <w:t>По своему опыту  могу выделить следующие формы занятий, при которых работать в компьютерном классе наиболее эффективно:</w:t>
      </w:r>
    </w:p>
    <w:p w:rsidR="007C4307" w:rsidRPr="009C18D3" w:rsidRDefault="007C4307" w:rsidP="000B5937">
      <w:pPr>
        <w:numPr>
          <w:ilvl w:val="0"/>
          <w:numId w:val="10"/>
        </w:num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диагностическое </w:t>
      </w:r>
      <w:proofErr w:type="gramStart"/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 ;</w:t>
      </w:r>
      <w:proofErr w:type="gramEnd"/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4307" w:rsidRPr="009C18D3" w:rsidRDefault="007C4307" w:rsidP="000B5937">
      <w:pPr>
        <w:numPr>
          <w:ilvl w:val="0"/>
          <w:numId w:val="10"/>
        </w:num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тренировочный режим для отработки элементарных умений и навыков после изучения темы; </w:t>
      </w:r>
    </w:p>
    <w:p w:rsidR="007C4307" w:rsidRPr="009C18D3" w:rsidRDefault="007C4307" w:rsidP="000B5937">
      <w:pPr>
        <w:numPr>
          <w:ilvl w:val="0"/>
          <w:numId w:val="10"/>
        </w:num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обучающий режим при работе с отстающими учениками; </w:t>
      </w:r>
    </w:p>
    <w:p w:rsidR="0039707C" w:rsidRDefault="00D67E2B" w:rsidP="000B5937">
      <w:pPr>
        <w:numPr>
          <w:ilvl w:val="0"/>
          <w:numId w:val="10"/>
        </w:numPr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8D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самообучения.</w:t>
      </w:r>
    </w:p>
    <w:p w:rsidR="0039707C" w:rsidRDefault="0039707C" w:rsidP="003970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B1F0F" w:rsidRPr="0039707C">
        <w:rPr>
          <w:sz w:val="28"/>
          <w:szCs w:val="28"/>
        </w:rPr>
        <w:t xml:space="preserve"> </w:t>
      </w:r>
      <w:r w:rsidR="00D67E2B" w:rsidRPr="0039707C">
        <w:rPr>
          <w:rFonts w:ascii="Times New Roman" w:hAnsi="Times New Roman" w:cs="Times New Roman"/>
          <w:sz w:val="28"/>
          <w:szCs w:val="28"/>
        </w:rPr>
        <w:t>Таким образом, электронные образовательные ресурсы позволяют развивать познавательные универсальные учебные действия</w:t>
      </w:r>
      <w:r w:rsidR="00277E82" w:rsidRPr="0039707C">
        <w:rPr>
          <w:rFonts w:ascii="Times New Roman" w:hAnsi="Times New Roman" w:cs="Times New Roman"/>
          <w:sz w:val="28"/>
          <w:szCs w:val="28"/>
        </w:rPr>
        <w:t>:</w:t>
      </w:r>
      <w:r w:rsidR="00D67E2B" w:rsidRPr="0039707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>применять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Fonts w:ascii="Times New Roman" w:hAnsi="Times New Roman" w:cs="Times New Roman"/>
          <w:sz w:val="28"/>
          <w:szCs w:val="28"/>
        </w:rPr>
        <w:t xml:space="preserve">таблицы, схемы, модели для получения информации,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>выявлят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ь </w:t>
      </w:r>
      <w:r w:rsidR="00D67E2B" w:rsidRPr="0039707C">
        <w:rPr>
          <w:rFonts w:ascii="Times New Roman" w:hAnsi="Times New Roman" w:cs="Times New Roman"/>
          <w:sz w:val="28"/>
          <w:szCs w:val="28"/>
        </w:rPr>
        <w:t>особенности (качества, признаки) разных объектов в процессе их рассматривания (наблюдения);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анализировать </w:t>
      </w:r>
      <w:r w:rsidR="00D67E2B" w:rsidRPr="0039707C">
        <w:rPr>
          <w:rFonts w:ascii="Times New Roman" w:hAnsi="Times New Roman" w:cs="Times New Roman"/>
          <w:sz w:val="28"/>
          <w:szCs w:val="28"/>
        </w:rPr>
        <w:t xml:space="preserve">результаты наблюдений,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>выявлять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Fonts w:ascii="Times New Roman" w:hAnsi="Times New Roman" w:cs="Times New Roman"/>
          <w:sz w:val="28"/>
          <w:szCs w:val="28"/>
        </w:rPr>
        <w:t>сходство и различия объектов;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устанавливать </w:t>
      </w:r>
      <w:r w:rsidR="00D67E2B" w:rsidRPr="0039707C">
        <w:rPr>
          <w:rFonts w:ascii="Times New Roman" w:hAnsi="Times New Roman" w:cs="Times New Roman"/>
          <w:sz w:val="28"/>
          <w:szCs w:val="28"/>
        </w:rPr>
        <w:t xml:space="preserve">причинно-следственные связи и зависимости между объектами. Кроме того, ЭОР развивают и регулятивные учебные действия: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планировать </w:t>
      </w:r>
      <w:r w:rsidR="00D67E2B" w:rsidRPr="0039707C">
        <w:rPr>
          <w:rFonts w:ascii="Times New Roman" w:hAnsi="Times New Roman" w:cs="Times New Roman"/>
          <w:sz w:val="28"/>
          <w:szCs w:val="28"/>
        </w:rPr>
        <w:t>решение учебной задачи: выстраивать последовательность необходимых операций (алгоритм действий);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Style w:val="a5"/>
          <w:rFonts w:ascii="Times New Roman" w:hAnsi="Times New Roman" w:cs="Times New Roman"/>
          <w:i w:val="0"/>
          <w:sz w:val="28"/>
          <w:szCs w:val="28"/>
        </w:rPr>
        <w:t>осуществлять</w:t>
      </w:r>
      <w:r w:rsidR="00D67E2B" w:rsidRPr="0039707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D67E2B" w:rsidRPr="0039707C">
        <w:rPr>
          <w:rFonts w:ascii="Times New Roman" w:hAnsi="Times New Roman" w:cs="Times New Roman"/>
          <w:sz w:val="28"/>
          <w:szCs w:val="28"/>
        </w:rPr>
        <w:t>итоговый контроль деятельности.</w:t>
      </w:r>
    </w:p>
    <w:p w:rsidR="0039707C" w:rsidRDefault="0039707C" w:rsidP="0039707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7E82" w:rsidRPr="0039707C" w:rsidRDefault="008F42D9" w:rsidP="0039707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707C">
        <w:rPr>
          <w:rFonts w:ascii="Times New Roman" w:hAnsi="Times New Roman" w:cs="Times New Roman"/>
        </w:rPr>
        <w:t>Литература:</w:t>
      </w:r>
    </w:p>
    <w:p w:rsidR="008F42D9" w:rsidRPr="008F42D9" w:rsidRDefault="0039707C" w:rsidP="0039707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F42D9" w:rsidRPr="0039707C">
        <w:rPr>
          <w:rFonts w:ascii="Times New Roman" w:hAnsi="Times New Roman" w:cs="Times New Roman"/>
          <w:sz w:val="24"/>
          <w:szCs w:val="24"/>
        </w:rPr>
        <w:t>Баврин</w:t>
      </w:r>
      <w:r w:rsidR="008F42D9" w:rsidRPr="008F42D9">
        <w:rPr>
          <w:rFonts w:ascii="Times New Roman" w:hAnsi="Times New Roman" w:cs="Times New Roman"/>
          <w:sz w:val="24"/>
          <w:szCs w:val="24"/>
        </w:rPr>
        <w:t xml:space="preserve"> П.А. Методические рекомендации по комплексной оценке качества информационных образовательных ресурсов //</w:t>
      </w:r>
      <w:hyperlink r:id="rId11" w:history="1"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http://www.humanities.edu.ru/db/msg/74844</w:t>
        </w:r>
      </w:hyperlink>
    </w:p>
    <w:p w:rsidR="008F42D9" w:rsidRPr="008F42D9" w:rsidRDefault="0039707C" w:rsidP="0039707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F42D9" w:rsidRPr="008F42D9">
        <w:rPr>
          <w:rFonts w:ascii="Times New Roman" w:hAnsi="Times New Roman" w:cs="Times New Roman"/>
          <w:sz w:val="24"/>
          <w:szCs w:val="24"/>
        </w:rPr>
        <w:t>Горохова Л.И. Применение цифровых образовательных ресурсов. Фестиваль педагогических идей 2006-2007 //</w:t>
      </w:r>
      <w:r w:rsidR="008F42D9" w:rsidRPr="008F42D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2" w:history="1"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http://festival.1september.ru/index.php?numb_artic=411543</w:t>
        </w:r>
      </w:hyperlink>
    </w:p>
    <w:p w:rsidR="0039707C" w:rsidRDefault="0039707C" w:rsidP="0039707C">
      <w:pPr>
        <w:spacing w:line="240" w:lineRule="auto"/>
        <w:ind w:left="709"/>
        <w:contextualSpacing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 w:rsidR="008F42D9" w:rsidRPr="008F42D9">
        <w:rPr>
          <w:rFonts w:ascii="Times New Roman" w:hAnsi="Times New Roman" w:cs="Times New Roman"/>
          <w:sz w:val="24"/>
          <w:szCs w:val="24"/>
        </w:rPr>
        <w:t>Классификация и применение ЦОР //</w:t>
      </w:r>
      <w:r w:rsidR="008F42D9" w:rsidRPr="008F42D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3" w:history="1"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edu</w:t>
        </w:r>
        <w:proofErr w:type="spellEnd"/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attach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/17/5890.</w:t>
        </w:r>
        <w:r w:rsidR="008F42D9" w:rsidRPr="008F42D9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doc</w:t>
        </w:r>
      </w:hyperlink>
    </w:p>
    <w:p w:rsidR="008F42D9" w:rsidRPr="0039707C" w:rsidRDefault="0039707C" w:rsidP="0039707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4</w:t>
      </w:r>
      <w:r w:rsidR="008F42D9" w:rsidRPr="008F42D9">
        <w:t>Королева</w:t>
      </w:r>
      <w:r w:rsidR="008F42D9">
        <w:t xml:space="preserve"> О.</w:t>
      </w:r>
      <w:r w:rsidR="008F42D9" w:rsidRPr="008F42D9">
        <w:t>В. Критерии отбора информационных ресурсов  //</w:t>
      </w:r>
      <w:hyperlink r:id="rId14" w:history="1">
        <w:r w:rsidR="008F42D9" w:rsidRPr="008F42D9">
          <w:rPr>
            <w:rStyle w:val="a6"/>
            <w:color w:val="auto"/>
          </w:rPr>
          <w:t>http://www.openclass.ru/node/102831://</w:t>
        </w:r>
      </w:hyperlink>
    </w:p>
    <w:p w:rsidR="008F42D9" w:rsidRPr="008F42D9" w:rsidRDefault="008F42D9" w:rsidP="000B5937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7E82" w:rsidRDefault="00277E82" w:rsidP="000B5937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77E82" w:rsidRDefault="00277E82" w:rsidP="000B5937">
      <w:pPr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F470A0" w:rsidRDefault="00F470A0" w:rsidP="000B5937">
      <w:pPr>
        <w:pStyle w:val="a3"/>
        <w:ind w:firstLine="709"/>
        <w:contextualSpacing/>
        <w:rPr>
          <w:sz w:val="27"/>
          <w:szCs w:val="27"/>
        </w:rPr>
      </w:pPr>
    </w:p>
    <w:p w:rsidR="00F470A0" w:rsidRDefault="00F470A0" w:rsidP="000B5937">
      <w:pPr>
        <w:pStyle w:val="a3"/>
        <w:ind w:firstLine="709"/>
        <w:contextualSpacing/>
        <w:rPr>
          <w:sz w:val="27"/>
          <w:szCs w:val="27"/>
        </w:rPr>
      </w:pPr>
    </w:p>
    <w:p w:rsidR="00F470A0" w:rsidRDefault="00F470A0" w:rsidP="000B5937">
      <w:pPr>
        <w:pStyle w:val="a3"/>
        <w:rPr>
          <w:sz w:val="27"/>
          <w:szCs w:val="27"/>
        </w:rPr>
      </w:pPr>
    </w:p>
    <w:p w:rsidR="00F470A0" w:rsidRDefault="00F470A0" w:rsidP="000B5937">
      <w:pPr>
        <w:pStyle w:val="a3"/>
        <w:rPr>
          <w:sz w:val="27"/>
          <w:szCs w:val="27"/>
        </w:rPr>
      </w:pPr>
    </w:p>
    <w:p w:rsidR="00F470A0" w:rsidRDefault="00F470A0" w:rsidP="000B5937">
      <w:pPr>
        <w:pStyle w:val="a3"/>
        <w:rPr>
          <w:sz w:val="27"/>
          <w:szCs w:val="27"/>
        </w:rPr>
      </w:pPr>
    </w:p>
    <w:p w:rsidR="00023881" w:rsidRDefault="00023881" w:rsidP="000B5937">
      <w:pPr>
        <w:pStyle w:val="a3"/>
        <w:rPr>
          <w:sz w:val="27"/>
          <w:szCs w:val="27"/>
        </w:rPr>
      </w:pPr>
    </w:p>
    <w:p w:rsidR="00023881" w:rsidRDefault="00023881" w:rsidP="000B5937">
      <w:pPr>
        <w:pStyle w:val="a3"/>
        <w:rPr>
          <w:sz w:val="27"/>
          <w:szCs w:val="27"/>
        </w:rPr>
      </w:pPr>
    </w:p>
    <w:p w:rsidR="00023881" w:rsidRDefault="00023881" w:rsidP="00D67E2B">
      <w:pPr>
        <w:pStyle w:val="a3"/>
        <w:spacing w:line="360" w:lineRule="auto"/>
        <w:rPr>
          <w:sz w:val="27"/>
          <w:szCs w:val="27"/>
        </w:rPr>
      </w:pPr>
    </w:p>
    <w:p w:rsidR="000B5937" w:rsidRDefault="000B5937" w:rsidP="00D67E2B">
      <w:pPr>
        <w:pStyle w:val="a3"/>
        <w:spacing w:line="360" w:lineRule="auto"/>
        <w:rPr>
          <w:sz w:val="27"/>
          <w:szCs w:val="27"/>
        </w:rPr>
      </w:pPr>
    </w:p>
    <w:p w:rsidR="00023881" w:rsidRDefault="00023881" w:rsidP="00D67E2B">
      <w:pPr>
        <w:pStyle w:val="a3"/>
        <w:spacing w:line="360" w:lineRule="auto"/>
        <w:rPr>
          <w:sz w:val="27"/>
          <w:szCs w:val="27"/>
        </w:rPr>
      </w:pPr>
    </w:p>
    <w:p w:rsidR="00023881" w:rsidRDefault="00023881" w:rsidP="00D67E2B">
      <w:pPr>
        <w:pStyle w:val="a3"/>
        <w:spacing w:line="360" w:lineRule="auto"/>
        <w:rPr>
          <w:sz w:val="27"/>
          <w:szCs w:val="27"/>
        </w:rPr>
      </w:pPr>
    </w:p>
    <w:p w:rsidR="009C18D3" w:rsidRDefault="009C18D3" w:rsidP="00D67E2B">
      <w:pPr>
        <w:pStyle w:val="a3"/>
        <w:spacing w:line="360" w:lineRule="auto"/>
        <w:rPr>
          <w:sz w:val="27"/>
          <w:szCs w:val="27"/>
        </w:rPr>
      </w:pPr>
    </w:p>
    <w:p w:rsidR="009C18D3" w:rsidRDefault="009C18D3" w:rsidP="00D67E2B">
      <w:pPr>
        <w:pStyle w:val="a3"/>
        <w:spacing w:line="360" w:lineRule="auto"/>
        <w:rPr>
          <w:sz w:val="27"/>
          <w:szCs w:val="27"/>
        </w:rPr>
      </w:pPr>
    </w:p>
    <w:p w:rsidR="00D67E2B" w:rsidRDefault="00D67E2B" w:rsidP="00D67E2B">
      <w:pPr>
        <w:pStyle w:val="a3"/>
        <w:spacing w:line="360" w:lineRule="auto"/>
      </w:pPr>
      <w:r>
        <w:rPr>
          <w:sz w:val="27"/>
          <w:szCs w:val="27"/>
        </w:rPr>
        <w:t xml:space="preserve">Чаще всего я использую презентации. Использовать их можно и при объяснении нового материала, и при закреплении знаний, и при выполнении творческих заданий и </w:t>
      </w:r>
      <w:proofErr w:type="spellStart"/>
      <w:r>
        <w:rPr>
          <w:sz w:val="27"/>
          <w:szCs w:val="27"/>
        </w:rPr>
        <w:t>физминуток</w:t>
      </w:r>
      <w:proofErr w:type="spellEnd"/>
      <w:r>
        <w:rPr>
          <w:sz w:val="27"/>
          <w:szCs w:val="27"/>
        </w:rPr>
        <w:t>. В презентацию можно вставить всё, что только возможно: и рисунки, и схемы, и тесты, и видео, и ссылку на другой ЭОР. По сравнению с другими ресурсами презентацию можно считать универсальным.</w:t>
      </w:r>
    </w:p>
    <w:p w:rsidR="007C4307" w:rsidRDefault="007C4307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Default="00D67E2B">
      <w:pPr>
        <w:rPr>
          <w:color w:val="FF0000"/>
        </w:rPr>
      </w:pPr>
    </w:p>
    <w:p w:rsidR="00D67E2B" w:rsidRPr="007C4307" w:rsidRDefault="00D67E2B">
      <w:pPr>
        <w:rPr>
          <w:color w:val="FF0000"/>
        </w:rPr>
      </w:pPr>
    </w:p>
    <w:sectPr w:rsidR="00D67E2B" w:rsidRPr="007C4307" w:rsidSect="004251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87751"/>
    <w:multiLevelType w:val="multilevel"/>
    <w:tmpl w:val="4B44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8C7460"/>
    <w:multiLevelType w:val="multilevel"/>
    <w:tmpl w:val="BE1E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C53619"/>
    <w:multiLevelType w:val="multilevel"/>
    <w:tmpl w:val="3A92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365E7B"/>
    <w:multiLevelType w:val="multilevel"/>
    <w:tmpl w:val="D0A281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980C4E"/>
    <w:multiLevelType w:val="multilevel"/>
    <w:tmpl w:val="8C02B7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932044"/>
    <w:multiLevelType w:val="multilevel"/>
    <w:tmpl w:val="EF4E3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E9268F"/>
    <w:multiLevelType w:val="multilevel"/>
    <w:tmpl w:val="F97CA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B76462"/>
    <w:multiLevelType w:val="hybridMultilevel"/>
    <w:tmpl w:val="8DF805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6231E"/>
    <w:multiLevelType w:val="multilevel"/>
    <w:tmpl w:val="D86402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46596D"/>
    <w:multiLevelType w:val="multilevel"/>
    <w:tmpl w:val="02EC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7B3591"/>
    <w:multiLevelType w:val="multilevel"/>
    <w:tmpl w:val="8898BD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9"/>
  </w:num>
  <w:num w:numId="8">
    <w:abstractNumId w:val="1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61E1"/>
    <w:rsid w:val="00023881"/>
    <w:rsid w:val="0006464A"/>
    <w:rsid w:val="000B5937"/>
    <w:rsid w:val="00210550"/>
    <w:rsid w:val="00277E82"/>
    <w:rsid w:val="002C4BFC"/>
    <w:rsid w:val="002F27E9"/>
    <w:rsid w:val="003705E9"/>
    <w:rsid w:val="0039707C"/>
    <w:rsid w:val="004251CC"/>
    <w:rsid w:val="00444BC5"/>
    <w:rsid w:val="004B1F0F"/>
    <w:rsid w:val="004D2C07"/>
    <w:rsid w:val="0057566F"/>
    <w:rsid w:val="006061E1"/>
    <w:rsid w:val="006B373F"/>
    <w:rsid w:val="007C4307"/>
    <w:rsid w:val="008F42D9"/>
    <w:rsid w:val="00901CBE"/>
    <w:rsid w:val="009933A2"/>
    <w:rsid w:val="009C18D3"/>
    <w:rsid w:val="00AF3336"/>
    <w:rsid w:val="00B17589"/>
    <w:rsid w:val="00D67E2B"/>
    <w:rsid w:val="00E85E91"/>
    <w:rsid w:val="00F470A0"/>
    <w:rsid w:val="00FE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2E2ED"/>
  <w15:docId w15:val="{47F38715-7B66-4FD4-BE46-01B623AB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3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6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61E1"/>
    <w:rPr>
      <w:b/>
      <w:bCs/>
    </w:rPr>
  </w:style>
  <w:style w:type="character" w:styleId="a5">
    <w:name w:val="Emphasis"/>
    <w:basedOn w:val="a0"/>
    <w:uiPriority w:val="20"/>
    <w:qFormat/>
    <w:rsid w:val="006061E1"/>
    <w:rPr>
      <w:i/>
      <w:iCs/>
    </w:rPr>
  </w:style>
  <w:style w:type="character" w:styleId="a6">
    <w:name w:val="Hyperlink"/>
    <w:basedOn w:val="a0"/>
    <w:uiPriority w:val="99"/>
    <w:unhideWhenUsed/>
    <w:rsid w:val="006061E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6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61E1"/>
    <w:rPr>
      <w:rFonts w:ascii="Tahoma" w:hAnsi="Tahoma" w:cs="Tahoma"/>
      <w:sz w:val="16"/>
      <w:szCs w:val="16"/>
    </w:rPr>
  </w:style>
  <w:style w:type="paragraph" w:customStyle="1" w:styleId="a9">
    <w:name w:val="АйТи_осн_текст"/>
    <w:basedOn w:val="a"/>
    <w:qFormat/>
    <w:rsid w:val="003705E9"/>
    <w:pPr>
      <w:shd w:val="clear" w:color="auto" w:fill="FFFFFF"/>
      <w:spacing w:after="0" w:line="36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D67E2B"/>
    <w:pPr>
      <w:ind w:left="720"/>
      <w:contextualSpacing/>
    </w:pPr>
  </w:style>
  <w:style w:type="character" w:customStyle="1" w:styleId="apple-converted-space">
    <w:name w:val="apple-converted-space"/>
    <w:basedOn w:val="a0"/>
    <w:rsid w:val="008F42D9"/>
  </w:style>
  <w:style w:type="paragraph" w:customStyle="1" w:styleId="auth">
    <w:name w:val="auth"/>
    <w:basedOn w:val="a"/>
    <w:rsid w:val="008F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Unresolved Mention"/>
    <w:basedOn w:val="a0"/>
    <w:uiPriority w:val="99"/>
    <w:semiHidden/>
    <w:unhideWhenUsed/>
    <w:rsid w:val="00575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3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9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0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0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7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7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8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site/go?href=http%3A%2F%2Fschool-collection.edu.ru%2F" TargetMode="External"/><Relationship Id="rId13" Type="http://schemas.openxmlformats.org/officeDocument/2006/relationships/hyperlink" Target="http://www.edu.ru/attach/17/5890.doc" TargetMode="External"/><Relationship Id="rId3" Type="http://schemas.openxmlformats.org/officeDocument/2006/relationships/styles" Target="styles.xml"/><Relationship Id="rId7" Type="http://schemas.openxmlformats.org/officeDocument/2006/relationships/hyperlink" Target="http://infourok.ru/site/go?href=http%3A%2F%2Fwww.edu.ru%2Fdb%2Fportal%2Fsites%2Fres_page.htm" TargetMode="External"/><Relationship Id="rId12" Type="http://schemas.openxmlformats.org/officeDocument/2006/relationships/hyperlink" Target="http://festival.1september.ru/index.php?numb_artic=41154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chertkovaelig@mail.ru" TargetMode="External"/><Relationship Id="rId11" Type="http://schemas.openxmlformats.org/officeDocument/2006/relationships/hyperlink" Target="http://www.humanities.edu.ru/db/msg/74844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fourok.ru/site/go?href=http%3A%2F%2Feorhelp.ru%2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fourok.ru/site/go?href=http%3A%2F%2Ffcior.edu.ru%2F" TargetMode="External"/><Relationship Id="rId14" Type="http://schemas.openxmlformats.org/officeDocument/2006/relationships/hyperlink" Target="http://www.openclass.ru/node/102831: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F7244-7036-48A8-A575-14019321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1775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Персональный</dc:creator>
  <cp:lastModifiedBy>Г204</cp:lastModifiedBy>
  <cp:revision>12</cp:revision>
  <dcterms:created xsi:type="dcterms:W3CDTF">2017-02-08T13:09:00Z</dcterms:created>
  <dcterms:modified xsi:type="dcterms:W3CDTF">2022-12-08T06:06:00Z</dcterms:modified>
</cp:coreProperties>
</file>