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7D0" w:rsidRPr="003C1CA2" w:rsidRDefault="00A077D0" w:rsidP="003C1C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7D0" w:rsidRPr="00744B3E" w:rsidRDefault="00A077D0" w:rsidP="003C1CA2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744B3E">
        <w:rPr>
          <w:rFonts w:ascii="Times New Roman" w:hAnsi="Times New Roman" w:cs="Times New Roman"/>
          <w:b/>
          <w:sz w:val="28"/>
          <w:szCs w:val="28"/>
          <w:u w:val="single"/>
        </w:rPr>
        <w:t>Тема урока</w:t>
      </w:r>
      <w:r w:rsidRPr="00744B3E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744B3E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eastAsia="en-US"/>
        </w:rPr>
        <w:t>Три состояния вещества.</w:t>
      </w:r>
      <w:r w:rsidR="0086107E" w:rsidRPr="00744B3E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eastAsia="en-US"/>
        </w:rPr>
        <w:t xml:space="preserve"> Различие в молекулярном строении веществ</w:t>
      </w:r>
    </w:p>
    <w:p w:rsidR="00A077D0" w:rsidRPr="00744B3E" w:rsidRDefault="00A077D0" w:rsidP="003C1CA2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077D0" w:rsidRPr="00744B3E" w:rsidRDefault="00920D30" w:rsidP="003C1CA2">
      <w:pPr>
        <w:tabs>
          <w:tab w:val="left" w:pos="1389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B3E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урока </w:t>
      </w:r>
      <w:r w:rsidR="00D00180" w:rsidRPr="00744B3E">
        <w:rPr>
          <w:rFonts w:ascii="Times New Roman" w:hAnsi="Times New Roman" w:cs="Times New Roman"/>
          <w:b/>
          <w:sz w:val="28"/>
          <w:szCs w:val="28"/>
        </w:rPr>
        <w:t>№ 9</w:t>
      </w:r>
    </w:p>
    <w:p w:rsidR="00D00180" w:rsidRPr="00744B3E" w:rsidRDefault="00D00180" w:rsidP="003C1CA2">
      <w:pPr>
        <w:tabs>
          <w:tab w:val="left" w:pos="1389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B3E">
        <w:rPr>
          <w:rFonts w:ascii="Times New Roman" w:hAnsi="Times New Roman" w:cs="Times New Roman"/>
          <w:b/>
          <w:sz w:val="28"/>
          <w:szCs w:val="28"/>
        </w:rPr>
        <w:t>Тема урока</w:t>
      </w:r>
      <w:proofErr w:type="gramStart"/>
      <w:r w:rsidRPr="00744B3E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744B3E">
        <w:rPr>
          <w:rFonts w:ascii="Times New Roman" w:hAnsi="Times New Roman" w:cs="Times New Roman"/>
          <w:b/>
          <w:sz w:val="28"/>
          <w:szCs w:val="28"/>
        </w:rPr>
        <w:t xml:space="preserve"> Три состояния вещества. Различия в молекулярном строении</w:t>
      </w:r>
      <w:r w:rsidR="00780924" w:rsidRPr="00744B3E">
        <w:rPr>
          <w:rFonts w:ascii="Times New Roman" w:hAnsi="Times New Roman" w:cs="Times New Roman"/>
          <w:b/>
          <w:sz w:val="28"/>
          <w:szCs w:val="28"/>
        </w:rPr>
        <w:t xml:space="preserve"> веществ</w:t>
      </w:r>
    </w:p>
    <w:p w:rsidR="00D00180" w:rsidRPr="00744B3E" w:rsidRDefault="00D00180" w:rsidP="003C1CA2">
      <w:pPr>
        <w:tabs>
          <w:tab w:val="left" w:pos="138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sz w:val="28"/>
          <w:szCs w:val="28"/>
        </w:rPr>
        <w:t>Класс: 7</w:t>
      </w:r>
    </w:p>
    <w:p w:rsidR="00D00180" w:rsidRPr="00744B3E" w:rsidRDefault="00D00180" w:rsidP="003C1CA2">
      <w:pPr>
        <w:tabs>
          <w:tab w:val="left" w:pos="138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sz w:val="28"/>
          <w:szCs w:val="28"/>
        </w:rPr>
        <w:t xml:space="preserve">Автор УМК: </w:t>
      </w:r>
      <w:proofErr w:type="spellStart"/>
      <w:r w:rsidRPr="00744B3E">
        <w:rPr>
          <w:rFonts w:ascii="Times New Roman" w:hAnsi="Times New Roman" w:cs="Times New Roman"/>
          <w:sz w:val="28"/>
          <w:szCs w:val="28"/>
        </w:rPr>
        <w:t>Перышкин</w:t>
      </w:r>
      <w:proofErr w:type="spellEnd"/>
      <w:r w:rsidRPr="00744B3E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D00180" w:rsidRPr="00744B3E" w:rsidRDefault="00D00180" w:rsidP="003C1CA2">
      <w:p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44B3E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Задачи урока:</w:t>
      </w:r>
    </w:p>
    <w:p w:rsidR="004C4FF5" w:rsidRPr="00744B3E" w:rsidRDefault="004C4FF5" w:rsidP="003C1CA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4B3E">
        <w:rPr>
          <w:rFonts w:ascii="Times New Roman" w:eastAsia="Times New Roman" w:hAnsi="Times New Roman" w:cs="Times New Roman"/>
          <w:i/>
          <w:sz w:val="28"/>
          <w:szCs w:val="28"/>
        </w:rPr>
        <w:t>Воспитательная:</w:t>
      </w:r>
      <w:r w:rsidRPr="00744B3E">
        <w:rPr>
          <w:rFonts w:ascii="Times New Roman" w:eastAsia="Times New Roman" w:hAnsi="Times New Roman" w:cs="Times New Roman"/>
          <w:sz w:val="28"/>
          <w:szCs w:val="28"/>
        </w:rPr>
        <w:t xml:space="preserve">  формировать познавательный интерес к предмету, коммуникабельность, умение излагать свою точку зрения. </w:t>
      </w:r>
    </w:p>
    <w:p w:rsidR="004C4FF5" w:rsidRPr="00744B3E" w:rsidRDefault="004C4FF5" w:rsidP="003C1C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44B3E">
        <w:rPr>
          <w:rFonts w:ascii="Times New Roman" w:eastAsia="Times New Roman" w:hAnsi="Times New Roman" w:cs="Times New Roman"/>
          <w:i/>
          <w:sz w:val="28"/>
          <w:szCs w:val="28"/>
        </w:rPr>
        <w:t>Образовательная</w:t>
      </w:r>
      <w:proofErr w:type="gramEnd"/>
      <w:r w:rsidRPr="00744B3E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744B3E">
        <w:rPr>
          <w:rFonts w:ascii="Times New Roman" w:eastAsia="Times New Roman" w:hAnsi="Times New Roman" w:cs="Times New Roman"/>
          <w:sz w:val="28"/>
          <w:szCs w:val="28"/>
        </w:rPr>
        <w:t xml:space="preserve"> формировать умения применять полученные знания о </w:t>
      </w:r>
      <w:r w:rsidRPr="00744B3E">
        <w:rPr>
          <w:rFonts w:ascii="Times New Roman" w:hAnsi="Times New Roman" w:cs="Times New Roman"/>
          <w:sz w:val="28"/>
          <w:szCs w:val="28"/>
        </w:rPr>
        <w:t>молеку</w:t>
      </w:r>
      <w:r w:rsidRPr="00744B3E">
        <w:rPr>
          <w:rFonts w:ascii="Times New Roman" w:eastAsia="Times New Roman" w:hAnsi="Times New Roman" w:cs="Times New Roman"/>
          <w:sz w:val="28"/>
          <w:szCs w:val="28"/>
        </w:rPr>
        <w:t>лярном строении вещества для объяснения свойств твёрдых                                  тел, жидкостей и газов.</w:t>
      </w:r>
    </w:p>
    <w:p w:rsidR="00060E9F" w:rsidRPr="00744B3E" w:rsidRDefault="004C4FF5" w:rsidP="003C1CA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44B3E">
        <w:rPr>
          <w:rFonts w:ascii="Times New Roman" w:eastAsia="Times New Roman" w:hAnsi="Times New Roman" w:cs="Times New Roman"/>
          <w:i/>
          <w:sz w:val="28"/>
          <w:szCs w:val="28"/>
        </w:rPr>
        <w:t>Развивающая</w:t>
      </w:r>
      <w:proofErr w:type="gramEnd"/>
      <w:r w:rsidRPr="00744B3E">
        <w:rPr>
          <w:rFonts w:ascii="Times New Roman" w:eastAsia="Times New Roman" w:hAnsi="Times New Roman" w:cs="Times New Roman"/>
          <w:i/>
          <w:sz w:val="28"/>
          <w:szCs w:val="28"/>
        </w:rPr>
        <w:t xml:space="preserve">:  </w:t>
      </w:r>
      <w:r w:rsidRPr="00744B3E">
        <w:rPr>
          <w:rFonts w:ascii="Times New Roman" w:eastAsia="Times New Roman" w:hAnsi="Times New Roman" w:cs="Times New Roman"/>
          <w:sz w:val="28"/>
          <w:szCs w:val="28"/>
        </w:rPr>
        <w:t xml:space="preserve">формировать у учащихся навыки самостоятельной  исследовательской деятельности и работы с учебником, развивать   умения выделять главное, сравнивать и анализировать. </w:t>
      </w:r>
    </w:p>
    <w:p w:rsidR="004C4FF5" w:rsidRPr="00744B3E" w:rsidRDefault="00060E9F" w:rsidP="003C1CA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4B3E">
        <w:rPr>
          <w:rFonts w:ascii="Times New Roman" w:eastAsia="Times New Roman" w:hAnsi="Times New Roman" w:cs="Times New Roman"/>
          <w:sz w:val="28"/>
          <w:szCs w:val="28"/>
        </w:rPr>
        <w:t>Планируемый  результат:</w:t>
      </w:r>
    </w:p>
    <w:p w:rsidR="00060E9F" w:rsidRPr="00744B3E" w:rsidRDefault="00060E9F" w:rsidP="003C1C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i/>
          <w:sz w:val="28"/>
          <w:szCs w:val="28"/>
        </w:rPr>
        <w:lastRenderedPageBreak/>
        <w:t>Личностные УУД</w:t>
      </w:r>
      <w:r w:rsidRPr="00744B3E">
        <w:rPr>
          <w:rFonts w:ascii="Times New Roman" w:hAnsi="Times New Roman" w:cs="Times New Roman"/>
          <w:b/>
          <w:sz w:val="28"/>
          <w:szCs w:val="28"/>
        </w:rPr>
        <w:t>:</w:t>
      </w:r>
      <w:r w:rsidRPr="00744B3E">
        <w:rPr>
          <w:rFonts w:ascii="Times New Roman" w:hAnsi="Times New Roman" w:cs="Times New Roman"/>
          <w:sz w:val="28"/>
          <w:szCs w:val="28"/>
        </w:rPr>
        <w:t xml:space="preserve">  формирование ответственного отношения к учению, готовности к саморазвитию и самообразованию;   формирование коммуникативной компетентности в общении и сотрудничестве со сверстниками, формирование устойчивой учебно-познавательной мотивации и интереса к учению.</w:t>
      </w:r>
    </w:p>
    <w:p w:rsidR="00060E9F" w:rsidRPr="00744B3E" w:rsidRDefault="00060E9F" w:rsidP="003C1C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i/>
          <w:sz w:val="28"/>
          <w:szCs w:val="28"/>
        </w:rPr>
        <w:t>Регулятивные УУД</w:t>
      </w:r>
      <w:r w:rsidRPr="00744B3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44B3E">
        <w:rPr>
          <w:rFonts w:ascii="Times New Roman" w:hAnsi="Times New Roman" w:cs="Times New Roman"/>
          <w:sz w:val="28"/>
          <w:szCs w:val="28"/>
        </w:rPr>
        <w:t xml:space="preserve"> осуществление регулятивных действий самонаблюдения, самоконтроля, самооценки в процессе урока;  формирование  умения самостоятельно контролировать своё время и управлять им. </w:t>
      </w:r>
    </w:p>
    <w:p w:rsidR="00DC43A1" w:rsidRPr="00744B3E" w:rsidRDefault="00DC43A1" w:rsidP="003C1C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i/>
          <w:sz w:val="28"/>
          <w:szCs w:val="28"/>
        </w:rPr>
        <w:t>Учащиеся получат возможность научиться</w:t>
      </w:r>
      <w:r w:rsidRPr="00744B3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744B3E">
        <w:rPr>
          <w:rFonts w:ascii="Times New Roman" w:hAnsi="Times New Roman" w:cs="Times New Roman"/>
          <w:sz w:val="28"/>
          <w:szCs w:val="28"/>
        </w:rPr>
        <w:t>самостоятельно ставить новые учебные цели и задачи; адекватно оценивать свои возможности достижения поставленной цели.</w:t>
      </w:r>
    </w:p>
    <w:p w:rsidR="00DC43A1" w:rsidRPr="00744B3E" w:rsidRDefault="00DC43A1" w:rsidP="003C1C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44B3E">
        <w:rPr>
          <w:rFonts w:ascii="Times New Roman" w:hAnsi="Times New Roman" w:cs="Times New Roman"/>
          <w:i/>
          <w:sz w:val="28"/>
          <w:szCs w:val="28"/>
        </w:rPr>
        <w:t>Коммуникативные УУД</w:t>
      </w:r>
      <w:r w:rsidRPr="00744B3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44B3E">
        <w:rPr>
          <w:rFonts w:ascii="Times New Roman" w:hAnsi="Times New Roman" w:cs="Times New Roman"/>
          <w:sz w:val="28"/>
          <w:szCs w:val="28"/>
        </w:rPr>
        <w:t xml:space="preserve"> организация и планирование учебного сотрудничества с учителем и сверстниками,  использование адекватных языковых средств для отображения своих чувств, мыслей, мотивов и потребностей,  построение устных и письменных высказываний, в соответствии с поставленной коммуникативной задачей;</w:t>
      </w:r>
      <w:proofErr w:type="gramEnd"/>
    </w:p>
    <w:p w:rsidR="00DC43A1" w:rsidRPr="00744B3E" w:rsidRDefault="00DC43A1" w:rsidP="003C1CA2">
      <w:pPr>
        <w:spacing w:line="360" w:lineRule="auto"/>
        <w:ind w:left="317"/>
        <w:rPr>
          <w:rFonts w:ascii="Times New Roman" w:hAnsi="Times New Roman" w:cs="Times New Roman"/>
          <w:b/>
          <w:i/>
          <w:sz w:val="28"/>
          <w:szCs w:val="28"/>
        </w:rPr>
      </w:pPr>
    </w:p>
    <w:p w:rsidR="00DC43A1" w:rsidRPr="00744B3E" w:rsidRDefault="00DC43A1" w:rsidP="003C1CA2">
      <w:pPr>
        <w:spacing w:line="360" w:lineRule="auto"/>
        <w:ind w:left="317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i/>
          <w:sz w:val="28"/>
          <w:szCs w:val="28"/>
        </w:rPr>
        <w:t>Учащиеся получат возможность научиться</w:t>
      </w:r>
      <w:r w:rsidRPr="00744B3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744B3E">
        <w:rPr>
          <w:rFonts w:ascii="Times New Roman" w:hAnsi="Times New Roman" w:cs="Times New Roman"/>
          <w:sz w:val="28"/>
          <w:szCs w:val="28"/>
        </w:rPr>
        <w:t>учитывать разные мнения и интересы и обосновывать собственную позицию; брать на себя инициативу в организации совместного действия; участвовать в коллективном обсуждении проблемы.</w:t>
      </w:r>
    </w:p>
    <w:p w:rsidR="00DC43A1" w:rsidRPr="00744B3E" w:rsidRDefault="00DC43A1" w:rsidP="003C1CA2">
      <w:pPr>
        <w:spacing w:line="360" w:lineRule="auto"/>
        <w:ind w:left="317"/>
        <w:rPr>
          <w:rFonts w:ascii="Times New Roman" w:hAnsi="Times New Roman" w:cs="Times New Roman"/>
          <w:sz w:val="28"/>
          <w:szCs w:val="28"/>
        </w:rPr>
      </w:pPr>
      <w:proofErr w:type="gramStart"/>
      <w:r w:rsidRPr="00744B3E">
        <w:rPr>
          <w:rFonts w:ascii="Times New Roman" w:hAnsi="Times New Roman" w:cs="Times New Roman"/>
          <w:i/>
          <w:sz w:val="28"/>
          <w:szCs w:val="28"/>
        </w:rPr>
        <w:t>Познавательные</w:t>
      </w:r>
      <w:proofErr w:type="gramEnd"/>
      <w:r w:rsidRPr="00744B3E">
        <w:rPr>
          <w:rFonts w:ascii="Times New Roman" w:hAnsi="Times New Roman" w:cs="Times New Roman"/>
          <w:i/>
          <w:sz w:val="28"/>
          <w:szCs w:val="28"/>
        </w:rPr>
        <w:t xml:space="preserve"> УУД</w:t>
      </w:r>
      <w:r w:rsidRPr="00744B3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44B3E">
        <w:rPr>
          <w:rFonts w:ascii="Times New Roman" w:hAnsi="Times New Roman" w:cs="Times New Roman"/>
          <w:sz w:val="28"/>
          <w:szCs w:val="28"/>
        </w:rPr>
        <w:t xml:space="preserve"> построение логических рассуждений, включающих установление причинно-следственных связей;</w:t>
      </w:r>
    </w:p>
    <w:p w:rsidR="00DC43A1" w:rsidRPr="00744B3E" w:rsidRDefault="00DC43A1" w:rsidP="003C1CA2">
      <w:pPr>
        <w:spacing w:line="360" w:lineRule="auto"/>
        <w:ind w:left="317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i/>
          <w:sz w:val="28"/>
          <w:szCs w:val="28"/>
        </w:rPr>
        <w:lastRenderedPageBreak/>
        <w:t>Учащиеся получат возможность научиться</w:t>
      </w:r>
      <w:r w:rsidRPr="00744B3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744B3E">
        <w:rPr>
          <w:rFonts w:ascii="Times New Roman" w:hAnsi="Times New Roman" w:cs="Times New Roman"/>
          <w:sz w:val="28"/>
          <w:szCs w:val="28"/>
        </w:rPr>
        <w:t>ставить проблему, аргументировать её актуальность;  искать наиболее эффективные средства достижения поставленной задачи</w:t>
      </w:r>
    </w:p>
    <w:p w:rsidR="003A5CAC" w:rsidRPr="00744B3E" w:rsidRDefault="003A5CAC" w:rsidP="003C1CA2">
      <w:pPr>
        <w:spacing w:line="360" w:lineRule="auto"/>
        <w:ind w:left="317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i/>
          <w:sz w:val="28"/>
          <w:szCs w:val="28"/>
        </w:rPr>
        <w:t>Предметный результат</w:t>
      </w:r>
      <w:r w:rsidRPr="00744B3E">
        <w:rPr>
          <w:rFonts w:ascii="Times New Roman" w:hAnsi="Times New Roman" w:cs="Times New Roman"/>
          <w:sz w:val="28"/>
          <w:szCs w:val="28"/>
        </w:rPr>
        <w:t>: изучить различие в строении газов, жидкостей, твердых тел;</w:t>
      </w:r>
    </w:p>
    <w:p w:rsidR="003A5CAC" w:rsidRPr="00744B3E" w:rsidRDefault="003A5CAC" w:rsidP="003C1CA2">
      <w:p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 w:rsidRPr="00744B3E">
        <w:rPr>
          <w:rFonts w:ascii="Times New Roman" w:hAnsi="Times New Roman" w:cs="Times New Roman"/>
          <w:i/>
          <w:sz w:val="28"/>
          <w:szCs w:val="28"/>
        </w:rPr>
        <w:t>Метапредметный</w:t>
      </w:r>
      <w:proofErr w:type="spellEnd"/>
      <w:r w:rsidRPr="00744B3E">
        <w:rPr>
          <w:rFonts w:ascii="Times New Roman" w:hAnsi="Times New Roman" w:cs="Times New Roman"/>
          <w:i/>
          <w:sz w:val="28"/>
          <w:szCs w:val="28"/>
        </w:rPr>
        <w:t xml:space="preserve"> результат</w:t>
      </w:r>
      <w:r w:rsidRPr="00744B3E">
        <w:rPr>
          <w:rFonts w:ascii="Times New Roman" w:hAnsi="Times New Roman" w:cs="Times New Roman"/>
          <w:sz w:val="28"/>
          <w:szCs w:val="28"/>
        </w:rPr>
        <w:t>:  развитие способности извлекать информацию из разных источников умения анализировать, сопоставлять, обобщать, делать выводы, аргументировать свою точку зрения</w:t>
      </w:r>
    </w:p>
    <w:p w:rsidR="003A5CAC" w:rsidRPr="00744B3E" w:rsidRDefault="003E7FA6" w:rsidP="003C1CA2">
      <w:pPr>
        <w:spacing w:line="360" w:lineRule="auto"/>
        <w:ind w:left="317"/>
        <w:rPr>
          <w:rFonts w:ascii="Times New Roman" w:hAnsi="Times New Roman" w:cs="Times New Roman"/>
          <w:sz w:val="28"/>
          <w:szCs w:val="28"/>
        </w:rPr>
      </w:pPr>
      <w:proofErr w:type="spellStart"/>
      <w:r w:rsidRPr="00744B3E">
        <w:rPr>
          <w:rFonts w:ascii="Times New Roman" w:hAnsi="Times New Roman" w:cs="Times New Roman"/>
          <w:i/>
          <w:sz w:val="28"/>
          <w:szCs w:val="28"/>
        </w:rPr>
        <w:t>Межпредметные</w:t>
      </w:r>
      <w:proofErr w:type="spellEnd"/>
      <w:r w:rsidRPr="00744B3E">
        <w:rPr>
          <w:rFonts w:ascii="Times New Roman" w:hAnsi="Times New Roman" w:cs="Times New Roman"/>
          <w:i/>
          <w:sz w:val="28"/>
          <w:szCs w:val="28"/>
        </w:rPr>
        <w:t xml:space="preserve"> связи</w:t>
      </w:r>
      <w:r w:rsidRPr="00744B3E">
        <w:rPr>
          <w:rFonts w:ascii="Times New Roman" w:hAnsi="Times New Roman" w:cs="Times New Roman"/>
          <w:sz w:val="28"/>
          <w:szCs w:val="28"/>
        </w:rPr>
        <w:t>: химия,</w:t>
      </w:r>
      <w:r w:rsidR="009F05BD" w:rsidRPr="00744B3E">
        <w:rPr>
          <w:rFonts w:ascii="Times New Roman" w:hAnsi="Times New Roman" w:cs="Times New Roman"/>
          <w:sz w:val="28"/>
          <w:szCs w:val="28"/>
        </w:rPr>
        <w:t xml:space="preserve"> биология;</w:t>
      </w:r>
    </w:p>
    <w:p w:rsidR="003E7FA6" w:rsidRPr="00744B3E" w:rsidRDefault="003E7FA6" w:rsidP="003C1CA2">
      <w:pPr>
        <w:spacing w:line="360" w:lineRule="auto"/>
        <w:ind w:left="317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i/>
          <w:sz w:val="28"/>
          <w:szCs w:val="28"/>
        </w:rPr>
        <w:t>Формы деятельности</w:t>
      </w:r>
      <w:r w:rsidRPr="00744B3E">
        <w:rPr>
          <w:rFonts w:ascii="Times New Roman" w:hAnsi="Times New Roman" w:cs="Times New Roman"/>
          <w:sz w:val="28"/>
          <w:szCs w:val="28"/>
        </w:rPr>
        <w:t>: коллективная, индивидуальная, групповая;</w:t>
      </w:r>
    </w:p>
    <w:p w:rsidR="00DC43A1" w:rsidRPr="00744B3E" w:rsidRDefault="003A5CAC" w:rsidP="003C1CA2">
      <w:pPr>
        <w:spacing w:line="360" w:lineRule="auto"/>
        <w:ind w:left="317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sz w:val="28"/>
          <w:szCs w:val="28"/>
        </w:rPr>
        <w:t xml:space="preserve">  </w:t>
      </w:r>
      <w:r w:rsidR="003E7FA6" w:rsidRPr="00744B3E">
        <w:rPr>
          <w:rFonts w:ascii="Times New Roman" w:hAnsi="Times New Roman" w:cs="Times New Roman"/>
          <w:sz w:val="28"/>
          <w:szCs w:val="28"/>
        </w:rPr>
        <w:t xml:space="preserve">Формы  обучения: </w:t>
      </w:r>
      <w:proofErr w:type="spellStart"/>
      <w:r w:rsidR="003E7FA6" w:rsidRPr="00744B3E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3E7FA6" w:rsidRPr="00744B3E">
        <w:rPr>
          <w:rFonts w:ascii="Times New Roman" w:hAnsi="Times New Roman" w:cs="Times New Roman"/>
          <w:sz w:val="28"/>
          <w:szCs w:val="28"/>
        </w:rPr>
        <w:t xml:space="preserve"> способ обучения</w:t>
      </w:r>
    </w:p>
    <w:p w:rsidR="003E7FA6" w:rsidRPr="00744B3E" w:rsidRDefault="003E7FA6" w:rsidP="003C1C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sz w:val="28"/>
          <w:szCs w:val="28"/>
        </w:rPr>
        <w:t xml:space="preserve">    </w:t>
      </w:r>
      <w:r w:rsidRPr="00744B3E">
        <w:rPr>
          <w:rFonts w:ascii="Times New Roman" w:hAnsi="Times New Roman" w:cs="Times New Roman"/>
          <w:i/>
          <w:sz w:val="28"/>
          <w:szCs w:val="28"/>
        </w:rPr>
        <w:t xml:space="preserve"> Ресурсы</w:t>
      </w:r>
      <w:r w:rsidRPr="00744B3E">
        <w:rPr>
          <w:rFonts w:ascii="Times New Roman" w:hAnsi="Times New Roman" w:cs="Times New Roman"/>
          <w:sz w:val="28"/>
          <w:szCs w:val="28"/>
        </w:rPr>
        <w:t xml:space="preserve">: </w:t>
      </w:r>
      <w:r w:rsidR="00C52074" w:rsidRPr="00744B3E">
        <w:rPr>
          <w:rFonts w:ascii="Times New Roman" w:eastAsia="Times New Roman" w:hAnsi="Times New Roman" w:cs="Times New Roman"/>
          <w:sz w:val="28"/>
          <w:szCs w:val="28"/>
        </w:rPr>
        <w:t xml:space="preserve">УМК «Физика» </w:t>
      </w:r>
      <w:proofErr w:type="spellStart"/>
      <w:r w:rsidR="00C52074" w:rsidRPr="00744B3E">
        <w:rPr>
          <w:rFonts w:ascii="Times New Roman" w:eastAsia="Times New Roman" w:hAnsi="Times New Roman" w:cs="Times New Roman"/>
          <w:sz w:val="28"/>
          <w:szCs w:val="28"/>
        </w:rPr>
        <w:t>А.В.Пер</w:t>
      </w:r>
      <w:r w:rsidR="00C52074" w:rsidRPr="00744B3E">
        <w:rPr>
          <w:rFonts w:ascii="Times New Roman" w:hAnsi="Times New Roman" w:cs="Times New Roman"/>
          <w:sz w:val="28"/>
          <w:szCs w:val="28"/>
        </w:rPr>
        <w:t>ышкин</w:t>
      </w:r>
      <w:proofErr w:type="spellEnd"/>
      <w:r w:rsidR="00C52074" w:rsidRPr="00744B3E">
        <w:rPr>
          <w:rFonts w:ascii="Times New Roman" w:hAnsi="Times New Roman" w:cs="Times New Roman"/>
          <w:sz w:val="28"/>
          <w:szCs w:val="28"/>
        </w:rPr>
        <w:t xml:space="preserve"> 7 класс, М., «Дрофа», 2010</w:t>
      </w:r>
      <w:r w:rsidR="00C52074" w:rsidRPr="00744B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43A1" w:rsidRPr="00744B3E" w:rsidRDefault="003E7FA6" w:rsidP="003C1C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i/>
          <w:sz w:val="28"/>
          <w:szCs w:val="28"/>
        </w:rPr>
        <w:t>Тип урока</w:t>
      </w:r>
      <w:r w:rsidRPr="00744B3E">
        <w:rPr>
          <w:rFonts w:ascii="Times New Roman" w:hAnsi="Times New Roman" w:cs="Times New Roman"/>
          <w:sz w:val="28"/>
          <w:szCs w:val="28"/>
        </w:rPr>
        <w:t>: урок «открытия» новых знаний</w:t>
      </w:r>
      <w:proofErr w:type="gramStart"/>
      <w:r w:rsidRPr="00744B3E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311322" w:rsidRPr="00744B3E" w:rsidRDefault="003E7FA6" w:rsidP="003C1C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4B3E">
        <w:rPr>
          <w:rFonts w:ascii="Times New Roman" w:hAnsi="Times New Roman" w:cs="Times New Roman"/>
          <w:i/>
          <w:sz w:val="28"/>
          <w:szCs w:val="28"/>
        </w:rPr>
        <w:t>Цель</w:t>
      </w:r>
      <w:r w:rsidRPr="00744B3E">
        <w:rPr>
          <w:rFonts w:ascii="Times New Roman" w:hAnsi="Times New Roman" w:cs="Times New Roman"/>
          <w:sz w:val="28"/>
          <w:szCs w:val="28"/>
        </w:rPr>
        <w:t>: знакомство с новыми предме</w:t>
      </w:r>
      <w:r w:rsidR="00FD3204" w:rsidRPr="00744B3E">
        <w:rPr>
          <w:rFonts w:ascii="Times New Roman" w:hAnsi="Times New Roman" w:cs="Times New Roman"/>
          <w:sz w:val="28"/>
          <w:szCs w:val="28"/>
        </w:rPr>
        <w:t>тными знаниями, умениями, навыка</w:t>
      </w:r>
      <w:r w:rsidRPr="00744B3E">
        <w:rPr>
          <w:rFonts w:ascii="Times New Roman" w:hAnsi="Times New Roman" w:cs="Times New Roman"/>
          <w:sz w:val="28"/>
          <w:szCs w:val="28"/>
        </w:rPr>
        <w:t>ми</w:t>
      </w:r>
    </w:p>
    <w:p w:rsidR="00311322" w:rsidRPr="003C1CA2" w:rsidRDefault="00311322" w:rsidP="003C1C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32273" w:rsidRDefault="00132273" w:rsidP="003C1CA2">
      <w:pPr>
        <w:tabs>
          <w:tab w:val="left" w:pos="377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32273" w:rsidRDefault="00132273" w:rsidP="003C1CA2">
      <w:pPr>
        <w:tabs>
          <w:tab w:val="left" w:pos="377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11322" w:rsidRPr="003C1CA2" w:rsidRDefault="00311322" w:rsidP="003C1CA2">
      <w:pPr>
        <w:tabs>
          <w:tab w:val="left" w:pos="377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C1CA2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9"/>
        <w:tblW w:w="15074" w:type="dxa"/>
        <w:tblLayout w:type="fixed"/>
        <w:tblLook w:val="04A0"/>
      </w:tblPr>
      <w:tblGrid>
        <w:gridCol w:w="2518"/>
        <w:gridCol w:w="2139"/>
        <w:gridCol w:w="6"/>
        <w:gridCol w:w="1963"/>
        <w:gridCol w:w="2245"/>
        <w:gridCol w:w="21"/>
        <w:gridCol w:w="1906"/>
        <w:gridCol w:w="52"/>
        <w:gridCol w:w="2016"/>
        <w:gridCol w:w="240"/>
        <w:gridCol w:w="10"/>
        <w:gridCol w:w="1958"/>
      </w:tblGrid>
      <w:tr w:rsidR="00311322" w:rsidRPr="003C1CA2" w:rsidTr="00B7437E">
        <w:tc>
          <w:tcPr>
            <w:tcW w:w="2518" w:type="dxa"/>
            <w:vMerge w:val="restart"/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 учителя</w:t>
            </w:r>
          </w:p>
        </w:tc>
        <w:tc>
          <w:tcPr>
            <w:tcW w:w="12556" w:type="dxa"/>
            <w:gridSpan w:val="11"/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311322" w:rsidRPr="003C1CA2" w:rsidTr="00B7437E">
        <w:tc>
          <w:tcPr>
            <w:tcW w:w="2518" w:type="dxa"/>
            <w:vMerge/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08" w:type="dxa"/>
            <w:gridSpan w:val="3"/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Познавательная</w:t>
            </w:r>
          </w:p>
        </w:tc>
        <w:tc>
          <w:tcPr>
            <w:tcW w:w="4224" w:type="dxa"/>
            <w:gridSpan w:val="4"/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</w:t>
            </w:r>
          </w:p>
        </w:tc>
        <w:tc>
          <w:tcPr>
            <w:tcW w:w="4224" w:type="dxa"/>
            <w:gridSpan w:val="4"/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Регулятивная</w:t>
            </w:r>
          </w:p>
        </w:tc>
      </w:tr>
      <w:tr w:rsidR="00311322" w:rsidRPr="003C1CA2" w:rsidTr="00B7437E">
        <w:tc>
          <w:tcPr>
            <w:tcW w:w="2518" w:type="dxa"/>
            <w:vMerge/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gridSpan w:val="2"/>
            <w:tcBorders>
              <w:righ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1963" w:type="dxa"/>
            <w:tcBorders>
              <w:lef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способы деятельности</w:t>
            </w:r>
          </w:p>
        </w:tc>
        <w:tc>
          <w:tcPr>
            <w:tcW w:w="2266" w:type="dxa"/>
            <w:gridSpan w:val="2"/>
            <w:tcBorders>
              <w:righ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1958" w:type="dxa"/>
            <w:gridSpan w:val="2"/>
            <w:tcBorders>
              <w:lef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способы деятельности</w:t>
            </w:r>
          </w:p>
        </w:tc>
        <w:tc>
          <w:tcPr>
            <w:tcW w:w="2266" w:type="dxa"/>
            <w:gridSpan w:val="3"/>
            <w:tcBorders>
              <w:righ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1958" w:type="dxa"/>
            <w:tcBorders>
              <w:lef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способы деятельности</w:t>
            </w:r>
          </w:p>
        </w:tc>
      </w:tr>
      <w:tr w:rsidR="00311322" w:rsidRPr="003C1CA2" w:rsidTr="00B7437E">
        <w:tc>
          <w:tcPr>
            <w:tcW w:w="2518" w:type="dxa"/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Организационный этап</w:t>
            </w:r>
          </w:p>
        </w:tc>
        <w:tc>
          <w:tcPr>
            <w:tcW w:w="12556" w:type="dxa"/>
            <w:gridSpan w:val="11"/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322" w:rsidRPr="003C1CA2" w:rsidTr="00B7437E">
        <w:tc>
          <w:tcPr>
            <w:tcW w:w="2518" w:type="dxa"/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Приветствие учащихся</w:t>
            </w:r>
          </w:p>
        </w:tc>
        <w:tc>
          <w:tcPr>
            <w:tcW w:w="2145" w:type="dxa"/>
            <w:gridSpan w:val="2"/>
            <w:tcBorders>
              <w:righ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lef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gridSpan w:val="2"/>
            <w:tcBorders>
              <w:right w:val="single" w:sz="4" w:space="0" w:color="auto"/>
            </w:tcBorders>
          </w:tcPr>
          <w:p w:rsidR="00311322" w:rsidRPr="003C1CA2" w:rsidRDefault="00287038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Приветствие учителя</w:t>
            </w:r>
          </w:p>
        </w:tc>
        <w:tc>
          <w:tcPr>
            <w:tcW w:w="1958" w:type="dxa"/>
            <w:gridSpan w:val="2"/>
            <w:tcBorders>
              <w:lef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gridSpan w:val="3"/>
            <w:tcBorders>
              <w:righ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</w:tcPr>
          <w:p w:rsidR="00311322" w:rsidRPr="003C1CA2" w:rsidRDefault="00311322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Психологическая готовность к учебной деятельности</w:t>
            </w:r>
          </w:p>
        </w:tc>
      </w:tr>
      <w:tr w:rsidR="00287038" w:rsidRPr="003C1CA2" w:rsidTr="00B7437E">
        <w:tc>
          <w:tcPr>
            <w:tcW w:w="2518" w:type="dxa"/>
          </w:tcPr>
          <w:p w:rsidR="00287038" w:rsidRPr="003C1CA2" w:rsidRDefault="00287038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Мотивационный этап. Постановка целей и задач урока</w:t>
            </w:r>
          </w:p>
        </w:tc>
        <w:tc>
          <w:tcPr>
            <w:tcW w:w="12556" w:type="dxa"/>
            <w:gridSpan w:val="11"/>
          </w:tcPr>
          <w:p w:rsidR="00287038" w:rsidRPr="003C1CA2" w:rsidRDefault="00287038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322" w:rsidRPr="003C1CA2" w:rsidTr="00B7437E">
        <w:tc>
          <w:tcPr>
            <w:tcW w:w="2518" w:type="dxa"/>
          </w:tcPr>
          <w:p w:rsidR="00311322" w:rsidRPr="003C1CA2" w:rsidRDefault="00287038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Учитель создает проблемную ситуацию</w:t>
            </w:r>
            <w:proofErr w:type="gramStart"/>
            <w:r w:rsidRPr="003C1CA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C1CA2">
              <w:rPr>
                <w:rFonts w:ascii="Times New Roman" w:hAnsi="Times New Roman" w:cs="Times New Roman"/>
                <w:sz w:val="24"/>
                <w:szCs w:val="24"/>
              </w:rPr>
              <w:t xml:space="preserve"> которая подтолкнет учащихся к формулированию цели урока. Демонстрация изображения различных </w:t>
            </w:r>
            <w:proofErr w:type="gramStart"/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веществ</w:t>
            </w:r>
            <w:proofErr w:type="gramEnd"/>
            <w:r w:rsidRPr="003C1CA2">
              <w:rPr>
                <w:rFonts w:ascii="Times New Roman" w:hAnsi="Times New Roman" w:cs="Times New Roman"/>
                <w:sz w:val="24"/>
                <w:szCs w:val="24"/>
              </w:rPr>
              <w:t xml:space="preserve"> а </w:t>
            </w:r>
            <w:r w:rsidRPr="003C1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различных формах</w:t>
            </w:r>
          </w:p>
        </w:tc>
        <w:tc>
          <w:tcPr>
            <w:tcW w:w="2145" w:type="dxa"/>
            <w:gridSpan w:val="2"/>
            <w:tcBorders>
              <w:right w:val="single" w:sz="4" w:space="0" w:color="auto"/>
            </w:tcBorders>
          </w:tcPr>
          <w:p w:rsidR="00311322" w:rsidRPr="003C1CA2" w:rsidRDefault="00287038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Вспоминают свойства воды, льда, алмаза. Делают предположения цели урока</w:t>
            </w: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</w:tcPr>
          <w:p w:rsidR="00311322" w:rsidRPr="003C1CA2" w:rsidRDefault="00287038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Самостоятельное формулирование проблемы</w:t>
            </w:r>
          </w:p>
        </w:tc>
        <w:tc>
          <w:tcPr>
            <w:tcW w:w="22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11322" w:rsidRPr="003C1CA2" w:rsidRDefault="00287038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Взаимодействуют с учителем во время беседы</w:t>
            </w:r>
          </w:p>
        </w:tc>
        <w:tc>
          <w:tcPr>
            <w:tcW w:w="1958" w:type="dxa"/>
            <w:gridSpan w:val="2"/>
            <w:tcBorders>
              <w:left w:val="single" w:sz="4" w:space="0" w:color="auto"/>
            </w:tcBorders>
          </w:tcPr>
          <w:p w:rsidR="00311322" w:rsidRPr="003C1CA2" w:rsidRDefault="00287038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Формулировать собственное мнение</w:t>
            </w:r>
          </w:p>
        </w:tc>
        <w:tc>
          <w:tcPr>
            <w:tcW w:w="2266" w:type="dxa"/>
            <w:gridSpan w:val="3"/>
            <w:tcBorders>
              <w:right w:val="single" w:sz="4" w:space="0" w:color="auto"/>
            </w:tcBorders>
          </w:tcPr>
          <w:p w:rsidR="00311322" w:rsidRPr="003C1CA2" w:rsidRDefault="00287038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Ставят учебные цели и задачи</w:t>
            </w:r>
          </w:p>
        </w:tc>
        <w:tc>
          <w:tcPr>
            <w:tcW w:w="1958" w:type="dxa"/>
            <w:tcBorders>
              <w:left w:val="single" w:sz="4" w:space="0" w:color="auto"/>
            </w:tcBorders>
          </w:tcPr>
          <w:p w:rsidR="00311322" w:rsidRPr="003C1CA2" w:rsidRDefault="00B7437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Уметь планировать свою деятельность в соответствии с целевой установкой</w:t>
            </w:r>
          </w:p>
        </w:tc>
      </w:tr>
      <w:tr w:rsidR="00B7437E" w:rsidRPr="003C1CA2" w:rsidTr="004F4E9A">
        <w:tc>
          <w:tcPr>
            <w:tcW w:w="2518" w:type="dxa"/>
          </w:tcPr>
          <w:p w:rsidR="00B7437E" w:rsidRPr="003C1CA2" w:rsidRDefault="00B7437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Первичное усвоение новых знаний</w:t>
            </w:r>
          </w:p>
        </w:tc>
        <w:tc>
          <w:tcPr>
            <w:tcW w:w="12556" w:type="dxa"/>
            <w:gridSpan w:val="11"/>
          </w:tcPr>
          <w:p w:rsidR="00B7437E" w:rsidRPr="003C1CA2" w:rsidRDefault="00B7437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37E" w:rsidRPr="003C1CA2" w:rsidTr="00B7437E">
        <w:tc>
          <w:tcPr>
            <w:tcW w:w="2518" w:type="dxa"/>
          </w:tcPr>
          <w:p w:rsidR="00B7437E" w:rsidRPr="003C1CA2" w:rsidRDefault="00B7437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Организует проведение эксперимента и обсуждение результатов</w:t>
            </w:r>
          </w:p>
        </w:tc>
        <w:tc>
          <w:tcPr>
            <w:tcW w:w="2139" w:type="dxa"/>
            <w:tcBorders>
              <w:right w:val="single" w:sz="4" w:space="0" w:color="auto"/>
            </w:tcBorders>
          </w:tcPr>
          <w:p w:rsidR="00B7437E" w:rsidRPr="003C1CA2" w:rsidRDefault="00B7437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Совместно активизируют и воспроизводят полученную информацию в соответствии с учебной задачей</w:t>
            </w:r>
          </w:p>
        </w:tc>
        <w:tc>
          <w:tcPr>
            <w:tcW w:w="19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7437E" w:rsidRPr="003C1CA2" w:rsidRDefault="00B7437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Систематизируют полученные знания</w:t>
            </w: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</w:tcPr>
          <w:p w:rsidR="00B7437E" w:rsidRPr="003C1CA2" w:rsidRDefault="00B7437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Обсуждают в группах, приходят к единому мнению</w:t>
            </w:r>
          </w:p>
        </w:tc>
        <w:tc>
          <w:tcPr>
            <w:tcW w:w="19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7437E" w:rsidRPr="003C1CA2" w:rsidRDefault="00B7437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Слушать собеседника, высказывать собственное мнение</w:t>
            </w:r>
          </w:p>
        </w:tc>
        <w:tc>
          <w:tcPr>
            <w:tcW w:w="230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7437E" w:rsidRPr="003C1CA2" w:rsidRDefault="00B7437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Высказывают мнение в порядке очередности</w:t>
            </w:r>
          </w:p>
        </w:tc>
        <w:tc>
          <w:tcPr>
            <w:tcW w:w="1968" w:type="dxa"/>
            <w:gridSpan w:val="2"/>
            <w:tcBorders>
              <w:left w:val="single" w:sz="4" w:space="0" w:color="auto"/>
            </w:tcBorders>
          </w:tcPr>
          <w:p w:rsidR="00B7437E" w:rsidRPr="003C1CA2" w:rsidRDefault="0001402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Корректировать ошибки, восполнять пробелы в знаниях</w:t>
            </w:r>
          </w:p>
        </w:tc>
      </w:tr>
      <w:tr w:rsidR="00014027" w:rsidRPr="003C1CA2" w:rsidTr="007113DE">
        <w:tc>
          <w:tcPr>
            <w:tcW w:w="2518" w:type="dxa"/>
          </w:tcPr>
          <w:p w:rsidR="00014027" w:rsidRPr="003C1CA2" w:rsidRDefault="0001402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Первичная проверка понимания</w:t>
            </w:r>
          </w:p>
        </w:tc>
        <w:tc>
          <w:tcPr>
            <w:tcW w:w="12556" w:type="dxa"/>
            <w:gridSpan w:val="11"/>
          </w:tcPr>
          <w:p w:rsidR="00014027" w:rsidRPr="003C1CA2" w:rsidRDefault="0001402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37E" w:rsidRPr="003C1CA2" w:rsidTr="00B7437E">
        <w:tc>
          <w:tcPr>
            <w:tcW w:w="2518" w:type="dxa"/>
          </w:tcPr>
          <w:p w:rsidR="00B7437E" w:rsidRPr="003C1CA2" w:rsidRDefault="0001402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Организует фронтальную проверку понимания нового материала</w:t>
            </w:r>
          </w:p>
        </w:tc>
        <w:tc>
          <w:tcPr>
            <w:tcW w:w="2139" w:type="dxa"/>
            <w:tcBorders>
              <w:right w:val="single" w:sz="4" w:space="0" w:color="auto"/>
            </w:tcBorders>
          </w:tcPr>
          <w:p w:rsidR="00B7437E" w:rsidRPr="003C1CA2" w:rsidRDefault="0001402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Выполняют задание, направленное на построение умозаключения</w:t>
            </w:r>
          </w:p>
        </w:tc>
        <w:tc>
          <w:tcPr>
            <w:tcW w:w="19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7437E" w:rsidRPr="003C1CA2" w:rsidRDefault="0001402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Строить логические высказывания</w:t>
            </w: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</w:tcPr>
          <w:p w:rsidR="00B7437E" w:rsidRPr="003C1CA2" w:rsidRDefault="0001402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Первичное взаимодействие с собеседником на уровне логических вопросов</w:t>
            </w:r>
          </w:p>
        </w:tc>
        <w:tc>
          <w:tcPr>
            <w:tcW w:w="19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7437E" w:rsidRPr="003C1CA2" w:rsidRDefault="0001402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Осознанно воспринимать информацию на основе изученной темы</w:t>
            </w:r>
          </w:p>
        </w:tc>
        <w:tc>
          <w:tcPr>
            <w:tcW w:w="230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7437E" w:rsidRPr="003C1CA2" w:rsidRDefault="0001402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Концентрируют внимание не только на своих ответах, но и ответах собеседника</w:t>
            </w:r>
          </w:p>
        </w:tc>
        <w:tc>
          <w:tcPr>
            <w:tcW w:w="1968" w:type="dxa"/>
            <w:gridSpan w:val="2"/>
            <w:tcBorders>
              <w:left w:val="single" w:sz="4" w:space="0" w:color="auto"/>
            </w:tcBorders>
          </w:tcPr>
          <w:p w:rsidR="00B7437E" w:rsidRPr="003C1CA2" w:rsidRDefault="0001402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Контролировать правильность ответа</w:t>
            </w:r>
          </w:p>
        </w:tc>
      </w:tr>
      <w:tr w:rsidR="000F23DF" w:rsidRPr="003C1CA2" w:rsidTr="00FB6FCC">
        <w:tc>
          <w:tcPr>
            <w:tcW w:w="2518" w:type="dxa"/>
          </w:tcPr>
          <w:p w:rsidR="000F23DF" w:rsidRPr="003C1CA2" w:rsidRDefault="000F23DF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Закрепление</w:t>
            </w:r>
          </w:p>
        </w:tc>
        <w:tc>
          <w:tcPr>
            <w:tcW w:w="12556" w:type="dxa"/>
            <w:gridSpan w:val="11"/>
          </w:tcPr>
          <w:p w:rsidR="000F23DF" w:rsidRPr="003C1CA2" w:rsidRDefault="000F23DF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027" w:rsidRPr="003C1CA2" w:rsidTr="001543D3">
        <w:tc>
          <w:tcPr>
            <w:tcW w:w="2518" w:type="dxa"/>
          </w:tcPr>
          <w:p w:rsidR="00014027" w:rsidRPr="003C1CA2" w:rsidRDefault="002D7C75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 xml:space="preserve">Создает проблемную ситуацию, необходимую разрешить на основе учебного материала, </w:t>
            </w:r>
            <w:r w:rsidRPr="003C1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изученного на уроке</w:t>
            </w:r>
          </w:p>
        </w:tc>
        <w:tc>
          <w:tcPr>
            <w:tcW w:w="2139" w:type="dxa"/>
            <w:tcBorders>
              <w:right w:val="single" w:sz="4" w:space="0" w:color="auto"/>
            </w:tcBorders>
          </w:tcPr>
          <w:p w:rsidR="00014027" w:rsidRPr="003C1CA2" w:rsidRDefault="002D7C75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задание, соотносят с целевой установкой</w:t>
            </w:r>
          </w:p>
        </w:tc>
        <w:tc>
          <w:tcPr>
            <w:tcW w:w="19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14027" w:rsidRPr="003C1CA2" w:rsidRDefault="002D7C75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Самостоятельное обобщение полученной информации</w:t>
            </w: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</w:tcPr>
          <w:p w:rsidR="00014027" w:rsidRPr="003C1CA2" w:rsidRDefault="002D7C75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Соотносят свой ответ с ответами одноклассников</w:t>
            </w:r>
          </w:p>
        </w:tc>
        <w:tc>
          <w:tcPr>
            <w:tcW w:w="19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14027" w:rsidRPr="003C1CA2" w:rsidRDefault="002D7C75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Осознанное речевое воспроизведение с полным пониманием</w:t>
            </w:r>
          </w:p>
        </w:tc>
        <w:tc>
          <w:tcPr>
            <w:tcW w:w="20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14027" w:rsidRPr="003C1CA2" w:rsidRDefault="001543D3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Контролируют правильность воспроизведения</w:t>
            </w:r>
          </w:p>
        </w:tc>
        <w:tc>
          <w:tcPr>
            <w:tcW w:w="2208" w:type="dxa"/>
            <w:gridSpan w:val="3"/>
            <w:tcBorders>
              <w:left w:val="single" w:sz="4" w:space="0" w:color="auto"/>
            </w:tcBorders>
          </w:tcPr>
          <w:p w:rsidR="00014027" w:rsidRPr="003C1CA2" w:rsidRDefault="001543D3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Самостоятельно активизировать  мыслительные процессы</w:t>
            </w:r>
          </w:p>
        </w:tc>
      </w:tr>
      <w:tr w:rsidR="001543D3" w:rsidRPr="003C1CA2" w:rsidTr="0010615D">
        <w:tc>
          <w:tcPr>
            <w:tcW w:w="2518" w:type="dxa"/>
          </w:tcPr>
          <w:p w:rsidR="001543D3" w:rsidRPr="003C1CA2" w:rsidRDefault="001543D3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Итоги урока</w:t>
            </w:r>
          </w:p>
        </w:tc>
        <w:tc>
          <w:tcPr>
            <w:tcW w:w="12556" w:type="dxa"/>
            <w:gridSpan w:val="11"/>
          </w:tcPr>
          <w:p w:rsidR="001543D3" w:rsidRPr="003C1CA2" w:rsidRDefault="001543D3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3DF" w:rsidRPr="003C1CA2" w:rsidTr="001543D3">
        <w:tc>
          <w:tcPr>
            <w:tcW w:w="2518" w:type="dxa"/>
          </w:tcPr>
          <w:p w:rsidR="000F23DF" w:rsidRPr="003C1CA2" w:rsidRDefault="000826E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Организует обсуждение результатов занятия</w:t>
            </w:r>
          </w:p>
        </w:tc>
        <w:tc>
          <w:tcPr>
            <w:tcW w:w="2139" w:type="dxa"/>
            <w:tcBorders>
              <w:right w:val="single" w:sz="4" w:space="0" w:color="auto"/>
            </w:tcBorders>
          </w:tcPr>
          <w:p w:rsidR="000F23DF" w:rsidRPr="003C1CA2" w:rsidRDefault="000826E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Формулируют выводы о достижении цели урока</w:t>
            </w:r>
          </w:p>
        </w:tc>
        <w:tc>
          <w:tcPr>
            <w:tcW w:w="19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23DF" w:rsidRPr="003C1CA2" w:rsidRDefault="000826E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Учащиеся отвечают на вопрос: для чего необходима  полученная информация</w:t>
            </w: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</w:tcPr>
          <w:p w:rsidR="000F23DF" w:rsidRPr="003C1CA2" w:rsidRDefault="000826E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Обсуждают результаты урока</w:t>
            </w:r>
          </w:p>
        </w:tc>
        <w:tc>
          <w:tcPr>
            <w:tcW w:w="19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23DF" w:rsidRPr="003C1CA2" w:rsidRDefault="000826E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Достижение</w:t>
            </w:r>
            <w:proofErr w:type="gramEnd"/>
            <w:r w:rsidRPr="003C1CA2">
              <w:rPr>
                <w:rFonts w:ascii="Times New Roman" w:hAnsi="Times New Roman" w:cs="Times New Roman"/>
                <w:sz w:val="24"/>
                <w:szCs w:val="24"/>
              </w:rPr>
              <w:t xml:space="preserve"> каких целей было достигнуто в ходе урока</w:t>
            </w:r>
          </w:p>
        </w:tc>
        <w:tc>
          <w:tcPr>
            <w:tcW w:w="20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23DF" w:rsidRPr="003C1CA2" w:rsidRDefault="000826E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Приходят к единому мнению</w:t>
            </w:r>
          </w:p>
        </w:tc>
        <w:tc>
          <w:tcPr>
            <w:tcW w:w="2208" w:type="dxa"/>
            <w:gridSpan w:val="3"/>
            <w:tcBorders>
              <w:left w:val="single" w:sz="4" w:space="0" w:color="auto"/>
            </w:tcBorders>
          </w:tcPr>
          <w:p w:rsidR="000F23DF" w:rsidRPr="003C1CA2" w:rsidRDefault="000826E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Анализ информации</w:t>
            </w:r>
          </w:p>
        </w:tc>
      </w:tr>
      <w:tr w:rsidR="000826E7" w:rsidRPr="003C1CA2" w:rsidTr="007123F6">
        <w:tc>
          <w:tcPr>
            <w:tcW w:w="2518" w:type="dxa"/>
          </w:tcPr>
          <w:p w:rsidR="000826E7" w:rsidRPr="003C1CA2" w:rsidRDefault="000826E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Информация о домашнем задании</w:t>
            </w:r>
          </w:p>
        </w:tc>
        <w:tc>
          <w:tcPr>
            <w:tcW w:w="12556" w:type="dxa"/>
            <w:gridSpan w:val="11"/>
          </w:tcPr>
          <w:p w:rsidR="000826E7" w:rsidRPr="003C1CA2" w:rsidRDefault="000826E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6E7" w:rsidRPr="003C1CA2" w:rsidTr="001543D3">
        <w:tc>
          <w:tcPr>
            <w:tcW w:w="2518" w:type="dxa"/>
          </w:tcPr>
          <w:p w:rsidR="000826E7" w:rsidRPr="003C1CA2" w:rsidRDefault="000826E7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Объясняет домашнее задание:11,12, вопросы</w:t>
            </w:r>
            <w:r w:rsidR="003C1CA2">
              <w:rPr>
                <w:rFonts w:ascii="Times New Roman" w:hAnsi="Times New Roman" w:cs="Times New Roman"/>
                <w:sz w:val="24"/>
                <w:szCs w:val="24"/>
              </w:rPr>
              <w:t xml:space="preserve"> к параграфам</w:t>
            </w:r>
          </w:p>
        </w:tc>
        <w:tc>
          <w:tcPr>
            <w:tcW w:w="2139" w:type="dxa"/>
            <w:tcBorders>
              <w:right w:val="single" w:sz="4" w:space="0" w:color="auto"/>
            </w:tcBorders>
          </w:tcPr>
          <w:p w:rsidR="000826E7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Инструкция по выполнению домашнего задания</w:t>
            </w:r>
          </w:p>
        </w:tc>
        <w:tc>
          <w:tcPr>
            <w:tcW w:w="19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26E7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Определяют область применения полученных знаний</w:t>
            </w: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</w:tcPr>
          <w:p w:rsidR="000826E7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Задают вопросы</w:t>
            </w:r>
          </w:p>
        </w:tc>
        <w:tc>
          <w:tcPr>
            <w:tcW w:w="19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26E7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Пропедевтика самостоятельной постановки и выполнения коммуникативной задачи</w:t>
            </w:r>
          </w:p>
        </w:tc>
        <w:tc>
          <w:tcPr>
            <w:tcW w:w="20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26E7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Определяют степень сложности выполнения задания</w:t>
            </w:r>
          </w:p>
        </w:tc>
        <w:tc>
          <w:tcPr>
            <w:tcW w:w="2208" w:type="dxa"/>
            <w:gridSpan w:val="3"/>
            <w:tcBorders>
              <w:left w:val="single" w:sz="4" w:space="0" w:color="auto"/>
            </w:tcBorders>
          </w:tcPr>
          <w:p w:rsidR="000826E7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Готовность к самостоятельным действиям по воспроизведению и применению знаний</w:t>
            </w:r>
          </w:p>
        </w:tc>
      </w:tr>
      <w:tr w:rsidR="0034799E" w:rsidRPr="003C1CA2" w:rsidTr="00A80896">
        <w:tc>
          <w:tcPr>
            <w:tcW w:w="2518" w:type="dxa"/>
          </w:tcPr>
          <w:p w:rsidR="0034799E" w:rsidRPr="00CF29F6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F29F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Рефлексия </w:t>
            </w:r>
          </w:p>
        </w:tc>
        <w:tc>
          <w:tcPr>
            <w:tcW w:w="12556" w:type="dxa"/>
            <w:gridSpan w:val="11"/>
          </w:tcPr>
          <w:p w:rsidR="0034799E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99E" w:rsidRPr="003C1CA2" w:rsidTr="001543D3">
        <w:tc>
          <w:tcPr>
            <w:tcW w:w="2518" w:type="dxa"/>
          </w:tcPr>
          <w:p w:rsidR="0034799E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учащимся выбрать окончания фраз: сегодня я узнал…, было интересно…, я понял что…, я научился…, </w:t>
            </w:r>
          </w:p>
        </w:tc>
        <w:tc>
          <w:tcPr>
            <w:tcW w:w="2139" w:type="dxa"/>
            <w:tcBorders>
              <w:right w:val="single" w:sz="4" w:space="0" w:color="auto"/>
            </w:tcBorders>
          </w:tcPr>
          <w:p w:rsidR="0034799E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Выбирают окончания фразы</w:t>
            </w:r>
          </w:p>
        </w:tc>
        <w:tc>
          <w:tcPr>
            <w:tcW w:w="19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4799E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Анализировать результаты собственной деятельности</w:t>
            </w: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</w:tcPr>
          <w:p w:rsidR="0034799E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Определяют оценку собственной деятельности</w:t>
            </w:r>
          </w:p>
        </w:tc>
        <w:tc>
          <w:tcPr>
            <w:tcW w:w="19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4799E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>Высказывают собственное мнение</w:t>
            </w:r>
          </w:p>
        </w:tc>
        <w:tc>
          <w:tcPr>
            <w:tcW w:w="20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4799E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Сопоставляют ранее поставленную цель с результатом своей </w:t>
            </w:r>
            <w:r w:rsidRPr="003C1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 </w:t>
            </w:r>
          </w:p>
        </w:tc>
        <w:tc>
          <w:tcPr>
            <w:tcW w:w="2208" w:type="dxa"/>
            <w:gridSpan w:val="3"/>
            <w:tcBorders>
              <w:left w:val="single" w:sz="4" w:space="0" w:color="auto"/>
            </w:tcBorders>
          </w:tcPr>
          <w:p w:rsidR="0034799E" w:rsidRPr="003C1CA2" w:rsidRDefault="0034799E" w:rsidP="003C1CA2">
            <w:pPr>
              <w:tabs>
                <w:tab w:val="left" w:pos="377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1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Самоконтроль и самооценка</w:t>
            </w:r>
          </w:p>
        </w:tc>
      </w:tr>
    </w:tbl>
    <w:p w:rsidR="003E7FA6" w:rsidRPr="003C1CA2" w:rsidRDefault="003E7FA6" w:rsidP="003C1CA2">
      <w:pPr>
        <w:tabs>
          <w:tab w:val="left" w:pos="377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E7FA6" w:rsidRPr="003C1CA2" w:rsidSect="003C1CA2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CD9" w:rsidRDefault="009D6CD9" w:rsidP="00920D30">
      <w:pPr>
        <w:spacing w:after="0" w:line="240" w:lineRule="auto"/>
      </w:pPr>
      <w:r>
        <w:separator/>
      </w:r>
    </w:p>
  </w:endnote>
  <w:endnote w:type="continuationSeparator" w:id="0">
    <w:p w:rsidR="009D6CD9" w:rsidRDefault="009D6CD9" w:rsidP="00920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CD9" w:rsidRDefault="009D6CD9" w:rsidP="00920D30">
      <w:pPr>
        <w:spacing w:after="0" w:line="240" w:lineRule="auto"/>
      </w:pPr>
      <w:r>
        <w:separator/>
      </w:r>
    </w:p>
  </w:footnote>
  <w:footnote w:type="continuationSeparator" w:id="0">
    <w:p w:rsidR="009D6CD9" w:rsidRDefault="009D6CD9" w:rsidP="00920D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8531B"/>
    <w:multiLevelType w:val="hybridMultilevel"/>
    <w:tmpl w:val="FD3A3C06"/>
    <w:lvl w:ilvl="0" w:tplc="0419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>
    <w:nsid w:val="604F0C6E"/>
    <w:multiLevelType w:val="hybridMultilevel"/>
    <w:tmpl w:val="17E652A0"/>
    <w:lvl w:ilvl="0" w:tplc="0419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">
    <w:nsid w:val="70F35CAB"/>
    <w:multiLevelType w:val="hybridMultilevel"/>
    <w:tmpl w:val="967A6E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33C5"/>
    <w:rsid w:val="00007BC9"/>
    <w:rsid w:val="00014027"/>
    <w:rsid w:val="00060E9F"/>
    <w:rsid w:val="000826E7"/>
    <w:rsid w:val="000F23DF"/>
    <w:rsid w:val="00132273"/>
    <w:rsid w:val="001543D3"/>
    <w:rsid w:val="00156B8F"/>
    <w:rsid w:val="001E210A"/>
    <w:rsid w:val="00287038"/>
    <w:rsid w:val="002D7C75"/>
    <w:rsid w:val="002F5A36"/>
    <w:rsid w:val="00311322"/>
    <w:rsid w:val="0034799E"/>
    <w:rsid w:val="003510F8"/>
    <w:rsid w:val="003A5CAC"/>
    <w:rsid w:val="003C1CA2"/>
    <w:rsid w:val="003E36C0"/>
    <w:rsid w:val="003E7FA6"/>
    <w:rsid w:val="004734CA"/>
    <w:rsid w:val="004C4FF5"/>
    <w:rsid w:val="004E2712"/>
    <w:rsid w:val="004E5663"/>
    <w:rsid w:val="00562773"/>
    <w:rsid w:val="00637653"/>
    <w:rsid w:val="006A0D6D"/>
    <w:rsid w:val="006C6799"/>
    <w:rsid w:val="007315F7"/>
    <w:rsid w:val="00744B3E"/>
    <w:rsid w:val="00780924"/>
    <w:rsid w:val="007C1696"/>
    <w:rsid w:val="007C730C"/>
    <w:rsid w:val="0086107E"/>
    <w:rsid w:val="00875BFA"/>
    <w:rsid w:val="009115BB"/>
    <w:rsid w:val="00920D30"/>
    <w:rsid w:val="00957281"/>
    <w:rsid w:val="00963C5B"/>
    <w:rsid w:val="009D6CD9"/>
    <w:rsid w:val="009F05BD"/>
    <w:rsid w:val="00A077D0"/>
    <w:rsid w:val="00A933C5"/>
    <w:rsid w:val="00AA1932"/>
    <w:rsid w:val="00AF470B"/>
    <w:rsid w:val="00B7437E"/>
    <w:rsid w:val="00B8618F"/>
    <w:rsid w:val="00C52074"/>
    <w:rsid w:val="00CF29F6"/>
    <w:rsid w:val="00D00180"/>
    <w:rsid w:val="00DC43A1"/>
    <w:rsid w:val="00DF1B25"/>
    <w:rsid w:val="00E14F61"/>
    <w:rsid w:val="00EF1C77"/>
    <w:rsid w:val="00F0798A"/>
    <w:rsid w:val="00F665EA"/>
    <w:rsid w:val="00FD3204"/>
    <w:rsid w:val="00FD65B9"/>
    <w:rsid w:val="00FF5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3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077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A077D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20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20D3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20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20D30"/>
    <w:rPr>
      <w:rFonts w:eastAsiaTheme="minorEastAsia"/>
      <w:lang w:eastAsia="ru-RU"/>
    </w:rPr>
  </w:style>
  <w:style w:type="table" w:styleId="a9">
    <w:name w:val="Table Grid"/>
    <w:basedOn w:val="a1"/>
    <w:uiPriority w:val="59"/>
    <w:rsid w:val="003113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744B3E"/>
    <w:rPr>
      <w:b/>
      <w:bCs/>
    </w:rPr>
  </w:style>
  <w:style w:type="character" w:customStyle="1" w:styleId="apple-converted-space">
    <w:name w:val="apple-converted-space"/>
    <w:basedOn w:val="a0"/>
    <w:rsid w:val="00744B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2015-10-30T10:25:00Z</cp:lastPrinted>
  <dcterms:created xsi:type="dcterms:W3CDTF">2022-12-03T15:29:00Z</dcterms:created>
  <dcterms:modified xsi:type="dcterms:W3CDTF">2022-12-03T15:35:00Z</dcterms:modified>
</cp:coreProperties>
</file>