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997" w:rsidRPr="00535CB8" w:rsidRDefault="00406997" w:rsidP="0040699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</w:rPr>
        <w:t>Английский литератор Исаак Дизраэли говорил:</w:t>
      </w: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«Существует искусство чтения, так же как искусство мышления и искусство письма».  Научившись читать в раннем возрасте, ученики думают и говорят, что они прекрасно умеют читать. </w:t>
      </w:r>
    </w:p>
    <w:p w:rsidR="00406997" w:rsidRPr="00535CB8" w:rsidRDefault="00406997" w:rsidP="00406997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>Мало научить ребенка «читать» в значе</w:t>
      </w:r>
      <w:r w:rsidR="00535CB8" w:rsidRPr="00535CB8">
        <w:rPr>
          <w:rFonts w:ascii="Times New Roman" w:hAnsi="Times New Roman" w:cs="Times New Roman"/>
          <w:sz w:val="24"/>
          <w:szCs w:val="24"/>
        </w:rPr>
        <w:t>нии «декодировать текст», нужно учить его понимать, интерпретировать, оценивать  и использовать информацию из текста.</w:t>
      </w:r>
    </w:p>
    <w:p w:rsidR="00406997" w:rsidRPr="00535CB8" w:rsidRDefault="00406997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новых федеральных государственных образовательных стандартах основного общего образования в п.10 «</w:t>
      </w:r>
      <w:proofErr w:type="spellStart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освоения основной образовательной программы основного общего образования» выделено отдельное умение - «смысловое чтение» и  понятие «читательская грамотность».</w:t>
      </w:r>
    </w:p>
    <w:p w:rsidR="00406997" w:rsidRPr="00535CB8" w:rsidRDefault="00406997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 xml:space="preserve">Что же это такое?  «Читательская грамотность включает гораздо более широкий спектр компетенций – от базисного декодирования, знания слов, грамматики, структуры текста до знаний о мире. </w:t>
      </w:r>
    </w:p>
    <w:p w:rsidR="00406997" w:rsidRPr="00535CB8" w:rsidRDefault="00535CB8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>Ч</w:t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итательская грамотность формируется </w:t>
      </w:r>
      <w:r w:rsidR="00626F83">
        <w:rPr>
          <w:rFonts w:ascii="Times New Roman" w:hAnsi="Times New Roman" w:cs="Times New Roman"/>
          <w:sz w:val="24"/>
          <w:szCs w:val="24"/>
        </w:rPr>
        <w:t xml:space="preserve">через развития </w:t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нахождение и извлечение информации, интеграция и интерпретация, оценка и использование информации. Каждому этапу соответствуют свои читательские умения. </w:t>
      </w:r>
    </w:p>
    <w:p w:rsidR="006315E5" w:rsidRPr="00535CB8" w:rsidRDefault="00406997" w:rsidP="006315E5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 xml:space="preserve">Традиционно считается, что читательская грамотность формируется на уроках литературы и русского языка. </w:t>
      </w:r>
      <w:r w:rsidR="006315E5" w:rsidRPr="00535CB8">
        <w:rPr>
          <w:rFonts w:ascii="Times New Roman" w:hAnsi="Times New Roman" w:cs="Times New Roman"/>
          <w:sz w:val="24"/>
          <w:szCs w:val="24"/>
        </w:rPr>
        <w:t xml:space="preserve">Но у нас по всем предметам есть учебник, в которых помимо сплошных текстов, содержатся </w:t>
      </w:r>
      <w:proofErr w:type="spellStart"/>
      <w:r w:rsidR="006315E5" w:rsidRPr="00535CB8">
        <w:rPr>
          <w:rFonts w:ascii="Times New Roman" w:hAnsi="Times New Roman" w:cs="Times New Roman"/>
          <w:sz w:val="24"/>
          <w:szCs w:val="24"/>
        </w:rPr>
        <w:t>несплошные</w:t>
      </w:r>
      <w:proofErr w:type="spellEnd"/>
      <w:r w:rsidR="006315E5" w:rsidRPr="00535CB8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6315E5" w:rsidRPr="00535CB8">
        <w:rPr>
          <w:rFonts w:ascii="Times New Roman" w:hAnsi="Times New Roman" w:cs="Times New Roman"/>
          <w:sz w:val="24"/>
          <w:szCs w:val="24"/>
        </w:rPr>
        <w:t>смешанные</w:t>
      </w:r>
      <w:proofErr w:type="gramEnd"/>
      <w:r w:rsidR="006315E5" w:rsidRPr="00535CB8">
        <w:rPr>
          <w:rFonts w:ascii="Times New Roman" w:hAnsi="Times New Roman" w:cs="Times New Roman"/>
          <w:sz w:val="24"/>
          <w:szCs w:val="24"/>
        </w:rPr>
        <w:t xml:space="preserve">. Выбор методов и приёмов зависит от педагога. </w:t>
      </w:r>
    </w:p>
    <w:p w:rsidR="006315E5" w:rsidRPr="00535CB8" w:rsidRDefault="006315E5" w:rsidP="006315E5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>Одной из основных стратегий формирования читательской грамотности является стратегия смыслового чтения.</w:t>
      </w:r>
    </w:p>
    <w:p w:rsidR="006315E5" w:rsidRPr="00535CB8" w:rsidRDefault="006315E5" w:rsidP="006315E5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Смысловое чтение</w:t>
      </w: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это такое качество чтения, при котором достигается понимание информационной, смысловой и идейной сторон произведения</w:t>
      </w:r>
      <w:proofErr w:type="gramStart"/>
      <w:r w:rsidRPr="00535CB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proofErr w:type="gramEnd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чтение, которое подразумевает вникание в смысл текста, извлечение главных мыслей и максимально рациональное и эффективное использование информации.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Стратегиальный</w:t>
      </w:r>
      <w:proofErr w:type="spellEnd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чтец, приступая к чтению, выстраивает план, направление своей деятельности, осуществляет ее и отвечает сам себе на 4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необходимых</w:t>
      </w:r>
      <w:proofErr w:type="gramEnd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вопроса: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– Какова цель моего чтения?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– Какой текст я собираюсь читать?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– Как я буду его читать?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– Как я буду проверять, контролировать, оценивать качество своего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чтения?</w:t>
      </w:r>
    </w:p>
    <w:p w:rsidR="006315E5" w:rsidRPr="00535CB8" w:rsidRDefault="006315E5" w:rsidP="006315E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Его деятельность объединяется в 3 стадии: </w:t>
      </w:r>
      <w:proofErr w:type="spellStart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предтекстовую</w:t>
      </w:r>
      <w:proofErr w:type="spellEnd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текстовую и </w:t>
      </w:r>
      <w:proofErr w:type="spellStart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послетекстовую</w:t>
      </w:r>
      <w:proofErr w:type="spellEnd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657F75" w:rsidRPr="00535CB8" w:rsidRDefault="00657F75" w:rsidP="00657F75">
      <w:pPr>
        <w:shd w:val="clear" w:color="auto" w:fill="FFFFFF"/>
        <w:spacing w:after="0" w:line="240" w:lineRule="atLeast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задача на примере учебных текстов и текстов художественной литературы научить ребёнка приёмам понимания, осмысления, которые он сможет использовать сам при чтен</w:t>
      </w:r>
      <w:proofErr w:type="gramStart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тентичных текстов, </w:t>
      </w:r>
      <w:r w:rsidRPr="00535CB8">
        <w:rPr>
          <w:rFonts w:ascii="Times New Roman" w:hAnsi="Times New Roman" w:cs="Times New Roman"/>
          <w:sz w:val="24"/>
          <w:szCs w:val="24"/>
        </w:rPr>
        <w:t>взятых из непосредственного жизненного опыта школьников</w:t>
      </w: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(инструкции, брошюрки в театре, рецепта, переписки в чате).  </w:t>
      </w:r>
    </w:p>
    <w:p w:rsidR="006315E5" w:rsidRPr="00535CB8" w:rsidRDefault="006315E5" w:rsidP="006315E5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06997" w:rsidRPr="00535CB8" w:rsidRDefault="00657F75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описано более ста стратегий смыслового чтения. Коротко расскажу о некоторых из них и приведу примеры из собственного опыта.</w:t>
      </w:r>
    </w:p>
    <w:p w:rsidR="00657F75" w:rsidRPr="00535CB8" w:rsidRDefault="00657F75" w:rsidP="00657F7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535CB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Предтекстовая</w:t>
      </w:r>
      <w:proofErr w:type="spellEnd"/>
      <w:r w:rsidRPr="00535CB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 xml:space="preserve"> (ориентировочная) деятельность</w:t>
      </w: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самая разнообразная. Она включает: во-первых, постановку цели чтения, во-вторых, определение характера текста, которое возможно после просмотра его заголовка и подзаголовков и предположение о цели его написания, т. Е замысле автора. </w:t>
      </w:r>
    </w:p>
    <w:p w:rsidR="00657F75" w:rsidRPr="00535CB8" w:rsidRDefault="00657F75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7F75" w:rsidRPr="00535CB8" w:rsidRDefault="00657F75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«Соревнуемся с писателем»</w:t>
      </w:r>
    </w:p>
    <w:p w:rsidR="00657F75" w:rsidRPr="00535CB8" w:rsidRDefault="00657F75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57F75" w:rsidRPr="00535CB8" w:rsidRDefault="00657F75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Нужно спрогнозировать содержание произведения по иллюстрации. Можно предложить несколько иллюстраций разных художников. Каким видят они, каким героев увижу я. После прочтения вернутся.</w:t>
      </w:r>
    </w:p>
    <w:p w:rsidR="00657F75" w:rsidRPr="00535CB8" w:rsidRDefault="00657F75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57F75" w:rsidRPr="00535CB8" w:rsidRDefault="00657F75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>Потренировавшись соотносить иллюстрацию и текст, обучающиеся научатся обращать внимание на иллюстрации в интернете, газете, выбирая для себя необходимый материал.</w:t>
      </w:r>
      <w:proofErr w:type="gramEnd"/>
    </w:p>
    <w:p w:rsidR="00657F75" w:rsidRPr="00535CB8" w:rsidRDefault="00657F75" w:rsidP="00657F75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Название стратегии: </w:t>
      </w:r>
      <w:r w:rsidRPr="00535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«Алфавит за круглым столом» (создание </w:t>
      </w:r>
      <w:proofErr w:type="spellStart"/>
      <w:r w:rsidRPr="00535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несплошного</w:t>
      </w:r>
      <w:proofErr w:type="spellEnd"/>
      <w:r w:rsidRPr="00535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текста).</w:t>
      </w:r>
    </w:p>
    <w:p w:rsidR="00657F75" w:rsidRPr="00535CB8" w:rsidRDefault="00657F75" w:rsidP="00657F75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Перед прочтением произведения на определённую тему</w:t>
      </w:r>
      <w:proofErr w:type="gramStart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ребятам предлагается вспомнить  названия произведений, которые они уже читали на данную тему. Тема детства перед изучением повести Горького «Детство»</w:t>
      </w:r>
    </w:p>
    <w:p w:rsidR="00657F75" w:rsidRPr="00535CB8" w:rsidRDefault="00657F75" w:rsidP="00657F75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предложенной карте алфавита напишите названия или авторов книг, которые Конечно, ребята иногда вспоминают авторов литературных произведений, иногда ту или иную книгу. Бывает, что литературное произведение записывается отдельно от автора. В других — автор и его произведение указываются вместе. При обсуждении учащиеся отмечают, читали ли они книгу или слышали о ней.</w:t>
      </w:r>
    </w:p>
    <w:p w:rsidR="00657F75" w:rsidRPr="00535CB8" w:rsidRDefault="00657F75" w:rsidP="00657F75">
      <w:pPr>
        <w:shd w:val="clear" w:color="auto" w:fill="FFFFFF"/>
        <w:spacing w:after="0" w:line="240" w:lineRule="auto"/>
        <w:ind w:left="-1134" w:firstLine="709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>Подобные приёмы не только повышают мотивацию обучения, но и  при чтении текста держат читателя в постоянном напряжении, стремлении подтвердить или опровергнуть свой прогноз на содержание.</w:t>
      </w:r>
    </w:p>
    <w:p w:rsidR="00657F75" w:rsidRPr="00535CB8" w:rsidRDefault="00657F75" w:rsidP="00657F75">
      <w:pPr>
        <w:shd w:val="clear" w:color="auto" w:fill="FFFFFF"/>
        <w:spacing w:after="0" w:line="240" w:lineRule="auto"/>
        <w:ind w:left="-1134"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57F75" w:rsidRPr="00535CB8" w:rsidRDefault="00657F75" w:rsidP="00657F7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7F75" w:rsidRPr="00535CB8" w:rsidRDefault="00657F75" w:rsidP="00657F75">
      <w:pPr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35CB8">
        <w:rPr>
          <w:rFonts w:ascii="Times New Roman" w:hAnsi="Times New Roman" w:cs="Times New Roman"/>
          <w:b/>
          <w:sz w:val="24"/>
          <w:szCs w:val="24"/>
        </w:rPr>
        <w:t>Текстовый этап</w:t>
      </w:r>
      <w:r w:rsidRPr="00535CB8">
        <w:rPr>
          <w:rFonts w:ascii="Times New Roman" w:hAnsi="Times New Roman" w:cs="Times New Roman"/>
          <w:sz w:val="24"/>
          <w:szCs w:val="24"/>
        </w:rPr>
        <w:t xml:space="preserve"> является для нас самым знакомым и привычным. </w:t>
      </w:r>
      <w:r w:rsidRPr="00535C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точки зрения методики – это прием работы с текстом во время его чтения. Цель использования стратегий на этом этапе - понимание текста и создание его читательской интерпретации. </w:t>
      </w:r>
    </w:p>
    <w:p w:rsidR="00657F75" w:rsidRPr="00535CB8" w:rsidRDefault="00CA4DBF" w:rsidP="00657F75">
      <w:pPr>
        <w:pStyle w:val="a3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5CB8">
        <w:rPr>
          <w:rFonts w:ascii="Times New Roman" w:hAnsi="Times New Roman" w:cs="Times New Roman"/>
          <w:sz w:val="24"/>
          <w:szCs w:val="24"/>
        </w:rPr>
        <w:t>Послетекстовая</w:t>
      </w:r>
      <w:proofErr w:type="spellEnd"/>
      <w:r w:rsidRPr="00535CB8">
        <w:rPr>
          <w:rFonts w:ascii="Times New Roman" w:hAnsi="Times New Roman" w:cs="Times New Roman"/>
          <w:sz w:val="24"/>
          <w:szCs w:val="24"/>
        </w:rPr>
        <w:t xml:space="preserve"> работа – это учебные задания, предъявляемые </w:t>
      </w:r>
      <w:proofErr w:type="gramStart"/>
      <w:r w:rsidRPr="00535CB8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535CB8">
        <w:rPr>
          <w:rFonts w:ascii="Times New Roman" w:hAnsi="Times New Roman" w:cs="Times New Roman"/>
          <w:sz w:val="24"/>
          <w:szCs w:val="24"/>
        </w:rPr>
        <w:t xml:space="preserve"> после организации процесса чтения.</w:t>
      </w:r>
    </w:p>
    <w:p w:rsidR="00CA4DBF" w:rsidRPr="00535CB8" w:rsidRDefault="00CA4DBF" w:rsidP="00CA4DBF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стратегии: «</w:t>
      </w:r>
      <w:r w:rsidRPr="00535C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 тем книг»</w:t>
      </w: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A4DBF" w:rsidRPr="00535CB8" w:rsidRDefault="00CA4DBF" w:rsidP="00CA4DBF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5C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стратегии:</w:t>
      </w: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Раскрыть логико-смысловую структуру текста и назвать наиболее важные части книги. Подробный алгоритм реализации стратегии:</w:t>
      </w:r>
    </w:p>
    <w:p w:rsidR="00CA4DBF" w:rsidRPr="00535CB8" w:rsidRDefault="00CA4DBF" w:rsidP="00CA4DBF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Стратегия ориентирована на обучение интерпретации текста, обобщение содержания и формулирование концептов книги в виде списка тем.</w:t>
      </w:r>
    </w:p>
    <w:p w:rsidR="00CA4DBF" w:rsidRPr="00535CB8" w:rsidRDefault="00CA4DBF" w:rsidP="00CA4DBF">
      <w:pPr>
        <w:shd w:val="clear" w:color="auto" w:fill="FFFFFF"/>
        <w:spacing w:after="0" w:line="240" w:lineRule="auto"/>
        <w:ind w:left="-1134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35CB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Самостоятельный выбор темы крайне важен с психологической точки зрения. Представляя свою тему, ученик берёт на себя ответственность за её подготовку. Он знает, что надо сказать, какие примеры из текста привести, продумывает аргументы в пользу своей интерпретации прочитанного, учится защищать своё видение текста. Данная стратегия – прекрасная возможность повторить прочитанный материал.</w:t>
      </w:r>
    </w:p>
    <w:p w:rsidR="00657F75" w:rsidRPr="00535CB8" w:rsidRDefault="00657F75" w:rsidP="00CA4D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DBF" w:rsidRPr="00535CB8" w:rsidRDefault="00406997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 xml:space="preserve">Основной особенностью текстов, служащих для формирования читательской грамотности, является постановка проблем, с которыми подросток может столкнуться в своей повседневной жизни: по дороге в школу, на уроке, в общении с друзьями, родителями и т.д. Текстовая задача по читательской грамотности моделирует реальную ситуацию. В таких задачах есть вопросы, направленные на формирование всех групп читательских умений, которые необходимы при решении широкого круга задач. </w:t>
      </w:r>
    </w:p>
    <w:p w:rsidR="00CA4DBF" w:rsidRPr="00535CB8" w:rsidRDefault="00CA4DBF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A4DBF" w:rsidRPr="00E178FE" w:rsidRDefault="00CA4DBF" w:rsidP="00E178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4DBF" w:rsidRPr="00535CB8" w:rsidRDefault="00CA4DBF" w:rsidP="00E178F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6997" w:rsidRPr="00535CB8" w:rsidRDefault="00406997" w:rsidP="00406997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 xml:space="preserve">Нам всем хочется, чтобы знания, полученные в школе, не лежали мертвым грузом в голове, потому что еще выдающийся советский и российский педагог Исаак Яковлевич </w:t>
      </w:r>
      <w:proofErr w:type="spellStart"/>
      <w:r w:rsidRPr="00535CB8">
        <w:rPr>
          <w:rFonts w:ascii="Times New Roman" w:hAnsi="Times New Roman" w:cs="Times New Roman"/>
          <w:sz w:val="24"/>
          <w:szCs w:val="24"/>
        </w:rPr>
        <w:t>Лернер</w:t>
      </w:r>
      <w:proofErr w:type="spellEnd"/>
      <w:r w:rsidRPr="00535CB8">
        <w:rPr>
          <w:rFonts w:ascii="Times New Roman" w:hAnsi="Times New Roman" w:cs="Times New Roman"/>
          <w:sz w:val="24"/>
          <w:szCs w:val="24"/>
        </w:rPr>
        <w:t xml:space="preserve"> заметил, что </w:t>
      </w:r>
      <w:proofErr w:type="gramStart"/>
      <w:r w:rsidRPr="00535CB8">
        <w:rPr>
          <w:rFonts w:ascii="Times New Roman" w:hAnsi="Times New Roman" w:cs="Times New Roman"/>
          <w:sz w:val="24"/>
          <w:szCs w:val="24"/>
        </w:rPr>
        <w:t>хаотичное нагромождение</w:t>
      </w:r>
      <w:proofErr w:type="gramEnd"/>
      <w:r w:rsidRPr="00535CB8">
        <w:rPr>
          <w:rFonts w:ascii="Times New Roman" w:hAnsi="Times New Roman" w:cs="Times New Roman"/>
          <w:sz w:val="24"/>
          <w:szCs w:val="24"/>
        </w:rPr>
        <w:t xml:space="preserve"> большого объема знаний, рассчитанных на запоминание, накапливается, как умственный жир, не имея перспектив превратиться в умственный мускул. Сформированная читательская грамотность помогает школьникам быстрее и эффективнее решать задачи, которые ставит перед ними сама жизнь. </w:t>
      </w:r>
    </w:p>
    <w:p w:rsidR="00406997" w:rsidRPr="00535CB8" w:rsidRDefault="00535CB8" w:rsidP="00535CB8">
      <w:pPr>
        <w:shd w:val="clear" w:color="auto" w:fill="FFFFFF"/>
        <w:spacing w:after="0" w:line="240" w:lineRule="auto"/>
        <w:ind w:left="-113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5CB8">
        <w:rPr>
          <w:rFonts w:ascii="Times New Roman" w:hAnsi="Times New Roman" w:cs="Times New Roman"/>
          <w:sz w:val="24"/>
          <w:szCs w:val="24"/>
        </w:rPr>
        <w:t xml:space="preserve">Чтобы все наши цели были </w:t>
      </w:r>
      <w:proofErr w:type="gramStart"/>
      <w:r w:rsidRPr="00535CB8">
        <w:rPr>
          <w:rFonts w:ascii="Times New Roman" w:hAnsi="Times New Roman" w:cs="Times New Roman"/>
          <w:sz w:val="24"/>
          <w:szCs w:val="24"/>
        </w:rPr>
        <w:t>достигнуты</w:t>
      </w:r>
      <w:proofErr w:type="gramEnd"/>
      <w:r w:rsidRPr="00535CB8">
        <w:rPr>
          <w:rFonts w:ascii="Times New Roman" w:hAnsi="Times New Roman" w:cs="Times New Roman"/>
          <w:sz w:val="24"/>
          <w:szCs w:val="24"/>
        </w:rPr>
        <w:t xml:space="preserve"> </w:t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рекомендуется следовать ключевому принципу непрерывности формирования читательской грамотности «всегда, везде, во всём» </w:t>
      </w:r>
      <w:r w:rsidR="00406997" w:rsidRPr="00535CB8">
        <w:rPr>
          <w:rFonts w:ascii="Times New Roman" w:hAnsi="Times New Roman" w:cs="Times New Roman"/>
          <w:sz w:val="24"/>
          <w:szCs w:val="24"/>
        </w:rPr>
        <w:sym w:font="Symbol" w:char="F0B7"/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 во времени (охват с 1-го по 11-ый классы, с 1-ой по 4-ую четверти, еженедельно, </w:t>
      </w:r>
      <w:proofErr w:type="spellStart"/>
      <w:r w:rsidR="00406997" w:rsidRPr="00535CB8">
        <w:rPr>
          <w:rFonts w:ascii="Times New Roman" w:hAnsi="Times New Roman" w:cs="Times New Roman"/>
          <w:sz w:val="24"/>
          <w:szCs w:val="24"/>
        </w:rPr>
        <w:t>ежеурочно</w:t>
      </w:r>
      <w:proofErr w:type="spellEnd"/>
      <w:r w:rsidR="00406997" w:rsidRPr="00535CB8">
        <w:rPr>
          <w:rFonts w:ascii="Times New Roman" w:hAnsi="Times New Roman" w:cs="Times New Roman"/>
          <w:sz w:val="24"/>
          <w:szCs w:val="24"/>
        </w:rPr>
        <w:t xml:space="preserve">); </w:t>
      </w:r>
      <w:r w:rsidR="00406997" w:rsidRPr="00535CB8">
        <w:rPr>
          <w:rFonts w:ascii="Times New Roman" w:hAnsi="Times New Roman" w:cs="Times New Roman"/>
          <w:sz w:val="24"/>
          <w:szCs w:val="24"/>
        </w:rPr>
        <w:sym w:font="Symbol" w:char="F0B7"/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 в пространстве (единство урочной и внеурочной деятельности, школьной и внешкольной жизни, классной и домашней работы); 6 </w:t>
      </w:r>
      <w:r w:rsidR="00406997" w:rsidRPr="00535CB8">
        <w:rPr>
          <w:rFonts w:ascii="Times New Roman" w:hAnsi="Times New Roman" w:cs="Times New Roman"/>
          <w:sz w:val="24"/>
          <w:szCs w:val="24"/>
        </w:rPr>
        <w:sym w:font="Symbol" w:char="F0B7"/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 в предметных областях (чтение рассматривается как ключ к любому знанию или виду практики); </w:t>
      </w:r>
      <w:r w:rsidR="00406997" w:rsidRPr="00535CB8">
        <w:rPr>
          <w:rFonts w:ascii="Times New Roman" w:hAnsi="Times New Roman" w:cs="Times New Roman"/>
          <w:sz w:val="24"/>
          <w:szCs w:val="24"/>
        </w:rPr>
        <w:sym w:font="Symbol" w:char="F0B7"/>
      </w:r>
      <w:r w:rsidR="00406997" w:rsidRPr="00535CB8">
        <w:rPr>
          <w:rFonts w:ascii="Times New Roman" w:hAnsi="Times New Roman" w:cs="Times New Roman"/>
          <w:sz w:val="24"/>
          <w:szCs w:val="24"/>
        </w:rPr>
        <w:t xml:space="preserve"> в многообразии текстовых решений («с одним текстом на разные уроки», «с разными текстами на один урок»).</w:t>
      </w:r>
      <w:r w:rsidRPr="00535CB8">
        <w:rPr>
          <w:rFonts w:ascii="Times New Roman" w:hAnsi="Times New Roman" w:cs="Times New Roman"/>
          <w:sz w:val="24"/>
          <w:szCs w:val="24"/>
        </w:rPr>
        <w:t xml:space="preserve"> Спасибо за внимание!</w:t>
      </w:r>
    </w:p>
    <w:sectPr w:rsidR="00406997" w:rsidRPr="00535CB8" w:rsidSect="00535CB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E37F7"/>
    <w:multiLevelType w:val="hybridMultilevel"/>
    <w:tmpl w:val="5B2C1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40F35"/>
    <w:multiLevelType w:val="hybridMultilevel"/>
    <w:tmpl w:val="AA10B334"/>
    <w:lvl w:ilvl="0" w:tplc="C88AF5F0">
      <w:start w:val="1"/>
      <w:numFmt w:val="decimal"/>
      <w:lvlText w:val="%1."/>
      <w:lvlJc w:val="left"/>
      <w:pPr>
        <w:ind w:left="-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5" w:hanging="360"/>
      </w:pPr>
    </w:lvl>
    <w:lvl w:ilvl="2" w:tplc="0419001B" w:tentative="1">
      <w:start w:val="1"/>
      <w:numFmt w:val="lowerRoman"/>
      <w:lvlText w:val="%3."/>
      <w:lvlJc w:val="right"/>
      <w:pPr>
        <w:ind w:left="1375" w:hanging="180"/>
      </w:pPr>
    </w:lvl>
    <w:lvl w:ilvl="3" w:tplc="0419000F" w:tentative="1">
      <w:start w:val="1"/>
      <w:numFmt w:val="decimal"/>
      <w:lvlText w:val="%4."/>
      <w:lvlJc w:val="left"/>
      <w:pPr>
        <w:ind w:left="2095" w:hanging="360"/>
      </w:pPr>
    </w:lvl>
    <w:lvl w:ilvl="4" w:tplc="04190019" w:tentative="1">
      <w:start w:val="1"/>
      <w:numFmt w:val="lowerLetter"/>
      <w:lvlText w:val="%5."/>
      <w:lvlJc w:val="left"/>
      <w:pPr>
        <w:ind w:left="2815" w:hanging="360"/>
      </w:pPr>
    </w:lvl>
    <w:lvl w:ilvl="5" w:tplc="0419001B" w:tentative="1">
      <w:start w:val="1"/>
      <w:numFmt w:val="lowerRoman"/>
      <w:lvlText w:val="%6."/>
      <w:lvlJc w:val="right"/>
      <w:pPr>
        <w:ind w:left="3535" w:hanging="180"/>
      </w:pPr>
    </w:lvl>
    <w:lvl w:ilvl="6" w:tplc="0419000F" w:tentative="1">
      <w:start w:val="1"/>
      <w:numFmt w:val="decimal"/>
      <w:lvlText w:val="%7."/>
      <w:lvlJc w:val="left"/>
      <w:pPr>
        <w:ind w:left="4255" w:hanging="360"/>
      </w:pPr>
    </w:lvl>
    <w:lvl w:ilvl="7" w:tplc="04190019" w:tentative="1">
      <w:start w:val="1"/>
      <w:numFmt w:val="lowerLetter"/>
      <w:lvlText w:val="%8."/>
      <w:lvlJc w:val="left"/>
      <w:pPr>
        <w:ind w:left="4975" w:hanging="360"/>
      </w:pPr>
    </w:lvl>
    <w:lvl w:ilvl="8" w:tplc="0419001B" w:tentative="1">
      <w:start w:val="1"/>
      <w:numFmt w:val="lowerRoman"/>
      <w:lvlText w:val="%9."/>
      <w:lvlJc w:val="right"/>
      <w:pPr>
        <w:ind w:left="56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97"/>
    <w:rsid w:val="0018097E"/>
    <w:rsid w:val="00406997"/>
    <w:rsid w:val="00535CB8"/>
    <w:rsid w:val="00626F83"/>
    <w:rsid w:val="006315E5"/>
    <w:rsid w:val="00657F75"/>
    <w:rsid w:val="00CA4DBF"/>
    <w:rsid w:val="00E1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F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9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F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6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990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2022-11-01T11:01:00Z</dcterms:created>
  <dcterms:modified xsi:type="dcterms:W3CDTF">2022-11-02T07:55:00Z</dcterms:modified>
</cp:coreProperties>
</file>