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6E2BA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>Методическая разработка</w:t>
      </w:r>
    </w:p>
    <w:p w:rsidR="00010B15" w:rsidRDefault="006E2BA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>Урок-игра по теме «Пословицы и поговорки»</w:t>
      </w: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6E2BA1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Выполнила: </w:t>
      </w:r>
    </w:p>
    <w:p w:rsidR="00010B15" w:rsidRDefault="006E2BA1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Магидова Марина Сергеевна, </w:t>
      </w:r>
    </w:p>
    <w:p w:rsidR="00010B15" w:rsidRDefault="006E2BA1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учитель русского языка и литературы</w:t>
      </w: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010B1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010B1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010B1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010B1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6E2BA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МБОУ «Средняя школа №1» г. Смоленска</w:t>
      </w: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Урок-игра по теме «В стране пословиц и поговорок»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Цель: </w:t>
      </w:r>
      <w:r>
        <w:rPr>
          <w:rFonts w:ascii="Times New Roman" w:eastAsia="Times New Roman" w:hAnsi="Times New Roman" w:cs="Times New Roman"/>
          <w:sz w:val="28"/>
        </w:rPr>
        <w:t>повторение темы «Пословицы и поговорки», определение уровня знаний учащихся по данной теме.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Задачи: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 в игровой форме обобщить и расширить знания учащихся о пословицах и поговорках русского народа;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 развивать речь учащихся, формировать познавательный ин</w:t>
      </w:r>
      <w:r>
        <w:rPr>
          <w:rFonts w:ascii="Times New Roman" w:eastAsia="Times New Roman" w:hAnsi="Times New Roman" w:cs="Times New Roman"/>
          <w:sz w:val="28"/>
        </w:rPr>
        <w:t>терес к фольклору;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 воспитывать любовь и уважение к культурному наследию своей Родины.</w:t>
      </w:r>
    </w:p>
    <w:p w:rsidR="00010B15" w:rsidRDefault="006E2BA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Ход урока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Организационный момент. Приветствие.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Добрый день, ребята! Сегодня у нас необычный урок, а урок-игра. Мы с вами вспомним, что такое пословицы и поговорки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Пословицы и поговорки – один из жанров устного народного творчества.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Какие еще жанры устного народного творчества вы знаете? (сказки, скороговорки, былины, заговоры, песни, пословицы, поговорки…)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Действительно, все эти произведения созданы народом и живут </w:t>
      </w:r>
      <w:r>
        <w:rPr>
          <w:rFonts w:ascii="Times New Roman" w:eastAsia="Times New Roman" w:hAnsi="Times New Roman" w:cs="Times New Roman"/>
          <w:sz w:val="28"/>
        </w:rPr>
        <w:t>века, обогащая наш язык. Они всегда жили в разговорном языке. В народе говорили: «Красна речь пословицей, без пословицы речь не молвится». Пословиц и поговорок тысячи. Они передавались от одного поколения к другому. В них искали ответы на все случаи жизни.</w:t>
      </w:r>
      <w:r>
        <w:rPr>
          <w:rFonts w:ascii="Times New Roman" w:eastAsia="Times New Roman" w:hAnsi="Times New Roman" w:cs="Times New Roman"/>
          <w:sz w:val="28"/>
        </w:rPr>
        <w:t xml:space="preserve"> В них отражалась народная мудрость, фантазия, сообразительность, юмор. Каждая пословица содержит смысл: учит, наставляет, заставляет задуматься, одобряет.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Пословицы  недаром молвятся,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Без  них  прожить  никак  нельзя!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Они  великие  помощницы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  в жизни ве</w:t>
      </w:r>
      <w:r>
        <w:rPr>
          <w:rFonts w:ascii="Times New Roman" w:eastAsia="Times New Roman" w:hAnsi="Times New Roman" w:cs="Times New Roman"/>
          <w:sz w:val="28"/>
        </w:rPr>
        <w:t>рные друзья.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Порой  они  нас наставляют,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Советы мудрые дают,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Порой чему – то поучают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от беды нас берегут.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Пословица  вовек не сломится-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Ведь с ней и горе, и беда.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наша речь красна пословицей: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Давайте вспомним их, друзья.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1) Раунд «Что-то не то»</w:t>
      </w:r>
      <w:r>
        <w:rPr>
          <w:rFonts w:ascii="Times New Roman" w:eastAsia="Times New Roman" w:hAnsi="Times New Roman" w:cs="Times New Roman"/>
          <w:b/>
          <w:sz w:val="28"/>
        </w:rPr>
        <w:t xml:space="preserve"> (Приложение 1)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Представители команд по очереди вытягивают карточки с поговорками, в которых изменена всего одна буква. Задача – восстановить правильный вариант. За каждый правильный ответ - 1 балл. Участники команд команд отвечают по очереди.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2) Раунд «Не</w:t>
      </w:r>
      <w:r>
        <w:rPr>
          <w:rFonts w:ascii="Times New Roman" w:eastAsia="Times New Roman" w:hAnsi="Times New Roman" w:cs="Times New Roman"/>
          <w:b/>
          <w:sz w:val="28"/>
        </w:rPr>
        <w:t>разбериха» (Приложение 2)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Каждой команде вручается конверт, в котором на отдельных листочках написаны слова. Эти слова нужно расставить в правильном порядке, чтобы получилась пословица. Если позволяет уровень подготовки команд, задание можно усложнить и в </w:t>
      </w:r>
      <w:r>
        <w:rPr>
          <w:rFonts w:ascii="Times New Roman" w:eastAsia="Times New Roman" w:hAnsi="Times New Roman" w:cs="Times New Roman"/>
          <w:sz w:val="28"/>
        </w:rPr>
        <w:t>одном конверте перемешать слова сразу двух пословиц. За каждую правильно составленную пословицу команда получает 2 балла. Если при составлении пословицы допущены ошибки, но общий смысл сохранён, команда получает 1 балл.</w:t>
      </w:r>
    </w:p>
    <w:p w:rsidR="00010B15" w:rsidRDefault="006E2BA1">
      <w:pPr>
        <w:spacing w:after="198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Тише едешь — дальше будешь.</w:t>
      </w:r>
    </w:p>
    <w:p w:rsidR="00010B15" w:rsidRDefault="006E2BA1">
      <w:pPr>
        <w:spacing w:after="198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Дареному</w:t>
      </w:r>
      <w:r>
        <w:rPr>
          <w:rFonts w:ascii="Times New Roman" w:eastAsia="Times New Roman" w:hAnsi="Times New Roman" w:cs="Times New Roman"/>
          <w:i/>
          <w:sz w:val="28"/>
        </w:rPr>
        <w:t xml:space="preserve"> коню в зубы не смотрят.</w:t>
      </w:r>
    </w:p>
    <w:p w:rsidR="00010B15" w:rsidRDefault="006E2BA1">
      <w:pPr>
        <w:spacing w:after="198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Кашу маслом не испортишь.</w:t>
      </w:r>
    </w:p>
    <w:p w:rsidR="00010B15" w:rsidRDefault="006E2BA1">
      <w:pPr>
        <w:spacing w:after="198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Поспешишь — людей насмешишь.</w:t>
      </w:r>
    </w:p>
    <w:p w:rsidR="00010B15" w:rsidRDefault="006E2BA1">
      <w:pPr>
        <w:spacing w:after="198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lastRenderedPageBreak/>
        <w:t>Слово — не воробей, вылетит — не поймаешь.</w:t>
      </w:r>
    </w:p>
    <w:p w:rsidR="00010B15" w:rsidRDefault="006E2BA1">
      <w:pPr>
        <w:spacing w:after="198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Терпенье и труд все перетрут.</w:t>
      </w:r>
    </w:p>
    <w:p w:rsidR="00010B15" w:rsidRDefault="00010B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3) Раунд «Что это значит?»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 доске магнитами прикреплены пронумерованные листочки. Команды поочередно выбирают номер, ведущий переворачивает листок с указанным номером и зачитывает пословицу. Команда должна объяснить, что значит эта пословица и в каком контексте она употребляется. </w:t>
      </w:r>
      <w:r>
        <w:rPr>
          <w:rFonts w:ascii="Times New Roman" w:eastAsia="Times New Roman" w:hAnsi="Times New Roman" w:cs="Times New Roman"/>
          <w:sz w:val="28"/>
        </w:rPr>
        <w:t>За правильное и полное толкование - 2 балла. За частичное толкование или толкование с негрубыми ошибками допустимо начислить 1 балл.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highlight w:val="white"/>
        </w:rPr>
        <w:t>На чужой каравай рта не разевай.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highlight w:val="white"/>
        </w:rPr>
        <w:t>Корень учения горек, да плод сладок.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highlight w:val="white"/>
        </w:rPr>
        <w:t>Не зная броду, не суйся в воду.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highlight w:val="white"/>
        </w:rPr>
        <w:t>Как аукнется, так и о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ткликнется.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highlight w:val="white"/>
        </w:rPr>
        <w:t>Любишь кататься, люби и саночки возить.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highlight w:val="white"/>
        </w:rPr>
        <w:t>Готовь летом сани, а зимой телегу.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highlight w:val="white"/>
        </w:rPr>
        <w:t>Слово не воробей - вылетит не поймаешь.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highlight w:val="white"/>
        </w:rPr>
        <w:t>Яблочко от яблоньки недалеко падает.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Друг познается в беде.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Лучше синица в руках, чем журавль в небе.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Глаза боятся, а руки делают</w:t>
      </w:r>
      <w:r>
        <w:rPr>
          <w:rFonts w:ascii="Times New Roman" w:eastAsia="Times New Roman" w:hAnsi="Times New Roman" w:cs="Times New Roman"/>
          <w:i/>
          <w:sz w:val="28"/>
        </w:rPr>
        <w:t>.</w:t>
      </w:r>
    </w:p>
    <w:p w:rsidR="00010B15" w:rsidRDefault="006E2BA1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Семь раз отмерь – один раз отрежь.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4) Раунд «Переводчик» (Приложение 3)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Каждой команде выдаётся лист, на котором написаны несколько пословиц народов мира. Задача команды – к каждой пословице подобрать русский аналог. За каждую правильно «переведённую» пословицу - 1 балл.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 xml:space="preserve">Перо сильнее меча. 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(Что написано пером, не вырубишь и то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пором.)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lastRenderedPageBreak/>
        <w:t>Вылетевшее слово и на четвёрке лошадей не догонишь.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 xml:space="preserve"> (Слово не воробей, вылетит – не поймаешь.)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 xml:space="preserve">С богачом о бедности не говорят. 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(Сытый голодного не разумеет.)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>Зонт готовь при ясной погоде.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 xml:space="preserve"> (Готовь сани летом, а телегу – зимой.)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 xml:space="preserve">Из иголки делают палку. 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(Из мухи делать слона.)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Тот не заблудится, кто спрашивает.</w:t>
      </w:r>
      <w:r>
        <w:rPr>
          <w:rFonts w:ascii="Times New Roman" w:eastAsia="Times New Roman" w:hAnsi="Times New Roman" w:cs="Times New Roman"/>
          <w:i/>
          <w:sz w:val="28"/>
        </w:rPr>
        <w:t xml:space="preserve"> (Язык до Киева доведёт.)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>Неторопливый слон раньше достигает цели, чем резвый жеребец.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(Тише едешь – дальше будешь.)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>Ошпаренный петух от дождя убегает. 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(Кто обжёгся на молоке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, дует на воду.</w:t>
      </w:r>
      <w:r>
        <w:rPr>
          <w:rFonts w:ascii="Times New Roman" w:eastAsia="Times New Roman" w:hAnsi="Times New Roman" w:cs="Times New Roman"/>
          <w:i/>
          <w:sz w:val="28"/>
        </w:rPr>
        <w:t>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Нечего ругать кошку, когда сыр съеден</w:t>
      </w:r>
      <w:r>
        <w:rPr>
          <w:rFonts w:ascii="Times New Roman" w:eastAsia="Times New Roman" w:hAnsi="Times New Roman" w:cs="Times New Roman"/>
          <w:b/>
          <w:i/>
          <w:sz w:val="28"/>
        </w:rPr>
        <w:t>.</w:t>
      </w:r>
      <w:r>
        <w:rPr>
          <w:rFonts w:ascii="Times New Roman" w:eastAsia="Times New Roman" w:hAnsi="Times New Roman" w:cs="Times New Roman"/>
          <w:i/>
          <w:sz w:val="28"/>
        </w:rPr>
        <w:t xml:space="preserve"> (</w:t>
      </w:r>
      <w:r>
        <w:rPr>
          <w:rFonts w:ascii="Times New Roman" w:eastAsia="Times New Roman" w:hAnsi="Times New Roman" w:cs="Times New Roman"/>
          <w:i/>
          <w:sz w:val="28"/>
        </w:rPr>
        <w:t>После драки кулаками не машут.</w:t>
      </w:r>
      <w:r>
        <w:rPr>
          <w:rFonts w:ascii="Times New Roman" w:eastAsia="Times New Roman" w:hAnsi="Times New Roman" w:cs="Times New Roman"/>
          <w:i/>
          <w:sz w:val="28"/>
        </w:rPr>
        <w:t>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5) Раунд «Ребусы» (Приложение 4)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Каждой команде вручается карточка с ребусом, в котором зашифрована поговорка. За каждую расшифрованную поговорку команда получает 1 балл.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6) Раунд «По-научному»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Ведущий зачитывает пословицы и поговорки, перефразированные «научным» языком. Задача участников</w:t>
      </w:r>
      <w:r>
        <w:rPr>
          <w:rFonts w:ascii="Times New Roman" w:eastAsia="Times New Roman" w:hAnsi="Times New Roman" w:cs="Times New Roman"/>
          <w:sz w:val="28"/>
        </w:rPr>
        <w:t xml:space="preserve"> – отгадать зашифрованную пословицу. За каждый правильный ответ - 1 балл. Балл засчитывается первому правильно ответившему.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>Потерялся в небольшом количестве хвойных вечнозелёных деревьев.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 xml:space="preserve"> (В трёх соснах заблудился)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 xml:space="preserve">Когда отсутствует водное позвоночное, то </w:t>
      </w: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>таковым может стать и беспозвоночное членистоногое.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(На безрыбье и рак рыба).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lastRenderedPageBreak/>
        <w:t>Семясодержащие органы растения, к которым нет доступа, обязательно приобретают  сахарный вкус.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 xml:space="preserve"> (Запретный плод сладок).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highlight w:val="white"/>
        </w:rPr>
        <w:t> </w:t>
      </w: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 xml:space="preserve">Сильная боязнь имеет большие органы зрения. 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(У страха глаз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а велики).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 xml:space="preserve">Центральный орган кровообращения не подчиняется распоряжениям. 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(Сердцу не прикажешь)</w:t>
      </w:r>
      <w:r>
        <w:rPr>
          <w:rFonts w:ascii="Times New Roman" w:eastAsia="Times New Roman" w:hAnsi="Times New Roman" w:cs="Times New Roman"/>
          <w:i/>
          <w:sz w:val="28"/>
        </w:rPr>
        <w:t>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>В нижних конечностях истины нет.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 xml:space="preserve"> (В ногах правды нет).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 xml:space="preserve">Скорость движения обратно пропорциональна пройденному расстоянию. 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(Тише едешь – дальше будешь).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>Допущенн</w:t>
      </w: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>ый на засаженный участок земли представитель мелкого рогатого скота гарантировано употребит в пищу все овощные растения семейства крестоцветных.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 xml:space="preserve"> (Пусти козла в огород, он всю капусту съест).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highlight w:val="white"/>
        </w:rPr>
        <w:t> </w:t>
      </w: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>Говорит неправду без опускания и поднимания кожной складки вокру</w:t>
      </w:r>
      <w:r>
        <w:rPr>
          <w:rFonts w:ascii="Times New Roman" w:eastAsia="Times New Roman" w:hAnsi="Times New Roman" w:cs="Times New Roman"/>
          <w:b/>
          <w:i/>
          <w:sz w:val="28"/>
          <w:highlight w:val="white"/>
        </w:rPr>
        <w:t>г глазного яблока</w:t>
      </w:r>
      <w:r>
        <w:rPr>
          <w:rFonts w:ascii="Times New Roman" w:eastAsia="Times New Roman" w:hAnsi="Times New Roman" w:cs="Times New Roman"/>
          <w:i/>
          <w:sz w:val="28"/>
          <w:highlight w:val="white"/>
        </w:rPr>
        <w:t>. (Врёт, и глазом не моргнёт).</w:t>
      </w: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Подведение итогов. 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Пословицы и поговорки – это мудрый совет, тонкая мысль, доброе пожелание. Вовремя сказанные, они запоминаются нам на всю жизнь. Мы не знаем, как возникла та или иная пословица, но знаем, </w:t>
      </w:r>
      <w:r>
        <w:rPr>
          <w:rFonts w:ascii="Times New Roman" w:eastAsia="Times New Roman" w:hAnsi="Times New Roman" w:cs="Times New Roman"/>
          <w:sz w:val="28"/>
        </w:rPr>
        <w:t xml:space="preserve">что возникли они давно, острое слово прочно вошло в нашу речь. И сегодня существуют пословицы и поговорки на все случаи жизни. Они помогают нам стать лучше, учат нас ценить время, труд, мир, дружбу, любовь. Они метко дают оценку поступкам человека. 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Прекра</w:t>
      </w:r>
      <w:r>
        <w:rPr>
          <w:rFonts w:ascii="Times New Roman" w:eastAsia="Times New Roman" w:hAnsi="Times New Roman" w:cs="Times New Roman"/>
          <w:sz w:val="28"/>
        </w:rPr>
        <w:t>сны пословицы и поговорки! Наш долг – беречь этот мудрый чистый родник. Читайте жанры устного народного творчества! Уважайте мудрость отцов!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Приложение 1.</w:t>
      </w:r>
    </w:p>
    <w:p w:rsidR="00010B15" w:rsidRDefault="006E2BA1">
      <w:pPr>
        <w:spacing w:line="360" w:lineRule="auto"/>
        <w:ind w:left="-142" w:right="-56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18283" cy="767932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2491339" name=""/>
                        <pic:cNvPicPr>
                          <a:picLocks noChangeAspect="1"/>
                        </pic:cNvPicPr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2018283" cy="767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8.9pt;height:60.5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35515" cy="774489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7880603" name="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035514" cy="7744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160.3pt;height:61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11794" cy="765463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9478352" name="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rcRect/>
                        <a:stretch/>
                      </pic:blipFill>
                      <pic:spPr bwMode="auto">
                        <a:xfrm>
                          <a:off x="0" y="0"/>
                          <a:ext cx="2011794" cy="7654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158.4pt;height:60.3pt;" stroked="false">
                <v:path textboxrect="0,0,0,0"/>
                <v:imagedata r:id="rId13" o:title=""/>
              </v:shape>
            </w:pict>
          </mc:Fallback>
        </mc:AlternateContent>
      </w:r>
    </w:p>
    <w:p w:rsidR="00010B15" w:rsidRDefault="006E2BA1">
      <w:pPr>
        <w:spacing w:line="360" w:lineRule="auto"/>
        <w:ind w:left="-142" w:right="-56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18283" cy="767932"/>
                <wp:effectExtent l="0" t="0" r="0" b="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5008541" name=""/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2018283" cy="767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mso-wrap-distance-left:0.0pt;mso-wrap-distance-top:0.0pt;mso-wrap-distance-right:0.0pt;mso-wrap-distance-bottom:0.0pt;width:158.9pt;height:60.5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18283" cy="767932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648238" name=""/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2018283" cy="767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mso-wrap-distance-left:0.0pt;mso-wrap-distance-top:0.0pt;mso-wrap-distance-right:0.0pt;mso-wrap-distance-bottom:0.0pt;width:158.9pt;height:60.5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18283" cy="767932"/>
                <wp:effectExtent l="0" t="0" r="0" b="0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3361485" name=""/>
                        <pic:cNvPicPr>
                          <a:picLocks noChangeAspect="1"/>
                        </pic:cNvPicPr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2018283" cy="767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mso-wrap-distance-left:0.0pt;mso-wrap-distance-top:0.0pt;mso-wrap-distance-right:0.0pt;mso-wrap-distance-bottom:0.0pt;width:158.9pt;height:60.5pt;" stroked="false">
                <v:path textboxrect="0,0,0,0"/>
                <v:imagedata r:id="rId19" o:title=""/>
              </v:shape>
            </w:pict>
          </mc:Fallback>
        </mc:AlternateContent>
      </w:r>
    </w:p>
    <w:p w:rsidR="00010B15" w:rsidRDefault="006E2BA1">
      <w:pPr>
        <w:spacing w:line="360" w:lineRule="auto"/>
        <w:ind w:left="-142" w:right="-56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18283" cy="767932"/>
                <wp:effectExtent l="0" t="0" r="0" b="0"/>
                <wp:docPr id="7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0522417" name=""/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2018283" cy="767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mso-wrap-distance-left:0.0pt;mso-wrap-distance-top:0.0pt;mso-wrap-distance-right:0.0pt;mso-wrap-distance-bottom:0.0pt;width:158.9pt;height:60.5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18283" cy="767932"/>
                <wp:effectExtent l="0" t="0" r="0" b="0"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3163891" name=""/>
                        <pic:cNvPicPr>
                          <a:picLocks noChangeAspect="1"/>
                        </pic:cNvPicPr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2018283" cy="767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mso-wrap-distance-left:0.0pt;mso-wrap-distance-top:0.0pt;mso-wrap-distance-right:0.0pt;mso-wrap-distance-bottom:0.0pt;width:158.9pt;height:60.5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18283" cy="767932"/>
                <wp:effectExtent l="0" t="0" r="0" b="0"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6023920" name=""/>
                        <pic:cNvPicPr>
                          <a:picLocks noChangeAspect="1"/>
                        </pic:cNvPicPr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2018283" cy="767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mso-wrap-distance-left:0.0pt;mso-wrap-distance-top:0.0pt;mso-wrap-distance-right:0.0pt;mso-wrap-distance-bottom:0.0pt;width:158.9pt;height:60.5pt;" stroked="false">
                <v:path textboxrect="0,0,0,0"/>
                <v:imagedata r:id="rId25" o:title=""/>
              </v:shape>
            </w:pict>
          </mc:Fallback>
        </mc:AlternateContent>
      </w:r>
    </w:p>
    <w:p w:rsidR="00010B15" w:rsidRDefault="006E2BA1">
      <w:pPr>
        <w:spacing w:line="360" w:lineRule="auto"/>
        <w:ind w:left="-142" w:right="-56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18283" cy="767932"/>
                <wp:effectExtent l="0" t="0" r="0" b="0"/>
                <wp:docPr id="10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380830" name=""/>
                        <pic:cNvPicPr>
                          <a:picLocks noChangeAspect="1"/>
                        </pic:cNvPicPr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2018283" cy="767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mso-wrap-distance-left:0.0pt;mso-wrap-distance-top:0.0pt;mso-wrap-distance-right:0.0pt;mso-wrap-distance-bottom:0.0pt;width:158.9pt;height:60.5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18283" cy="767932"/>
                <wp:effectExtent l="0" t="0" r="0" b="0"/>
                <wp:docPr id="11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8039154" name=""/>
                        <pic:cNvPicPr>
                          <a:picLocks noChangeAspect="1"/>
                        </pic:cNvPicPr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2018283" cy="767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mso-wrap-distance-left:0.0pt;mso-wrap-distance-top:0.0pt;mso-wrap-distance-right:0.0pt;mso-wrap-distance-bottom:0.0pt;width:158.9pt;height:60.5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018283" cy="767932"/>
                <wp:effectExtent l="0" t="0" r="0" b="0"/>
                <wp:docPr id="12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625037" name=""/>
                        <pic:cNvPicPr>
                          <a:picLocks noChangeAspect="1"/>
                        </pic:cNvPicPr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2018283" cy="767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mso-wrap-distance-left:0.0pt;mso-wrap-distance-top:0.0pt;mso-wrap-distance-right:0.0pt;mso-wrap-distance-bottom:0.0pt;width:158.9pt;height:60.5pt;" stroked="false">
                <v:path textboxrect="0,0,0,0"/>
                <v:imagedata r:id="rId31" o:title=""/>
              </v:shape>
            </w:pict>
          </mc:Fallback>
        </mc:AlternateConten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Приложение 2.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38"/>
        <w:gridCol w:w="2337"/>
        <w:gridCol w:w="2337"/>
        <w:gridCol w:w="2333"/>
      </w:tblGrid>
      <w:tr w:rsidR="00010B15">
        <w:trPr>
          <w:trHeight w:val="437"/>
        </w:trPr>
        <w:tc>
          <w:tcPr>
            <w:tcW w:w="2339" w:type="dxa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ТИШЕ</w:t>
            </w:r>
          </w:p>
        </w:tc>
        <w:tc>
          <w:tcPr>
            <w:tcW w:w="2339" w:type="dxa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ЕДЕШЬ -</w:t>
            </w:r>
          </w:p>
        </w:tc>
        <w:tc>
          <w:tcPr>
            <w:tcW w:w="2339" w:type="dxa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ДАЛЬШЕ</w:t>
            </w:r>
          </w:p>
        </w:tc>
        <w:tc>
          <w:tcPr>
            <w:tcW w:w="2339" w:type="dxa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БУДЕШЬ.</w:t>
            </w:r>
          </w:p>
        </w:tc>
      </w:tr>
      <w:tr w:rsidR="00010B15">
        <w:trPr>
          <w:trHeight w:val="483"/>
        </w:trPr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ДАРЁНОМУ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КОНЮ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ЗУБЫ</w:t>
            </w:r>
          </w:p>
        </w:tc>
      </w:tr>
      <w:tr w:rsidR="00010B15">
        <w:trPr>
          <w:trHeight w:val="483"/>
        </w:trPr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НЕ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СМОТРЯТ.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КАШУ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МАСЛОМ</w:t>
            </w:r>
          </w:p>
        </w:tc>
      </w:tr>
      <w:tr w:rsidR="00010B15">
        <w:trPr>
          <w:trHeight w:val="483"/>
        </w:trPr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НЕ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ИСПОРТИШЬ.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ПОСПЕШИШЬ -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ЛЮДЕЙ</w:t>
            </w:r>
          </w:p>
        </w:tc>
      </w:tr>
      <w:tr w:rsidR="00010B15">
        <w:trPr>
          <w:trHeight w:val="483"/>
        </w:trPr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НАСМЕШИШЬ.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СЛОВО -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НЕ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ВОРОБЕЙ,</w:t>
            </w:r>
          </w:p>
        </w:tc>
      </w:tr>
      <w:tr w:rsidR="00010B15">
        <w:trPr>
          <w:trHeight w:val="483"/>
        </w:trPr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ВЫЛЕТИТ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НЕ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ПОЙМАЕШЬ.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ТЕРПЕНЬЕ</w:t>
            </w:r>
          </w:p>
        </w:tc>
      </w:tr>
      <w:tr w:rsidR="00010B15">
        <w:trPr>
          <w:trHeight w:val="483"/>
        </w:trPr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ТРУД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ВСЁ</w:t>
            </w:r>
          </w:p>
        </w:tc>
        <w:tc>
          <w:tcPr>
            <w:tcW w:w="2339" w:type="dxa"/>
            <w:vMerge w:val="restart"/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ПЕРЕТРУТ.</w:t>
            </w:r>
          </w:p>
        </w:tc>
      </w:tr>
    </w:tbl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Приложение 3.</w:t>
      </w:r>
    </w:p>
    <w:tbl>
      <w:tblPr>
        <w:tblStyle w:val="a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39"/>
        <w:gridCol w:w="2339"/>
        <w:gridCol w:w="2339"/>
        <w:gridCol w:w="2339"/>
      </w:tblGrid>
      <w:tr w:rsidR="00010B15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highlight w:val="white"/>
              </w:rPr>
              <w:t xml:space="preserve">Перо сильнее меча.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010B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highlight w:val="white"/>
              </w:rPr>
              <w:t>С богачом о бедности не говорят.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010B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10B15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highlight w:val="white"/>
              </w:rPr>
              <w:t xml:space="preserve">Вылетевшее слово и на четвёрке лошадей не догонишь.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010B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highlight w:val="white"/>
              </w:rPr>
              <w:t xml:space="preserve">Зонт готовь при ясной погоде.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010B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10B15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highlight w:val="white"/>
              </w:rPr>
              <w:t xml:space="preserve">Из иголки делают палку.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010B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Тот не заблудится, кто спрашивает.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010B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10B15">
        <w:trPr>
          <w:trHeight w:val="483"/>
          <w:jc w:val="center"/>
        </w:trPr>
        <w:tc>
          <w:tcPr>
            <w:tcW w:w="2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highlight w:val="white"/>
              </w:rPr>
              <w:t>Неторопливый слон раньше достигает цели, чем резвый жеребец.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010B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6E2BA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highlight w:val="white"/>
              </w:rPr>
              <w:t>Ошпаренный петух от дождя убегает. </w:t>
            </w:r>
          </w:p>
        </w:tc>
        <w:tc>
          <w:tcPr>
            <w:tcW w:w="2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15" w:rsidRDefault="00010B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010B15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Приложение 4.</w: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3626185" cy="4243979"/>
                <wp:effectExtent l="19049" t="19049" r="19049" b="19049"/>
                <wp:docPr id="13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0607401" name=""/>
                        <pic:cNvPicPr>
                          <a:picLocks noChangeAspect="1"/>
                        </pic:cNvPicPr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3626184" cy="4243979"/>
                        </a:xfrm>
                        <a:prstGeom prst="rect">
                          <a:avLst/>
                        </a:prstGeom>
                        <a:ln w="1904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mso-wrap-distance-left:0.0pt;mso-wrap-distance-top:0.0pt;mso-wrap-distance-right:0.0pt;mso-wrap-distance-bottom:0.0pt;width:285.5pt;height:334.2pt;" strokecolor="#1E4D78" strokeweight="1.50pt">
                <v:path textboxrect="0,0,0,0"/>
                <v:imagedata r:id="rId33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1819286" cy="4277487"/>
                <wp:effectExtent l="12699" t="12699" r="12699" b="12699"/>
                <wp:docPr id="14" name="Рисунок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0300248" name=""/>
                        <pic:cNvPicPr>
                          <a:picLocks noChangeAspect="1"/>
                        </pic:cNvPicPr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1819285" cy="4277486"/>
                        </a:xfrm>
                        <a:prstGeom prst="rect">
                          <a:avLst/>
                        </a:prstGeom>
                        <a:ln w="1269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mso-wrap-distance-left:0.0pt;mso-wrap-distance-top:0.0pt;mso-wrap-distance-right:0.0pt;mso-wrap-distance-bottom:0.0pt;width:143.3pt;height:336.8pt;" strokecolor="#1E4D78" strokeweight="1.00pt">
                <v:path textboxrect="0,0,0,0"/>
                <v:imagedata r:id="rId35" o:title=""/>
              </v:shape>
            </w:pict>
          </mc:Fallback>
        </mc:AlternateConten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2935698" cy="2152110"/>
                <wp:effectExtent l="0" t="0" r="0" b="0"/>
                <wp:docPr id="15" name="Рисунок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4327421" name=""/>
                        <pic:cNvPicPr>
                          <a:picLocks noChangeAspect="1"/>
                        </pic:cNvPicPr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2935698" cy="2152109"/>
                        </a:xfrm>
                        <a:prstGeom prst="rect">
                          <a:avLst/>
                        </a:prstGeom>
                        <a:ln w="1269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mso-wrap-distance-left:0.0pt;mso-wrap-distance-top:0.0pt;mso-wrap-distance-right:0.0pt;mso-wrap-distance-bottom:0.0pt;width:231.2pt;height:169.5pt;" strokecolor="#1E4D78" strokeweight="1.00pt">
                <v:path textboxrect="0,0,0,0"/>
                <v:imagedata r:id="rId37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1140297" cy="2223579"/>
                <wp:effectExtent l="12699" t="12699" r="12699" b="12699"/>
                <wp:docPr id="16" name="Рисунок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8724690" name=""/>
                        <pic:cNvPicPr>
                          <a:picLocks noChangeAspect="1"/>
                        </pic:cNvPicPr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1140297" cy="2223579"/>
                        </a:xfrm>
                        <a:prstGeom prst="rect">
                          <a:avLst/>
                        </a:prstGeom>
                        <a:ln w="1269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mso-wrap-distance-left:0.0pt;mso-wrap-distance-top:0.0pt;mso-wrap-distance-right:0.0pt;mso-wrap-distance-bottom:0.0pt;width:89.8pt;height:175.1pt;" strokecolor="#1E4D78" strokeweight="1.00pt">
                <v:path textboxrect="0,0,0,0"/>
                <v:imagedata r:id="rId39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inline distT="0" distB="0" distL="0" distR="0">
                <wp:extent cx="1231131" cy="2859712"/>
                <wp:effectExtent l="0" t="0" r="0" b="0"/>
                <wp:docPr id="17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1490078" name=""/>
                        <pic:cNvPicPr>
                          <a:picLocks noChangeAspect="1"/>
                        </pic:cNvPicPr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1231130" cy="2859712"/>
                        </a:xfrm>
                        <a:prstGeom prst="rect">
                          <a:avLst/>
                        </a:prstGeom>
                        <a:ln w="1269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mso-wrap-distance-left:0.0pt;mso-wrap-distance-top:0.0pt;mso-wrap-distance-right:0.0pt;mso-wrap-distance-bottom:0.0pt;width:96.9pt;height:225.2pt;" strokecolor="#1E4D78" strokeweight="1.00pt">
                <v:path textboxrect="0,0,0,0"/>
                <v:imagedata r:id="rId41" o:title=""/>
              </v:shape>
            </w:pict>
          </mc:Fallback>
        </mc:AlternateContent>
      </w:r>
    </w:p>
    <w:p w:rsidR="00010B15" w:rsidRDefault="006E2BA1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noProof/>
          <w:sz w:val="28"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4438650" cy="1809750"/>
                <wp:effectExtent l="0" t="0" r="0" b="0"/>
                <wp:docPr id="18" name="Рисунок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6520431" name=""/>
                        <pic:cNvPicPr>
                          <a:picLocks noChangeAspect="1"/>
                        </pic:cNvPicPr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4438649" cy="1809749"/>
                        </a:xfrm>
                        <a:prstGeom prst="rect">
                          <a:avLst/>
                        </a:prstGeom>
                        <a:ln w="1269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mso-wrap-distance-left:0.0pt;mso-wrap-distance-top:0.0pt;mso-wrap-distance-right:0.0pt;mso-wrap-distance-bottom:0.0pt;width:349.5pt;height:142.5pt;" strokecolor="#1E4D78" strokeweight="1.00pt">
                <v:path textboxrect="0,0,0,0"/>
                <v:imagedata r:id="rId43" o:title=""/>
              </v:shape>
            </w:pict>
          </mc:Fallback>
        </mc:AlternateContent>
      </w:r>
    </w:p>
    <w:sectPr w:rsidR="00010B1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BA1" w:rsidRDefault="006E2BA1">
      <w:pPr>
        <w:spacing w:after="0" w:line="240" w:lineRule="auto"/>
      </w:pPr>
      <w:r>
        <w:separator/>
      </w:r>
    </w:p>
  </w:endnote>
  <w:endnote w:type="continuationSeparator" w:id="0">
    <w:p w:rsidR="006E2BA1" w:rsidRDefault="006E2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BA1" w:rsidRDefault="006E2BA1">
      <w:pPr>
        <w:spacing w:after="0" w:line="240" w:lineRule="auto"/>
      </w:pPr>
      <w:r>
        <w:separator/>
      </w:r>
    </w:p>
  </w:footnote>
  <w:footnote w:type="continuationSeparator" w:id="0">
    <w:p w:rsidR="006E2BA1" w:rsidRDefault="006E2B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6097C"/>
    <w:multiLevelType w:val="hybridMultilevel"/>
    <w:tmpl w:val="229061D4"/>
    <w:lvl w:ilvl="0" w:tplc="92427D2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F6C6D51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753863F8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C1045B3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40C134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2B8E54E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8042075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0F65BB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E2F4381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" w15:restartNumberingAfterBreak="0">
    <w:nsid w:val="112C0A16"/>
    <w:multiLevelType w:val="hybridMultilevel"/>
    <w:tmpl w:val="44783D24"/>
    <w:lvl w:ilvl="0" w:tplc="DD409B50">
      <w:start w:val="1"/>
      <w:numFmt w:val="decimal"/>
      <w:lvlText w:val="%1."/>
      <w:lvlJc w:val="left"/>
    </w:lvl>
    <w:lvl w:ilvl="1" w:tplc="E430971C">
      <w:start w:val="1"/>
      <w:numFmt w:val="lowerLetter"/>
      <w:lvlText w:val="%2."/>
      <w:lvlJc w:val="left"/>
      <w:pPr>
        <w:ind w:left="1440" w:hanging="360"/>
      </w:pPr>
    </w:lvl>
    <w:lvl w:ilvl="2" w:tplc="B58C53E6">
      <w:start w:val="1"/>
      <w:numFmt w:val="lowerRoman"/>
      <w:lvlText w:val="%3."/>
      <w:lvlJc w:val="right"/>
      <w:pPr>
        <w:ind w:left="2160" w:hanging="180"/>
      </w:pPr>
    </w:lvl>
    <w:lvl w:ilvl="3" w:tplc="1034E99C">
      <w:start w:val="1"/>
      <w:numFmt w:val="decimal"/>
      <w:lvlText w:val="%4."/>
      <w:lvlJc w:val="left"/>
      <w:pPr>
        <w:ind w:left="2880" w:hanging="360"/>
      </w:pPr>
    </w:lvl>
    <w:lvl w:ilvl="4" w:tplc="C3C4AB02">
      <w:start w:val="1"/>
      <w:numFmt w:val="lowerLetter"/>
      <w:lvlText w:val="%5."/>
      <w:lvlJc w:val="left"/>
      <w:pPr>
        <w:ind w:left="3600" w:hanging="360"/>
      </w:pPr>
    </w:lvl>
    <w:lvl w:ilvl="5" w:tplc="DF5C46D0">
      <w:start w:val="1"/>
      <w:numFmt w:val="lowerRoman"/>
      <w:lvlText w:val="%6."/>
      <w:lvlJc w:val="right"/>
      <w:pPr>
        <w:ind w:left="4320" w:hanging="180"/>
      </w:pPr>
    </w:lvl>
    <w:lvl w:ilvl="6" w:tplc="3084A84E">
      <w:start w:val="1"/>
      <w:numFmt w:val="decimal"/>
      <w:lvlText w:val="%7."/>
      <w:lvlJc w:val="left"/>
      <w:pPr>
        <w:ind w:left="5040" w:hanging="360"/>
      </w:pPr>
    </w:lvl>
    <w:lvl w:ilvl="7" w:tplc="329A954A">
      <w:start w:val="1"/>
      <w:numFmt w:val="lowerLetter"/>
      <w:lvlText w:val="%8."/>
      <w:lvlJc w:val="left"/>
      <w:pPr>
        <w:ind w:left="5760" w:hanging="360"/>
      </w:pPr>
    </w:lvl>
    <w:lvl w:ilvl="8" w:tplc="BEFC3D7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131E"/>
    <w:multiLevelType w:val="hybridMultilevel"/>
    <w:tmpl w:val="53EA9962"/>
    <w:lvl w:ilvl="0" w:tplc="B56EACE0">
      <w:start w:val="1"/>
      <w:numFmt w:val="decimal"/>
      <w:lvlText w:val="%1)"/>
      <w:lvlJc w:val="left"/>
    </w:lvl>
    <w:lvl w:ilvl="1" w:tplc="AD60DAB4">
      <w:start w:val="1"/>
      <w:numFmt w:val="lowerLetter"/>
      <w:lvlText w:val="%2."/>
      <w:lvlJc w:val="left"/>
      <w:pPr>
        <w:ind w:left="1440" w:hanging="360"/>
      </w:pPr>
    </w:lvl>
    <w:lvl w:ilvl="2" w:tplc="D5BE725C">
      <w:start w:val="1"/>
      <w:numFmt w:val="lowerRoman"/>
      <w:lvlText w:val="%3."/>
      <w:lvlJc w:val="right"/>
      <w:pPr>
        <w:ind w:left="2160" w:hanging="180"/>
      </w:pPr>
    </w:lvl>
    <w:lvl w:ilvl="3" w:tplc="8D660FB0">
      <w:start w:val="1"/>
      <w:numFmt w:val="decimal"/>
      <w:lvlText w:val="%4."/>
      <w:lvlJc w:val="left"/>
      <w:pPr>
        <w:ind w:left="2880" w:hanging="360"/>
      </w:pPr>
    </w:lvl>
    <w:lvl w:ilvl="4" w:tplc="25ACBD88">
      <w:start w:val="1"/>
      <w:numFmt w:val="lowerLetter"/>
      <w:lvlText w:val="%5."/>
      <w:lvlJc w:val="left"/>
      <w:pPr>
        <w:ind w:left="3600" w:hanging="360"/>
      </w:pPr>
    </w:lvl>
    <w:lvl w:ilvl="5" w:tplc="A3963FBC">
      <w:start w:val="1"/>
      <w:numFmt w:val="lowerRoman"/>
      <w:lvlText w:val="%6."/>
      <w:lvlJc w:val="right"/>
      <w:pPr>
        <w:ind w:left="4320" w:hanging="180"/>
      </w:pPr>
    </w:lvl>
    <w:lvl w:ilvl="6" w:tplc="702A5F20">
      <w:start w:val="1"/>
      <w:numFmt w:val="decimal"/>
      <w:lvlText w:val="%7."/>
      <w:lvlJc w:val="left"/>
      <w:pPr>
        <w:ind w:left="5040" w:hanging="360"/>
      </w:pPr>
    </w:lvl>
    <w:lvl w:ilvl="7" w:tplc="E376A6DA">
      <w:start w:val="1"/>
      <w:numFmt w:val="lowerLetter"/>
      <w:lvlText w:val="%8."/>
      <w:lvlJc w:val="left"/>
      <w:pPr>
        <w:ind w:left="5760" w:hanging="360"/>
      </w:pPr>
    </w:lvl>
    <w:lvl w:ilvl="8" w:tplc="7CB4A1A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D40F4"/>
    <w:multiLevelType w:val="hybridMultilevel"/>
    <w:tmpl w:val="230E2104"/>
    <w:lvl w:ilvl="0" w:tplc="D792A8D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0FBC22C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E6DC272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8CF6219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4AAE9E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6E288ED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5FB0591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E416BE7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824C3D7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4" w15:restartNumberingAfterBreak="0">
    <w:nsid w:val="18E546A4"/>
    <w:multiLevelType w:val="hybridMultilevel"/>
    <w:tmpl w:val="93F480CE"/>
    <w:lvl w:ilvl="0" w:tplc="01767C9A">
      <w:start w:val="1"/>
      <w:numFmt w:val="decimal"/>
      <w:lvlText w:val="%1."/>
      <w:lvlJc w:val="left"/>
      <w:pPr>
        <w:ind w:left="720" w:hanging="360"/>
      </w:pPr>
    </w:lvl>
    <w:lvl w:ilvl="1" w:tplc="A2369564">
      <w:start w:val="1"/>
      <w:numFmt w:val="lowerLetter"/>
      <w:lvlText w:val="%2."/>
      <w:lvlJc w:val="left"/>
      <w:pPr>
        <w:ind w:left="1440" w:hanging="360"/>
      </w:pPr>
    </w:lvl>
    <w:lvl w:ilvl="2" w:tplc="8A10ECD4">
      <w:start w:val="1"/>
      <w:numFmt w:val="lowerRoman"/>
      <w:lvlText w:val="%3."/>
      <w:lvlJc w:val="right"/>
      <w:pPr>
        <w:ind w:left="2160" w:hanging="180"/>
      </w:pPr>
    </w:lvl>
    <w:lvl w:ilvl="3" w:tplc="0774593A">
      <w:start w:val="1"/>
      <w:numFmt w:val="decimal"/>
      <w:lvlText w:val="%4."/>
      <w:lvlJc w:val="left"/>
      <w:pPr>
        <w:ind w:left="2880" w:hanging="360"/>
      </w:pPr>
    </w:lvl>
    <w:lvl w:ilvl="4" w:tplc="91A4C830">
      <w:start w:val="1"/>
      <w:numFmt w:val="lowerLetter"/>
      <w:lvlText w:val="%5."/>
      <w:lvlJc w:val="left"/>
      <w:pPr>
        <w:ind w:left="3600" w:hanging="360"/>
      </w:pPr>
    </w:lvl>
    <w:lvl w:ilvl="5" w:tplc="5D702B9E">
      <w:start w:val="1"/>
      <w:numFmt w:val="lowerRoman"/>
      <w:lvlText w:val="%6."/>
      <w:lvlJc w:val="right"/>
      <w:pPr>
        <w:ind w:left="4320" w:hanging="180"/>
      </w:pPr>
    </w:lvl>
    <w:lvl w:ilvl="6" w:tplc="C3284FEC">
      <w:start w:val="1"/>
      <w:numFmt w:val="decimal"/>
      <w:lvlText w:val="%7."/>
      <w:lvlJc w:val="left"/>
      <w:pPr>
        <w:ind w:left="5040" w:hanging="360"/>
      </w:pPr>
    </w:lvl>
    <w:lvl w:ilvl="7" w:tplc="8924CF1E">
      <w:start w:val="1"/>
      <w:numFmt w:val="lowerLetter"/>
      <w:lvlText w:val="%8."/>
      <w:lvlJc w:val="left"/>
      <w:pPr>
        <w:ind w:left="5760" w:hanging="360"/>
      </w:pPr>
    </w:lvl>
    <w:lvl w:ilvl="8" w:tplc="58C4D59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00AC9"/>
    <w:multiLevelType w:val="hybridMultilevel"/>
    <w:tmpl w:val="DF0C8CE4"/>
    <w:lvl w:ilvl="0" w:tplc="7EDEAA4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28EE9CF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47855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E665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B086D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BC047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B5616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EB6BD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400B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62E74D1"/>
    <w:multiLevelType w:val="hybridMultilevel"/>
    <w:tmpl w:val="9174904C"/>
    <w:lvl w:ilvl="0" w:tplc="37ECEC2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FFEED0A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46E4115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83C236D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43C529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20105C3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1DFE071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9B0C38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9500B14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7" w15:restartNumberingAfterBreak="0">
    <w:nsid w:val="30B71E33"/>
    <w:multiLevelType w:val="hybridMultilevel"/>
    <w:tmpl w:val="7D9A243A"/>
    <w:lvl w:ilvl="0" w:tplc="4CE095C6">
      <w:start w:val="1"/>
      <w:numFmt w:val="decimal"/>
      <w:lvlText w:val="%1."/>
      <w:lvlJc w:val="left"/>
    </w:lvl>
    <w:lvl w:ilvl="1" w:tplc="77D0F51A">
      <w:start w:val="1"/>
      <w:numFmt w:val="lowerLetter"/>
      <w:lvlText w:val="%2."/>
      <w:lvlJc w:val="left"/>
      <w:pPr>
        <w:ind w:left="1440" w:hanging="360"/>
      </w:pPr>
    </w:lvl>
    <w:lvl w:ilvl="2" w:tplc="9E9A1368">
      <w:start w:val="1"/>
      <w:numFmt w:val="lowerRoman"/>
      <w:lvlText w:val="%3."/>
      <w:lvlJc w:val="right"/>
      <w:pPr>
        <w:ind w:left="2160" w:hanging="180"/>
      </w:pPr>
    </w:lvl>
    <w:lvl w:ilvl="3" w:tplc="EB2EF776">
      <w:start w:val="1"/>
      <w:numFmt w:val="decimal"/>
      <w:lvlText w:val="%4."/>
      <w:lvlJc w:val="left"/>
      <w:pPr>
        <w:ind w:left="2880" w:hanging="360"/>
      </w:pPr>
    </w:lvl>
    <w:lvl w:ilvl="4" w:tplc="0A884F3C">
      <w:start w:val="1"/>
      <w:numFmt w:val="lowerLetter"/>
      <w:lvlText w:val="%5."/>
      <w:lvlJc w:val="left"/>
      <w:pPr>
        <w:ind w:left="3600" w:hanging="360"/>
      </w:pPr>
    </w:lvl>
    <w:lvl w:ilvl="5" w:tplc="4A7E2A2A">
      <w:start w:val="1"/>
      <w:numFmt w:val="lowerRoman"/>
      <w:lvlText w:val="%6."/>
      <w:lvlJc w:val="right"/>
      <w:pPr>
        <w:ind w:left="4320" w:hanging="180"/>
      </w:pPr>
    </w:lvl>
    <w:lvl w:ilvl="6" w:tplc="E30E3B02">
      <w:start w:val="1"/>
      <w:numFmt w:val="decimal"/>
      <w:lvlText w:val="%7."/>
      <w:lvlJc w:val="left"/>
      <w:pPr>
        <w:ind w:left="5040" w:hanging="360"/>
      </w:pPr>
    </w:lvl>
    <w:lvl w:ilvl="7" w:tplc="04C65FEC">
      <w:start w:val="1"/>
      <w:numFmt w:val="lowerLetter"/>
      <w:lvlText w:val="%8."/>
      <w:lvlJc w:val="left"/>
      <w:pPr>
        <w:ind w:left="5760" w:hanging="360"/>
      </w:pPr>
    </w:lvl>
    <w:lvl w:ilvl="8" w:tplc="6B5AB65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42181"/>
    <w:multiLevelType w:val="hybridMultilevel"/>
    <w:tmpl w:val="0FB26024"/>
    <w:lvl w:ilvl="0" w:tplc="B5FE742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920204C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FC4699B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3DE49F0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3DD6A48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56EAEB8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5D90AFD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6C25A6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EE9092E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9" w15:restartNumberingAfterBreak="0">
    <w:nsid w:val="35D322C0"/>
    <w:multiLevelType w:val="hybridMultilevel"/>
    <w:tmpl w:val="B9A8FC14"/>
    <w:lvl w:ilvl="0" w:tplc="3216C2A6">
      <w:start w:val="1"/>
      <w:numFmt w:val="decimal"/>
      <w:lvlText w:val="%1."/>
      <w:lvlJc w:val="left"/>
    </w:lvl>
    <w:lvl w:ilvl="1" w:tplc="FF46D6AA">
      <w:start w:val="1"/>
      <w:numFmt w:val="lowerLetter"/>
      <w:lvlText w:val="%2."/>
      <w:lvlJc w:val="left"/>
      <w:pPr>
        <w:ind w:left="1440" w:hanging="360"/>
      </w:pPr>
    </w:lvl>
    <w:lvl w:ilvl="2" w:tplc="CE32089A">
      <w:start w:val="1"/>
      <w:numFmt w:val="lowerRoman"/>
      <w:lvlText w:val="%3."/>
      <w:lvlJc w:val="right"/>
      <w:pPr>
        <w:ind w:left="2160" w:hanging="180"/>
      </w:pPr>
    </w:lvl>
    <w:lvl w:ilvl="3" w:tplc="46FC8050">
      <w:start w:val="1"/>
      <w:numFmt w:val="decimal"/>
      <w:lvlText w:val="%4."/>
      <w:lvlJc w:val="left"/>
      <w:pPr>
        <w:ind w:left="2880" w:hanging="360"/>
      </w:pPr>
    </w:lvl>
    <w:lvl w:ilvl="4" w:tplc="144034C4">
      <w:start w:val="1"/>
      <w:numFmt w:val="lowerLetter"/>
      <w:lvlText w:val="%5."/>
      <w:lvlJc w:val="left"/>
      <w:pPr>
        <w:ind w:left="3600" w:hanging="360"/>
      </w:pPr>
    </w:lvl>
    <w:lvl w:ilvl="5" w:tplc="9F74D384">
      <w:start w:val="1"/>
      <w:numFmt w:val="lowerRoman"/>
      <w:lvlText w:val="%6."/>
      <w:lvlJc w:val="right"/>
      <w:pPr>
        <w:ind w:left="4320" w:hanging="180"/>
      </w:pPr>
    </w:lvl>
    <w:lvl w:ilvl="6" w:tplc="04BA9DD4">
      <w:start w:val="1"/>
      <w:numFmt w:val="decimal"/>
      <w:lvlText w:val="%7."/>
      <w:lvlJc w:val="left"/>
      <w:pPr>
        <w:ind w:left="5040" w:hanging="360"/>
      </w:pPr>
    </w:lvl>
    <w:lvl w:ilvl="7" w:tplc="3D541C96">
      <w:start w:val="1"/>
      <w:numFmt w:val="lowerLetter"/>
      <w:lvlText w:val="%8."/>
      <w:lvlJc w:val="left"/>
      <w:pPr>
        <w:ind w:left="5760" w:hanging="360"/>
      </w:pPr>
    </w:lvl>
    <w:lvl w:ilvl="8" w:tplc="EECCB62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1049F4"/>
    <w:multiLevelType w:val="hybridMultilevel"/>
    <w:tmpl w:val="C2E8CAB0"/>
    <w:lvl w:ilvl="0" w:tplc="53DA401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DBDAF2C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017073D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AE7C6C7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64600EC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7B76FCC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211C899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B48463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6DE2E85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1" w15:restartNumberingAfterBreak="0">
    <w:nsid w:val="4B584136"/>
    <w:multiLevelType w:val="hybridMultilevel"/>
    <w:tmpl w:val="C99A8E46"/>
    <w:lvl w:ilvl="0" w:tplc="90F0CC0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A156DCD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091E407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94E2066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83ED4F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F146A18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46F0B9A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E250B75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32A2FF3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2" w15:restartNumberingAfterBreak="0">
    <w:nsid w:val="4C8E2E44"/>
    <w:multiLevelType w:val="hybridMultilevel"/>
    <w:tmpl w:val="326E0BBC"/>
    <w:lvl w:ilvl="0" w:tplc="84E23B4E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A1941D7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F702CB4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D8223D4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92C21C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676E51E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9C08820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3D41DA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AC78E82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3" w15:restartNumberingAfterBreak="0">
    <w:nsid w:val="4CAB769F"/>
    <w:multiLevelType w:val="hybridMultilevel"/>
    <w:tmpl w:val="27F6554C"/>
    <w:lvl w:ilvl="0" w:tplc="D610DC48">
      <w:start w:val="1"/>
      <w:numFmt w:val="decimal"/>
      <w:lvlText w:val="%1)"/>
      <w:lvlJc w:val="left"/>
    </w:lvl>
    <w:lvl w:ilvl="1" w:tplc="71E27B36">
      <w:start w:val="1"/>
      <w:numFmt w:val="lowerLetter"/>
      <w:lvlText w:val="%2."/>
      <w:lvlJc w:val="left"/>
      <w:pPr>
        <w:ind w:left="1440" w:hanging="360"/>
      </w:pPr>
    </w:lvl>
    <w:lvl w:ilvl="2" w:tplc="42DEC894">
      <w:start w:val="1"/>
      <w:numFmt w:val="lowerRoman"/>
      <w:lvlText w:val="%3."/>
      <w:lvlJc w:val="right"/>
      <w:pPr>
        <w:ind w:left="2160" w:hanging="180"/>
      </w:pPr>
    </w:lvl>
    <w:lvl w:ilvl="3" w:tplc="50264FE6">
      <w:start w:val="1"/>
      <w:numFmt w:val="decimal"/>
      <w:lvlText w:val="%4."/>
      <w:lvlJc w:val="left"/>
      <w:pPr>
        <w:ind w:left="2880" w:hanging="360"/>
      </w:pPr>
    </w:lvl>
    <w:lvl w:ilvl="4" w:tplc="B1EA12A8">
      <w:start w:val="1"/>
      <w:numFmt w:val="lowerLetter"/>
      <w:lvlText w:val="%5."/>
      <w:lvlJc w:val="left"/>
      <w:pPr>
        <w:ind w:left="3600" w:hanging="360"/>
      </w:pPr>
    </w:lvl>
    <w:lvl w:ilvl="5" w:tplc="3EBE6386">
      <w:start w:val="1"/>
      <w:numFmt w:val="lowerRoman"/>
      <w:lvlText w:val="%6."/>
      <w:lvlJc w:val="right"/>
      <w:pPr>
        <w:ind w:left="4320" w:hanging="180"/>
      </w:pPr>
    </w:lvl>
    <w:lvl w:ilvl="6" w:tplc="8A6EFDAA">
      <w:start w:val="1"/>
      <w:numFmt w:val="decimal"/>
      <w:lvlText w:val="%7."/>
      <w:lvlJc w:val="left"/>
      <w:pPr>
        <w:ind w:left="5040" w:hanging="360"/>
      </w:pPr>
    </w:lvl>
    <w:lvl w:ilvl="7" w:tplc="0D966E58">
      <w:start w:val="1"/>
      <w:numFmt w:val="lowerLetter"/>
      <w:lvlText w:val="%8."/>
      <w:lvlJc w:val="left"/>
      <w:pPr>
        <w:ind w:left="5760" w:hanging="360"/>
      </w:pPr>
    </w:lvl>
    <w:lvl w:ilvl="8" w:tplc="AB8216F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BD49DE"/>
    <w:multiLevelType w:val="hybridMultilevel"/>
    <w:tmpl w:val="2DD23AC8"/>
    <w:lvl w:ilvl="0" w:tplc="980EC4B2">
      <w:start w:val="1"/>
      <w:numFmt w:val="decimal"/>
      <w:lvlText w:val="%1."/>
      <w:lvlJc w:val="left"/>
      <w:pPr>
        <w:ind w:left="720" w:hanging="360"/>
      </w:pPr>
    </w:lvl>
    <w:lvl w:ilvl="1" w:tplc="7CFC565E">
      <w:start w:val="1"/>
      <w:numFmt w:val="lowerLetter"/>
      <w:lvlText w:val="%2."/>
      <w:lvlJc w:val="left"/>
      <w:pPr>
        <w:ind w:left="1440" w:hanging="360"/>
      </w:pPr>
    </w:lvl>
    <w:lvl w:ilvl="2" w:tplc="D6E810F8">
      <w:start w:val="1"/>
      <w:numFmt w:val="lowerRoman"/>
      <w:lvlText w:val="%3."/>
      <w:lvlJc w:val="right"/>
      <w:pPr>
        <w:ind w:left="2160" w:hanging="180"/>
      </w:pPr>
    </w:lvl>
    <w:lvl w:ilvl="3" w:tplc="7F22AD04">
      <w:start w:val="1"/>
      <w:numFmt w:val="decimal"/>
      <w:lvlText w:val="%4."/>
      <w:lvlJc w:val="left"/>
      <w:pPr>
        <w:ind w:left="2880" w:hanging="360"/>
      </w:pPr>
    </w:lvl>
    <w:lvl w:ilvl="4" w:tplc="0D88752E">
      <w:start w:val="1"/>
      <w:numFmt w:val="lowerLetter"/>
      <w:lvlText w:val="%5."/>
      <w:lvlJc w:val="left"/>
      <w:pPr>
        <w:ind w:left="3600" w:hanging="360"/>
      </w:pPr>
    </w:lvl>
    <w:lvl w:ilvl="5" w:tplc="C5E0DC64">
      <w:start w:val="1"/>
      <w:numFmt w:val="lowerRoman"/>
      <w:lvlText w:val="%6."/>
      <w:lvlJc w:val="right"/>
      <w:pPr>
        <w:ind w:left="4320" w:hanging="180"/>
      </w:pPr>
    </w:lvl>
    <w:lvl w:ilvl="6" w:tplc="6270FAC0">
      <w:start w:val="1"/>
      <w:numFmt w:val="decimal"/>
      <w:lvlText w:val="%7."/>
      <w:lvlJc w:val="left"/>
      <w:pPr>
        <w:ind w:left="5040" w:hanging="360"/>
      </w:pPr>
    </w:lvl>
    <w:lvl w:ilvl="7" w:tplc="36F810D4">
      <w:start w:val="1"/>
      <w:numFmt w:val="lowerLetter"/>
      <w:lvlText w:val="%8."/>
      <w:lvlJc w:val="left"/>
      <w:pPr>
        <w:ind w:left="5760" w:hanging="360"/>
      </w:pPr>
    </w:lvl>
    <w:lvl w:ilvl="8" w:tplc="089E038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D30E3D"/>
    <w:multiLevelType w:val="hybridMultilevel"/>
    <w:tmpl w:val="E8BE817E"/>
    <w:lvl w:ilvl="0" w:tplc="2D4E5B8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1608A50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30BAAA8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8E88A3A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6DE069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25EE8D9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9230A79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C06B76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C02CEDC6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6" w15:restartNumberingAfterBreak="0">
    <w:nsid w:val="61500C9C"/>
    <w:multiLevelType w:val="hybridMultilevel"/>
    <w:tmpl w:val="C84E0846"/>
    <w:lvl w:ilvl="0" w:tplc="A580A1AC">
      <w:start w:val="1"/>
      <w:numFmt w:val="decimal"/>
      <w:lvlText w:val="%1."/>
      <w:lvlJc w:val="left"/>
    </w:lvl>
    <w:lvl w:ilvl="1" w:tplc="ABF41C78">
      <w:start w:val="1"/>
      <w:numFmt w:val="lowerLetter"/>
      <w:lvlText w:val="%2."/>
      <w:lvlJc w:val="left"/>
      <w:pPr>
        <w:ind w:left="1440" w:hanging="360"/>
      </w:pPr>
    </w:lvl>
    <w:lvl w:ilvl="2" w:tplc="98600658">
      <w:start w:val="1"/>
      <w:numFmt w:val="lowerRoman"/>
      <w:lvlText w:val="%3."/>
      <w:lvlJc w:val="right"/>
      <w:pPr>
        <w:ind w:left="2160" w:hanging="180"/>
      </w:pPr>
    </w:lvl>
    <w:lvl w:ilvl="3" w:tplc="9AB46992">
      <w:start w:val="1"/>
      <w:numFmt w:val="decimal"/>
      <w:lvlText w:val="%4."/>
      <w:lvlJc w:val="left"/>
      <w:pPr>
        <w:ind w:left="2880" w:hanging="360"/>
      </w:pPr>
    </w:lvl>
    <w:lvl w:ilvl="4" w:tplc="8892EE6A">
      <w:start w:val="1"/>
      <w:numFmt w:val="lowerLetter"/>
      <w:lvlText w:val="%5."/>
      <w:lvlJc w:val="left"/>
      <w:pPr>
        <w:ind w:left="3600" w:hanging="360"/>
      </w:pPr>
    </w:lvl>
    <w:lvl w:ilvl="5" w:tplc="FDA656C2">
      <w:start w:val="1"/>
      <w:numFmt w:val="lowerRoman"/>
      <w:lvlText w:val="%6."/>
      <w:lvlJc w:val="right"/>
      <w:pPr>
        <w:ind w:left="4320" w:hanging="180"/>
      </w:pPr>
    </w:lvl>
    <w:lvl w:ilvl="6" w:tplc="B2D06CA8">
      <w:start w:val="1"/>
      <w:numFmt w:val="decimal"/>
      <w:lvlText w:val="%7."/>
      <w:lvlJc w:val="left"/>
      <w:pPr>
        <w:ind w:left="5040" w:hanging="360"/>
      </w:pPr>
    </w:lvl>
    <w:lvl w:ilvl="7" w:tplc="065AEEE8">
      <w:start w:val="1"/>
      <w:numFmt w:val="lowerLetter"/>
      <w:lvlText w:val="%8."/>
      <w:lvlJc w:val="left"/>
      <w:pPr>
        <w:ind w:left="5760" w:hanging="360"/>
      </w:pPr>
    </w:lvl>
    <w:lvl w:ilvl="8" w:tplc="F26E089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0F2DF5"/>
    <w:multiLevelType w:val="hybridMultilevel"/>
    <w:tmpl w:val="9022F616"/>
    <w:lvl w:ilvl="0" w:tplc="6A1E984E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75DC187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34BC8CA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E99CA75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458987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6E1A652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9A60DD1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A6CA01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BC38313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8" w15:restartNumberingAfterBreak="0">
    <w:nsid w:val="6E29709E"/>
    <w:multiLevelType w:val="hybridMultilevel"/>
    <w:tmpl w:val="7144B8EE"/>
    <w:lvl w:ilvl="0" w:tplc="F07C8144">
      <w:start w:val="1"/>
      <w:numFmt w:val="decimal"/>
      <w:lvlText w:val="%1."/>
      <w:lvlJc w:val="left"/>
    </w:lvl>
    <w:lvl w:ilvl="1" w:tplc="6DB675C8">
      <w:start w:val="1"/>
      <w:numFmt w:val="lowerLetter"/>
      <w:lvlText w:val="%2."/>
      <w:lvlJc w:val="left"/>
      <w:pPr>
        <w:ind w:left="1440" w:hanging="360"/>
      </w:pPr>
    </w:lvl>
    <w:lvl w:ilvl="2" w:tplc="1F2078EC">
      <w:start w:val="1"/>
      <w:numFmt w:val="lowerRoman"/>
      <w:lvlText w:val="%3."/>
      <w:lvlJc w:val="right"/>
      <w:pPr>
        <w:ind w:left="2160" w:hanging="180"/>
      </w:pPr>
    </w:lvl>
    <w:lvl w:ilvl="3" w:tplc="9558F958">
      <w:start w:val="1"/>
      <w:numFmt w:val="decimal"/>
      <w:lvlText w:val="%4."/>
      <w:lvlJc w:val="left"/>
      <w:pPr>
        <w:ind w:left="2880" w:hanging="360"/>
      </w:pPr>
    </w:lvl>
    <w:lvl w:ilvl="4" w:tplc="3914231A">
      <w:start w:val="1"/>
      <w:numFmt w:val="lowerLetter"/>
      <w:lvlText w:val="%5."/>
      <w:lvlJc w:val="left"/>
      <w:pPr>
        <w:ind w:left="3600" w:hanging="360"/>
      </w:pPr>
    </w:lvl>
    <w:lvl w:ilvl="5" w:tplc="1A4AFDF6">
      <w:start w:val="1"/>
      <w:numFmt w:val="lowerRoman"/>
      <w:lvlText w:val="%6."/>
      <w:lvlJc w:val="right"/>
      <w:pPr>
        <w:ind w:left="4320" w:hanging="180"/>
      </w:pPr>
    </w:lvl>
    <w:lvl w:ilvl="6" w:tplc="49A80526">
      <w:start w:val="1"/>
      <w:numFmt w:val="decimal"/>
      <w:lvlText w:val="%7."/>
      <w:lvlJc w:val="left"/>
      <w:pPr>
        <w:ind w:left="5040" w:hanging="360"/>
      </w:pPr>
    </w:lvl>
    <w:lvl w:ilvl="7" w:tplc="DF5E945E">
      <w:start w:val="1"/>
      <w:numFmt w:val="lowerLetter"/>
      <w:lvlText w:val="%8."/>
      <w:lvlJc w:val="left"/>
      <w:pPr>
        <w:ind w:left="5760" w:hanging="360"/>
      </w:pPr>
    </w:lvl>
    <w:lvl w:ilvl="8" w:tplc="6540D75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B1430F"/>
    <w:multiLevelType w:val="hybridMultilevel"/>
    <w:tmpl w:val="B1627C40"/>
    <w:lvl w:ilvl="0" w:tplc="29B20D9E">
      <w:start w:val="1"/>
      <w:numFmt w:val="decimal"/>
      <w:lvlText w:val="%1."/>
      <w:lvlJc w:val="left"/>
    </w:lvl>
    <w:lvl w:ilvl="1" w:tplc="CECAD662">
      <w:start w:val="1"/>
      <w:numFmt w:val="lowerLetter"/>
      <w:lvlText w:val="%2."/>
      <w:lvlJc w:val="left"/>
      <w:pPr>
        <w:ind w:left="1440" w:hanging="360"/>
      </w:pPr>
    </w:lvl>
    <w:lvl w:ilvl="2" w:tplc="E814E094">
      <w:start w:val="1"/>
      <w:numFmt w:val="lowerRoman"/>
      <w:lvlText w:val="%3."/>
      <w:lvlJc w:val="right"/>
      <w:pPr>
        <w:ind w:left="2160" w:hanging="180"/>
      </w:pPr>
    </w:lvl>
    <w:lvl w:ilvl="3" w:tplc="47D65E04">
      <w:start w:val="1"/>
      <w:numFmt w:val="decimal"/>
      <w:lvlText w:val="%4."/>
      <w:lvlJc w:val="left"/>
      <w:pPr>
        <w:ind w:left="2880" w:hanging="360"/>
      </w:pPr>
    </w:lvl>
    <w:lvl w:ilvl="4" w:tplc="2820BF4A">
      <w:start w:val="1"/>
      <w:numFmt w:val="lowerLetter"/>
      <w:lvlText w:val="%5."/>
      <w:lvlJc w:val="left"/>
      <w:pPr>
        <w:ind w:left="3600" w:hanging="360"/>
      </w:pPr>
    </w:lvl>
    <w:lvl w:ilvl="5" w:tplc="1C8EBC9A">
      <w:start w:val="1"/>
      <w:numFmt w:val="lowerRoman"/>
      <w:lvlText w:val="%6."/>
      <w:lvlJc w:val="right"/>
      <w:pPr>
        <w:ind w:left="4320" w:hanging="180"/>
      </w:pPr>
    </w:lvl>
    <w:lvl w:ilvl="6" w:tplc="EEAE1E00">
      <w:start w:val="1"/>
      <w:numFmt w:val="decimal"/>
      <w:lvlText w:val="%7."/>
      <w:lvlJc w:val="left"/>
      <w:pPr>
        <w:ind w:left="5040" w:hanging="360"/>
      </w:pPr>
    </w:lvl>
    <w:lvl w:ilvl="7" w:tplc="64489B4E">
      <w:start w:val="1"/>
      <w:numFmt w:val="lowerLetter"/>
      <w:lvlText w:val="%8."/>
      <w:lvlJc w:val="left"/>
      <w:pPr>
        <w:ind w:left="5760" w:hanging="360"/>
      </w:pPr>
    </w:lvl>
    <w:lvl w:ilvl="8" w:tplc="8584877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9"/>
  </w:num>
  <w:num w:numId="3">
    <w:abstractNumId w:val="7"/>
  </w:num>
  <w:num w:numId="4">
    <w:abstractNumId w:val="1"/>
  </w:num>
  <w:num w:numId="5">
    <w:abstractNumId w:val="18"/>
  </w:num>
  <w:num w:numId="6">
    <w:abstractNumId w:val="11"/>
  </w:num>
  <w:num w:numId="7">
    <w:abstractNumId w:val="16"/>
  </w:num>
  <w:num w:numId="8">
    <w:abstractNumId w:val="6"/>
  </w:num>
  <w:num w:numId="9">
    <w:abstractNumId w:val="0"/>
  </w:num>
  <w:num w:numId="10">
    <w:abstractNumId w:val="4"/>
  </w:num>
  <w:num w:numId="11">
    <w:abstractNumId w:val="10"/>
  </w:num>
  <w:num w:numId="12">
    <w:abstractNumId w:val="3"/>
  </w:num>
  <w:num w:numId="13">
    <w:abstractNumId w:val="15"/>
  </w:num>
  <w:num w:numId="14">
    <w:abstractNumId w:val="8"/>
  </w:num>
  <w:num w:numId="15">
    <w:abstractNumId w:val="12"/>
  </w:num>
  <w:num w:numId="16">
    <w:abstractNumId w:val="17"/>
  </w:num>
  <w:num w:numId="17">
    <w:abstractNumId w:val="14"/>
  </w:num>
  <w:num w:numId="18">
    <w:abstractNumId w:val="5"/>
  </w:num>
  <w:num w:numId="19">
    <w:abstractNumId w:val="1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B15"/>
    <w:rsid w:val="00010B15"/>
    <w:rsid w:val="006E2BA1"/>
    <w:rsid w:val="00E4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3D3BF9-E840-4C75-9CB4-D100EB4B3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0.png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image" Target="media/image160.png"/><Relationship Id="rId3" Type="http://schemas.openxmlformats.org/officeDocument/2006/relationships/settings" Target="settings.xml"/><Relationship Id="rId21" Type="http://schemas.openxmlformats.org/officeDocument/2006/relationships/image" Target="media/image70.png"/><Relationship Id="rId34" Type="http://schemas.openxmlformats.org/officeDocument/2006/relationships/image" Target="media/image14.png"/><Relationship Id="rId42" Type="http://schemas.openxmlformats.org/officeDocument/2006/relationships/image" Target="media/image18.png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image" Target="media/image50.png"/><Relationship Id="rId25" Type="http://schemas.openxmlformats.org/officeDocument/2006/relationships/image" Target="media/image90.png"/><Relationship Id="rId33" Type="http://schemas.openxmlformats.org/officeDocument/2006/relationships/image" Target="media/image130.png"/><Relationship Id="rId38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10.png"/><Relationship Id="rId41" Type="http://schemas.openxmlformats.org/officeDocument/2006/relationships/image" Target="media/image17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0.png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image" Target="media/image150.png"/><Relationship Id="rId40" Type="http://schemas.openxmlformats.org/officeDocument/2006/relationships/image" Target="media/image17.pn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0.png"/><Relationship Id="rId23" Type="http://schemas.openxmlformats.org/officeDocument/2006/relationships/image" Target="media/image80.png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60.png"/><Relationship Id="rId31" Type="http://schemas.openxmlformats.org/officeDocument/2006/relationships/image" Target="media/image120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9.png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00.png"/><Relationship Id="rId30" Type="http://schemas.openxmlformats.org/officeDocument/2006/relationships/image" Target="media/image12.png"/><Relationship Id="rId35" Type="http://schemas.openxmlformats.org/officeDocument/2006/relationships/image" Target="media/image140.png"/><Relationship Id="rId43" Type="http://schemas.openxmlformats.org/officeDocument/2006/relationships/image" Target="media/image180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2022-05-13T11:11:00Z</dcterms:created>
  <dcterms:modified xsi:type="dcterms:W3CDTF">2022-05-13T11:11:00Z</dcterms:modified>
</cp:coreProperties>
</file>