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4F8" w:rsidRPr="001E0A52" w:rsidRDefault="006F34F8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right"/>
        <w:rPr>
          <w:i/>
          <w:iCs/>
          <w:color w:val="000000"/>
          <w:sz w:val="28"/>
          <w:szCs w:val="28"/>
        </w:rPr>
      </w:pPr>
    </w:p>
    <w:p w:rsidR="006F34F8" w:rsidRPr="001E0A52" w:rsidRDefault="006F34F8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right"/>
        <w:rPr>
          <w:i/>
          <w:iCs/>
          <w:color w:val="000000"/>
          <w:sz w:val="28"/>
          <w:szCs w:val="28"/>
        </w:rPr>
      </w:pP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right"/>
        <w:rPr>
          <w:i/>
          <w:iCs/>
          <w:color w:val="000000"/>
          <w:sz w:val="28"/>
          <w:szCs w:val="28"/>
        </w:rPr>
      </w:pPr>
      <w:r w:rsidRPr="001E0A52">
        <w:rPr>
          <w:i/>
          <w:iCs/>
          <w:color w:val="000000"/>
          <w:sz w:val="28"/>
          <w:szCs w:val="28"/>
        </w:rPr>
        <w:t>«Учитель должен обращаться не столько к памяти учащихся, сколько к их разуму, добиваться понимания, а не одного запоминания».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right"/>
        <w:rPr>
          <w:color w:val="000000"/>
          <w:sz w:val="28"/>
          <w:szCs w:val="28"/>
        </w:rPr>
      </w:pPr>
      <w:r w:rsidRPr="001E0A52">
        <w:rPr>
          <w:rStyle w:val="a4"/>
          <w:color w:val="000000"/>
          <w:sz w:val="28"/>
          <w:szCs w:val="28"/>
        </w:rPr>
        <w:t xml:space="preserve">Федор Иванович Янкович де </w:t>
      </w:r>
      <w:proofErr w:type="spellStart"/>
      <w:r w:rsidRPr="001E0A52">
        <w:rPr>
          <w:rStyle w:val="a4"/>
          <w:color w:val="000000"/>
          <w:sz w:val="28"/>
          <w:szCs w:val="28"/>
        </w:rPr>
        <w:t>Мариево</w:t>
      </w:r>
      <w:proofErr w:type="spellEnd"/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br/>
      </w:r>
    </w:p>
    <w:p w:rsidR="00F6143E" w:rsidRPr="001E0A52" w:rsidRDefault="00F004B6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На сегодняшний день</w:t>
      </w:r>
      <w:r w:rsidR="00F6143E" w:rsidRPr="001E0A52">
        <w:rPr>
          <w:color w:val="000000"/>
          <w:sz w:val="28"/>
          <w:szCs w:val="28"/>
        </w:rPr>
        <w:t xml:space="preserve"> каждый учитель задумывается над вопросами: «Как сделать урок интересным, ярким? Как увлечь ребят своим предметом? Как создать на уроке ситуацию успеха для каждого ученика?» И это не случайно: новая организация общества, новое отношение к жизни предъявляют и новые требования к школе.</w:t>
      </w:r>
      <w:r w:rsidRPr="001E0A52">
        <w:rPr>
          <w:color w:val="000000"/>
          <w:sz w:val="28"/>
          <w:szCs w:val="28"/>
        </w:rPr>
        <w:t xml:space="preserve"> 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Сегодня основная цель обучения - это не только накопление учеником определённой суммы знаний, умений, навыков, но и подготовка школьника как самостоятельного субъекта образовательной деятельности. В основе современного образования лежит активность ученика, направляемая учителем. Именно этой цели - воспитанию творческой, активной личности, умеющей учиться, совершенствоваться самостоятельно, и подчиняются основные задачи современного образования.</w:t>
      </w:r>
    </w:p>
    <w:p w:rsidR="00575045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 xml:space="preserve">Значит, появилась острая необходимость обновления современного образования, </w:t>
      </w:r>
      <w:r w:rsidR="008B0AC3" w:rsidRPr="001E0A52">
        <w:rPr>
          <w:color w:val="000000"/>
          <w:sz w:val="28"/>
          <w:szCs w:val="28"/>
        </w:rPr>
        <w:t>более активного использования</w:t>
      </w:r>
      <w:r w:rsidRPr="001E0A52">
        <w:rPr>
          <w:color w:val="000000"/>
          <w:sz w:val="28"/>
          <w:szCs w:val="28"/>
        </w:rPr>
        <w:t xml:space="preserve"> в педагогическ</w:t>
      </w:r>
      <w:r w:rsidR="008B0AC3" w:rsidRPr="001E0A52">
        <w:rPr>
          <w:color w:val="000000"/>
          <w:sz w:val="28"/>
          <w:szCs w:val="28"/>
        </w:rPr>
        <w:t>ом</w:t>
      </w:r>
      <w:r w:rsidRPr="001E0A52">
        <w:rPr>
          <w:color w:val="000000"/>
          <w:sz w:val="28"/>
          <w:szCs w:val="28"/>
        </w:rPr>
        <w:t xml:space="preserve"> процесс</w:t>
      </w:r>
      <w:r w:rsidR="008B0AC3" w:rsidRPr="001E0A52">
        <w:rPr>
          <w:color w:val="000000"/>
          <w:sz w:val="28"/>
          <w:szCs w:val="28"/>
        </w:rPr>
        <w:t>е</w:t>
      </w:r>
      <w:r w:rsidRPr="001E0A52">
        <w:rPr>
          <w:color w:val="000000"/>
          <w:sz w:val="28"/>
          <w:szCs w:val="28"/>
        </w:rPr>
        <w:t xml:space="preserve"> </w:t>
      </w:r>
      <w:r w:rsidRPr="001E0A52">
        <w:rPr>
          <w:b/>
          <w:color w:val="000000"/>
          <w:sz w:val="28"/>
          <w:szCs w:val="28"/>
        </w:rPr>
        <w:t>современных педагогических технологий.</w:t>
      </w:r>
      <w:r w:rsidRPr="001E0A52">
        <w:rPr>
          <w:color w:val="000000"/>
          <w:sz w:val="28"/>
          <w:szCs w:val="28"/>
        </w:rPr>
        <w:t xml:space="preserve"> В условиях перехода к </w:t>
      </w:r>
      <w:r w:rsidR="00F004B6" w:rsidRPr="001E0A52">
        <w:rPr>
          <w:color w:val="000000"/>
          <w:sz w:val="28"/>
          <w:szCs w:val="28"/>
        </w:rPr>
        <w:t xml:space="preserve">обновлённому </w:t>
      </w:r>
      <w:r w:rsidRPr="001E0A52">
        <w:rPr>
          <w:color w:val="000000"/>
          <w:sz w:val="28"/>
          <w:szCs w:val="28"/>
        </w:rPr>
        <w:t>ФГОС</w:t>
      </w:r>
      <w:r w:rsidR="00F004B6" w:rsidRPr="001E0A52">
        <w:rPr>
          <w:color w:val="000000"/>
          <w:sz w:val="28"/>
          <w:szCs w:val="28"/>
        </w:rPr>
        <w:t xml:space="preserve"> ООО</w:t>
      </w:r>
      <w:r w:rsidR="00575045" w:rsidRPr="001E0A52">
        <w:rPr>
          <w:color w:val="000000"/>
          <w:sz w:val="28"/>
          <w:szCs w:val="28"/>
        </w:rPr>
        <w:t xml:space="preserve"> школа теперь призвана </w:t>
      </w:r>
      <w:r w:rsidRPr="001E0A52">
        <w:rPr>
          <w:color w:val="000000"/>
          <w:sz w:val="28"/>
          <w:szCs w:val="28"/>
        </w:rPr>
        <w:t>созда</w:t>
      </w:r>
      <w:r w:rsidR="00575045" w:rsidRPr="001E0A52">
        <w:rPr>
          <w:color w:val="000000"/>
          <w:sz w:val="28"/>
          <w:szCs w:val="28"/>
        </w:rPr>
        <w:t>ва</w:t>
      </w:r>
      <w:r w:rsidRPr="001E0A52">
        <w:rPr>
          <w:color w:val="000000"/>
          <w:sz w:val="28"/>
          <w:szCs w:val="28"/>
        </w:rPr>
        <w:t xml:space="preserve">ть </w:t>
      </w:r>
      <w:r w:rsidR="00575045" w:rsidRPr="001E0A52">
        <w:rPr>
          <w:b/>
          <w:color w:val="000000"/>
          <w:sz w:val="28"/>
          <w:szCs w:val="28"/>
        </w:rPr>
        <w:t xml:space="preserve">единство учебной и воспитательной деятельности с целью реализации равных возможностей получения качественного основного общего образования,  осуществлять формирование российской гражданской идентичности обучающихся как составляющей их социальной идентичности, сохранять и развивать культурное разнообразие и языковое наследие многонационального народа РФ. </w:t>
      </w:r>
    </w:p>
    <w:p w:rsidR="001060AF" w:rsidRPr="001E0A52" w:rsidRDefault="009A7253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 xml:space="preserve">Кроме того, внесена корректировка требований к предметным </w:t>
      </w:r>
      <w:r w:rsidR="001060AF" w:rsidRPr="001E0A52">
        <w:rPr>
          <w:color w:val="000000"/>
          <w:sz w:val="28"/>
          <w:szCs w:val="28"/>
        </w:rPr>
        <w:t xml:space="preserve">и метапредметным </w:t>
      </w:r>
      <w:r w:rsidRPr="001E0A52">
        <w:rPr>
          <w:color w:val="000000"/>
          <w:sz w:val="28"/>
          <w:szCs w:val="28"/>
        </w:rPr>
        <w:t>результатам по предметной области «Русский язык и литература». В рамках обновлённого ФГОС ООО большее внимание должно уделяться</w:t>
      </w:r>
      <w:r w:rsidR="001060AF" w:rsidRPr="001E0A52">
        <w:rPr>
          <w:color w:val="000000"/>
          <w:sz w:val="28"/>
          <w:szCs w:val="28"/>
        </w:rPr>
        <w:t>:</w:t>
      </w:r>
    </w:p>
    <w:p w:rsidR="001060AF" w:rsidRPr="001E0A52" w:rsidRDefault="009A7253" w:rsidP="001E0A5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>формированию умений речевого взаимодействия:</w:t>
      </w:r>
      <w:r w:rsidRPr="001E0A52">
        <w:rPr>
          <w:color w:val="000000"/>
          <w:sz w:val="28"/>
          <w:szCs w:val="28"/>
        </w:rPr>
        <w:t xml:space="preserve"> созданию устных монологических высказываний, участию в диалоге разных видов, овладени</w:t>
      </w:r>
      <w:r w:rsidR="001060AF" w:rsidRPr="001E0A52">
        <w:rPr>
          <w:color w:val="000000"/>
          <w:sz w:val="28"/>
          <w:szCs w:val="28"/>
        </w:rPr>
        <w:t xml:space="preserve">ю различными видами </w:t>
      </w:r>
      <w:proofErr w:type="spellStart"/>
      <w:r w:rsidR="001060AF" w:rsidRPr="001E0A52">
        <w:rPr>
          <w:color w:val="000000"/>
          <w:sz w:val="28"/>
          <w:szCs w:val="28"/>
        </w:rPr>
        <w:t>аудирования</w:t>
      </w:r>
      <w:proofErr w:type="spellEnd"/>
      <w:r w:rsidR="001060AF" w:rsidRPr="001E0A52">
        <w:rPr>
          <w:color w:val="000000"/>
          <w:sz w:val="28"/>
          <w:szCs w:val="28"/>
        </w:rPr>
        <w:t xml:space="preserve">; </w:t>
      </w:r>
    </w:p>
    <w:p w:rsidR="009A7253" w:rsidRPr="001E0A52" w:rsidRDefault="001060AF" w:rsidP="001E0A5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2" w:lineRule="atLeast"/>
        <w:jc w:val="both"/>
        <w:rPr>
          <w:b/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>овладению различными видами чтения</w:t>
      </w:r>
      <w:r w:rsidR="009422BA" w:rsidRPr="001E0A52">
        <w:rPr>
          <w:b/>
          <w:color w:val="000000"/>
          <w:sz w:val="28"/>
          <w:szCs w:val="28"/>
        </w:rPr>
        <w:t xml:space="preserve">: </w:t>
      </w:r>
      <w:r w:rsidR="009422BA" w:rsidRPr="001E0A52">
        <w:rPr>
          <w:color w:val="000000"/>
          <w:sz w:val="28"/>
          <w:szCs w:val="28"/>
        </w:rPr>
        <w:t>пониманию текстов различных стилей,</w:t>
      </w:r>
      <w:r w:rsidR="009422BA" w:rsidRPr="001E0A52">
        <w:rPr>
          <w:b/>
          <w:color w:val="000000"/>
          <w:sz w:val="28"/>
          <w:szCs w:val="28"/>
        </w:rPr>
        <w:t xml:space="preserve"> </w:t>
      </w:r>
      <w:r w:rsidR="009422BA" w:rsidRPr="001E0A52">
        <w:rPr>
          <w:color w:val="000000"/>
          <w:sz w:val="28"/>
          <w:szCs w:val="28"/>
        </w:rPr>
        <w:t>овладению умением переработки прочитанного текста умению в устной или письменной форме передать содержание текста, извлечению информации из различных источников, её осмысление, свободное пользование лингвистическими словарями и т.д.</w:t>
      </w:r>
      <w:r w:rsidRPr="001E0A52">
        <w:rPr>
          <w:b/>
          <w:color w:val="000000"/>
          <w:sz w:val="28"/>
          <w:szCs w:val="28"/>
        </w:rPr>
        <w:t>;</w:t>
      </w:r>
    </w:p>
    <w:p w:rsidR="001060AF" w:rsidRPr="001E0A52" w:rsidRDefault="001060AF" w:rsidP="001E0A5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 xml:space="preserve">овладению универсальными учебными познавательными действиями </w:t>
      </w:r>
      <w:r w:rsidRPr="001E0A52">
        <w:rPr>
          <w:color w:val="000000"/>
          <w:sz w:val="28"/>
          <w:szCs w:val="28"/>
        </w:rPr>
        <w:t>(базовыми логическими и исследовательскими действиями, умением работать с информацией);</w:t>
      </w:r>
    </w:p>
    <w:p w:rsidR="001060AF" w:rsidRPr="001E0A52" w:rsidRDefault="001060AF" w:rsidP="001E0A5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lastRenderedPageBreak/>
        <w:t xml:space="preserve">овладению универсальными учебными коммуникативными действиями </w:t>
      </w:r>
      <w:r w:rsidRPr="001E0A52">
        <w:rPr>
          <w:color w:val="000000"/>
          <w:sz w:val="28"/>
          <w:szCs w:val="28"/>
        </w:rPr>
        <w:t>(общение, совместная деятельность);</w:t>
      </w:r>
    </w:p>
    <w:p w:rsidR="001060AF" w:rsidRPr="001E0A52" w:rsidRDefault="001060AF" w:rsidP="001E0A5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 xml:space="preserve">овладению универсальными регулятивными действиями </w:t>
      </w:r>
      <w:r w:rsidRPr="001E0A52">
        <w:rPr>
          <w:color w:val="000000"/>
          <w:sz w:val="28"/>
          <w:szCs w:val="28"/>
        </w:rPr>
        <w:t>(самоорганизация, самоконтроль).</w:t>
      </w:r>
    </w:p>
    <w:p w:rsidR="00F6143E" w:rsidRPr="001E0A52" w:rsidRDefault="00A03A63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 xml:space="preserve">Для реализации обновлённых требований на уроках русского языка и литературы можно использовать различные технологии обучения: </w:t>
      </w:r>
      <w:r w:rsidR="00F6143E" w:rsidRPr="001E0A52">
        <w:rPr>
          <w:b/>
          <w:color w:val="000000"/>
          <w:sz w:val="28"/>
          <w:szCs w:val="28"/>
        </w:rPr>
        <w:t xml:space="preserve">ИКТ, метод проектов, проблемное обучение, </w:t>
      </w:r>
      <w:r w:rsidRPr="001E0A52">
        <w:rPr>
          <w:b/>
          <w:color w:val="000000"/>
          <w:sz w:val="28"/>
          <w:szCs w:val="28"/>
        </w:rPr>
        <w:t xml:space="preserve">разноуровневое обучение, </w:t>
      </w:r>
      <w:r w:rsidR="00F6143E" w:rsidRPr="001E0A52">
        <w:rPr>
          <w:b/>
          <w:color w:val="000000"/>
          <w:sz w:val="28"/>
          <w:szCs w:val="28"/>
        </w:rPr>
        <w:t>технологию развития критического мышления, игровые технологии,</w:t>
      </w:r>
      <w:r w:rsidR="0022186E" w:rsidRPr="001E0A52">
        <w:rPr>
          <w:b/>
          <w:color w:val="000000"/>
          <w:sz w:val="28"/>
          <w:szCs w:val="28"/>
        </w:rPr>
        <w:t xml:space="preserve"> </w:t>
      </w:r>
      <w:r w:rsidR="009422BA" w:rsidRPr="001E0A52">
        <w:rPr>
          <w:b/>
          <w:color w:val="000000"/>
          <w:sz w:val="28"/>
          <w:szCs w:val="28"/>
        </w:rPr>
        <w:t xml:space="preserve">кейс-технологии, </w:t>
      </w:r>
      <w:r w:rsidR="0022186E" w:rsidRPr="001E0A52">
        <w:rPr>
          <w:b/>
          <w:color w:val="000000"/>
          <w:sz w:val="28"/>
          <w:szCs w:val="28"/>
        </w:rPr>
        <w:t>технологию обучения в сотрудничестве, технологию развития функциональной грамотности,</w:t>
      </w:r>
      <w:r w:rsidR="00F6143E" w:rsidRPr="001E0A52">
        <w:rPr>
          <w:b/>
          <w:color w:val="000000"/>
          <w:sz w:val="28"/>
          <w:szCs w:val="28"/>
        </w:rPr>
        <w:t xml:space="preserve"> здоровьесберегающие технологии, технологию развития самостоятельности обучающихся.</w:t>
      </w:r>
      <w:r w:rsidR="0022186E" w:rsidRPr="001E0A52">
        <w:rPr>
          <w:color w:val="000000"/>
          <w:sz w:val="28"/>
          <w:szCs w:val="28"/>
        </w:rPr>
        <w:t xml:space="preserve"> </w:t>
      </w:r>
      <w:r w:rsidR="00F6143E" w:rsidRPr="001E0A52">
        <w:rPr>
          <w:color w:val="000000"/>
          <w:sz w:val="28"/>
          <w:szCs w:val="28"/>
        </w:rPr>
        <w:t>Использование данных технологий на уроках делает учебный процесс интересным, повышает качество и прочность полученных знаний, повышает активность обучающихся.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При использовании инновационных технологий в обучении русскому языку и литературе можно применять следующие приемы: </w:t>
      </w:r>
      <w:r w:rsidRPr="001E0A52">
        <w:rPr>
          <w:b/>
          <w:bCs/>
          <w:color w:val="000000"/>
          <w:sz w:val="28"/>
          <w:szCs w:val="28"/>
        </w:rPr>
        <w:t xml:space="preserve">ассоциативный ряд, опорный конспект, мозговая атака, исследование текста, групповая дискуссия, </w:t>
      </w:r>
      <w:proofErr w:type="spellStart"/>
      <w:r w:rsidRPr="001E0A52">
        <w:rPr>
          <w:b/>
          <w:bCs/>
          <w:color w:val="000000"/>
          <w:sz w:val="28"/>
          <w:szCs w:val="28"/>
        </w:rPr>
        <w:t>синквейн</w:t>
      </w:r>
      <w:proofErr w:type="spellEnd"/>
      <w:r w:rsidRPr="001E0A52">
        <w:rPr>
          <w:b/>
          <w:bCs/>
          <w:color w:val="000000"/>
          <w:sz w:val="28"/>
          <w:szCs w:val="28"/>
        </w:rPr>
        <w:t xml:space="preserve">, эссе, перепутанные логические цепочки, дидактическая игра, </w:t>
      </w:r>
      <w:proofErr w:type="spellStart"/>
      <w:r w:rsidRPr="001E0A52">
        <w:rPr>
          <w:b/>
          <w:bCs/>
          <w:color w:val="000000"/>
          <w:sz w:val="28"/>
          <w:szCs w:val="28"/>
        </w:rPr>
        <w:t>медиапроекты</w:t>
      </w:r>
      <w:proofErr w:type="spellEnd"/>
      <w:r w:rsidRPr="001E0A52">
        <w:rPr>
          <w:b/>
          <w:bCs/>
          <w:color w:val="000000"/>
          <w:sz w:val="28"/>
          <w:szCs w:val="28"/>
        </w:rPr>
        <w:t>, работа с тестами, нетрадиционные формы домашнего задания и др</w:t>
      </w:r>
      <w:r w:rsidRPr="001E0A52">
        <w:rPr>
          <w:color w:val="000000"/>
          <w:sz w:val="28"/>
          <w:szCs w:val="28"/>
        </w:rPr>
        <w:t>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Хочу поделиться опытом работы по применению некоторых современных педагогических технологий в своей работе.</w:t>
      </w:r>
    </w:p>
    <w:p w:rsidR="00BA11BE" w:rsidRPr="001E0A52" w:rsidRDefault="00BA11B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color w:val="000000"/>
          <w:sz w:val="28"/>
          <w:szCs w:val="28"/>
          <w:u w:val="single"/>
        </w:rPr>
      </w:pPr>
      <w:r w:rsidRPr="001E0A52">
        <w:rPr>
          <w:b/>
          <w:color w:val="000000"/>
          <w:sz w:val="28"/>
          <w:szCs w:val="28"/>
          <w:u w:val="single"/>
        </w:rPr>
        <w:t>Игровые технологии</w:t>
      </w:r>
    </w:p>
    <w:p w:rsidR="00BA11BE" w:rsidRPr="001E0A52" w:rsidRDefault="00BA11B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 xml:space="preserve">Наибольший интерес в образовательном процессе представляют игровые технологии. Они не перестают быть актуальны и в рамках обновлённого ФГОС ООО. </w:t>
      </w:r>
      <w:r w:rsidR="00FF0292" w:rsidRPr="001E0A52">
        <w:rPr>
          <w:color w:val="000000"/>
          <w:sz w:val="28"/>
          <w:szCs w:val="28"/>
        </w:rPr>
        <w:t>Данные</w:t>
      </w:r>
      <w:r w:rsidRPr="001E0A52">
        <w:rPr>
          <w:color w:val="000000"/>
          <w:sz w:val="28"/>
          <w:szCs w:val="28"/>
        </w:rPr>
        <w:t xml:space="preserve"> технологии связаны с игровой формой взаимодействия педагога и учащихся через реализацию определенного сюжета (игры, сказки, спектакли, деловое общение). При этом образовательные задачи включаются в содержание игры. В образовательном процессе используют занимательные, театрализованные, деловые, ролевые, компьютерные игры.</w:t>
      </w:r>
    </w:p>
    <w:p w:rsidR="00BA11BE" w:rsidRPr="001E0A52" w:rsidRDefault="00BA11B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sz w:val="28"/>
          <w:szCs w:val="28"/>
        </w:rPr>
      </w:pPr>
      <w:r w:rsidRPr="001E0A52">
        <w:rPr>
          <w:sz w:val="28"/>
          <w:szCs w:val="28"/>
        </w:rPr>
        <w:t xml:space="preserve">Разработкой теории игры, ее методологических основ, выяснением ее социальной природы, значения для развития обучаемого в отечественной педагогике занимались Л. С. Выготский, А.Н. Леонтьев, Д.Б. </w:t>
      </w:r>
      <w:proofErr w:type="spellStart"/>
      <w:r w:rsidRPr="001E0A52">
        <w:rPr>
          <w:sz w:val="28"/>
          <w:szCs w:val="28"/>
        </w:rPr>
        <w:t>Эльконин</w:t>
      </w:r>
      <w:proofErr w:type="spellEnd"/>
      <w:r w:rsidRPr="001E0A52">
        <w:rPr>
          <w:sz w:val="28"/>
          <w:szCs w:val="28"/>
        </w:rPr>
        <w:t xml:space="preserve"> и др.</w:t>
      </w:r>
    </w:p>
    <w:p w:rsidR="00BA11BE" w:rsidRPr="001E0A52" w:rsidRDefault="00BA11B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sz w:val="28"/>
          <w:szCs w:val="28"/>
        </w:rPr>
      </w:pPr>
      <w:r w:rsidRPr="001E0A52">
        <w:rPr>
          <w:sz w:val="28"/>
          <w:szCs w:val="28"/>
        </w:rPr>
        <w:t>Игровые технологии занимают важное место в учебно-воспитательном процессе, так как не только способствуют воспитанию познавательных интересов и активизации деятельности учащихся, но и выполняют ряд других функций:</w:t>
      </w:r>
    </w:p>
    <w:p w:rsidR="00BA11BE" w:rsidRPr="001E0A52" w:rsidRDefault="00BA11B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sz w:val="28"/>
          <w:szCs w:val="28"/>
        </w:rPr>
      </w:pPr>
      <w:r w:rsidRPr="001E0A52">
        <w:rPr>
          <w:sz w:val="28"/>
          <w:szCs w:val="28"/>
        </w:rPr>
        <w:t xml:space="preserve">1) правильно организованная с учётом специфики материала игра тренирует память, помогает учащимся </w:t>
      </w:r>
      <w:r w:rsidRPr="001E0A52">
        <w:rPr>
          <w:b/>
          <w:sz w:val="28"/>
          <w:szCs w:val="28"/>
        </w:rPr>
        <w:t>выработать речевые умения и навыки</w:t>
      </w:r>
      <w:r w:rsidRPr="001E0A52">
        <w:rPr>
          <w:sz w:val="28"/>
          <w:szCs w:val="28"/>
        </w:rPr>
        <w:t>;</w:t>
      </w:r>
    </w:p>
    <w:p w:rsidR="00BA11BE" w:rsidRPr="001E0A52" w:rsidRDefault="00BA11B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sz w:val="28"/>
          <w:szCs w:val="28"/>
        </w:rPr>
      </w:pPr>
      <w:r w:rsidRPr="001E0A52">
        <w:rPr>
          <w:sz w:val="28"/>
          <w:szCs w:val="28"/>
        </w:rPr>
        <w:t>2) игра стимулирует умственную деятельность учащихся, развивает внимание и познавательный интерес к предмету;</w:t>
      </w:r>
    </w:p>
    <w:p w:rsidR="00BA11BE" w:rsidRPr="001E0A52" w:rsidRDefault="00BA11B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sz w:val="28"/>
          <w:szCs w:val="28"/>
        </w:rPr>
      </w:pPr>
      <w:r w:rsidRPr="001E0A52">
        <w:rPr>
          <w:sz w:val="28"/>
          <w:szCs w:val="28"/>
        </w:rPr>
        <w:t>3) игра - один из приёмов преодоления пассивности учеников.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На уроках русского языка можно использовать игровые технологии, направленные на отработку различных языковых норм.</w:t>
      </w:r>
    </w:p>
    <w:p w:rsidR="00F9014D" w:rsidRPr="001E0A52" w:rsidRDefault="00F9014D" w:rsidP="001E0A5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2" w:lineRule="atLeast"/>
        <w:jc w:val="both"/>
        <w:rPr>
          <w:b/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>Игровые задания, направленные на отработку орфоэпических норм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lastRenderedPageBreak/>
        <w:t>Обучение русскому языку подразумевает не только освоение норм письменной речи, но и норм произношения. Вот почему целесообразно на каждом уроке находить возможность для отработки произносительных норм.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Это может быть минутка-разминка под общим названием «Говорите по-русски правильно».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• «Составь текст и озвучь его».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 предлагается набор слов, которые могут представлять какие-то трудности в произношении. Слова записаны на доске. Задача учащихся - за 2-3 минуты составить связный текст (используя данные слова) и прочитать его, соблюдая орфоэпические нормы. Учитель может назначить экспертов, которые должны внимательно прослушать текст и сделать вывод о соблюдении произносительных норм. (Оценку в этом случае получают сразу двое учащихся.)</w:t>
      </w:r>
    </w:p>
    <w:p w:rsidR="001A7BCB" w:rsidRPr="00A167D1" w:rsidRDefault="00F9014D" w:rsidP="00A167D1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Пример.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Даны слова: </w:t>
      </w:r>
      <w:r w:rsidRPr="001E0A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километр, по</w:t>
      </w:r>
      <w:r w:rsidR="001A7BCB" w:rsidRPr="001E0A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мощник, шинель, свитер, средства, инструмент, балованный, вручит, щавель, досуг, облегчить, свёкла, сливовый,</w:t>
      </w:r>
      <w:r w:rsidRPr="001E0A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термос, начал</w:t>
      </w:r>
      <w:r w:rsidR="001A7BCB" w:rsidRPr="001E0A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 w:rsidRPr="001E0A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End"/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Подобное задание может быть несколько видоизменено: учитель предлагает учащимся тему (например «Научное исследование» или «Меню»), учащиеся в течение определенного времени должны составить текст на эту тему, используя слова из орфоэпического словарика, включенного в учебник.</w:t>
      </w:r>
    </w:p>
    <w:p w:rsidR="001A7BCB" w:rsidRPr="00A167D1" w:rsidRDefault="001A7BCB" w:rsidP="00A167D1">
      <w:pPr>
        <w:shd w:val="clear" w:color="auto" w:fill="FFFFFF"/>
        <w:spacing w:after="0" w:line="22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</w:pPr>
      <w:bookmarkStart w:id="0" w:name="_GoBack"/>
      <w:bookmarkEnd w:id="0"/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• «Пригласи на обед».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Задача: озвучить меню обеда, на который вы хотите пригласить своего друга (коллегу, знакомого). В меню, конечно, должны оказаться тефтели, щавель, пирожки с творогом, сливовый или грушевый компот и т. д. (другие слова, традиционно вызывающие трудности в произношении).</w:t>
      </w:r>
    </w:p>
    <w:p w:rsidR="006E704A" w:rsidRPr="001E0A52" w:rsidRDefault="006E704A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</w:p>
    <w:p w:rsidR="00F9014D" w:rsidRPr="001E0A52" w:rsidRDefault="006E704A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>2)</w:t>
      </w:r>
      <w:r w:rsidR="00F9014D" w:rsidRPr="001E0A52">
        <w:rPr>
          <w:b/>
          <w:color w:val="000000"/>
          <w:sz w:val="28"/>
          <w:szCs w:val="28"/>
        </w:rPr>
        <w:t>Лексико-фразеологические игры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>• «Угадай-ка».</w:t>
      </w:r>
    </w:p>
    <w:p w:rsidR="00F9014D" w:rsidRPr="001E0A52" w:rsidRDefault="006E704A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Участвуют 2 команды, в каждой по 2-3 обучающихся. Им необходимо в течение 2 минут нарисовать фразеологизмы, написанные на листочках. Побеждает та команда, у которой угадали больше фразеологизмов. (Фото 6А)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Переводчик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Суть игры: необходимо перевести на понятный язык диалектные, профессиональные, устаревшие слова.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 </w:t>
      </w:r>
      <w:r w:rsidRPr="001E0A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Показать на портрете неизвестной красавицы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(учащимся демонстрируют репродукцию картины с изображением человека в полный рост) указанные части тела и предметы:</w:t>
      </w:r>
    </w:p>
    <w:p w:rsidR="001E0A52" w:rsidRDefault="001E0A52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1E0A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Око - (глаз).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 - (лоб).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 - (шея).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Чрево - (живот).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Перст - (палец).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Перси - (грудь).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Вежды - (веки).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Ланиты - (щёки).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 - (губы).</w:t>
      </w:r>
    </w:p>
    <w:p w:rsidR="00F9014D" w:rsidRPr="001E0A52" w:rsidRDefault="006E704A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Зеница - (глаз, зрачок).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Длань - (ладонь).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Шуйца - (левая рука).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Десница - (правая рука).</w:t>
      </w:r>
    </w:p>
    <w:p w:rsidR="006E704A" w:rsidRPr="001E0A52" w:rsidRDefault="006E704A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FCFE822" wp14:editId="16095EFC">
            <wp:extent cx="1409700" cy="2345840"/>
            <wp:effectExtent l="0" t="0" r="0" b="0"/>
            <wp:docPr id="3" name="Рисунок 3" descr="C:\Users\79207\Desktop\6c63f534dfab2d70aa42be920bb07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9207\Desktop\6c63f534dfab2d70aa42be920bb075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021" cy="2351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04A" w:rsidRPr="001E0A52" w:rsidRDefault="006E704A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0A52" w:rsidRDefault="001E0A52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1E0A52" w:rsidSect="001E0A52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E704A" w:rsidRPr="001E0A52" w:rsidRDefault="006E704A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Кто быстрее?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В этой игре выигрывает тот, кто быстрее вспомнит фразеологические обороты, в которых встречаются следующие слова: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голова - человек с головой, морочить голову, вскружить голову, потерять голову, не сносить головы, с больной головы на здоровую и т. п.;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15000" cy="3025140"/>
            <wp:effectExtent l="0" t="0" r="0" b="3810"/>
            <wp:docPr id="2" name="Рисунок 2" descr="https://ped-kopilka.ru/images/1(8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-kopilka.ru/images/1(840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ноги</w:t>
      </w:r>
      <w:r w:rsidR="00DF0902" w:rsidRPr="001E0A52">
        <w:rPr>
          <w:color w:val="000000"/>
          <w:sz w:val="28"/>
          <w:szCs w:val="28"/>
        </w:rPr>
        <w:t> - уносить ноги, встать не с той</w:t>
      </w:r>
      <w:r w:rsidRPr="001E0A52">
        <w:rPr>
          <w:color w:val="000000"/>
          <w:sz w:val="28"/>
          <w:szCs w:val="28"/>
        </w:rPr>
        <w:t xml:space="preserve"> ноги, путаться под ногами и т. п.;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нос - задирать нос, зарубить на носу, водить за нос и т. п.</w:t>
      </w:r>
    </w:p>
    <w:p w:rsidR="00DF0902" w:rsidRPr="001E0A52" w:rsidRDefault="00DF0902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E0A52" w:rsidRDefault="001E0A52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E0A52" w:rsidRDefault="001E0A52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Аукцион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этой игре побеждает тот, кто последним назовет фразеологический оборот, в котором встречаются названия животных, птиц, насекомых.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Покупать кота в мешке; волка ноги кормят; всяк кулик свое болото хвалит; куры не клюют; комар носа не подточит; когда рак свистнет; мартышкин труд; подложить свинью; кот наплакал; первая ласточка; умирающий лебедь; 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брать быка за рога; блоху подковать; надуться как мышь на крупу; хорош гусь; упрямый осел; носиться как курица с яйцом и т. п.</w:t>
      </w:r>
    </w:p>
    <w:p w:rsidR="00DF0902" w:rsidRPr="001E0A52" w:rsidRDefault="00DF0902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9014D" w:rsidRPr="001E0A52" w:rsidRDefault="00DF0902" w:rsidP="001E0A52">
      <w:pPr>
        <w:shd w:val="clear" w:color="auto" w:fill="FFFFFF"/>
        <w:spacing w:after="0" w:line="22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3</w:t>
      </w:r>
      <w:r w:rsidRPr="001E0A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  <w:r w:rsidR="00F9014D" w:rsidRPr="001E0A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Игровые задания, направленные на отработку орфографических и пунктуационных норм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>Мягкая посадка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При отработке какой-либо орфограммы или темы эта игра пробуждает интерес, активизирует весь класс учащихся. Дети не знают, к кому полетит мяч и какое слово (какой вопрос) прозвучит. Как проходит игра? Например, изучается тема «Спряжение глагола». Учитель бросает ученику мяч, называет какой-либо глагол. Ученик ловит мяч, называет спряжение глагола и возвращает мяч учителю. Ответивший на вопрос правильно может сесть на место, тот, кто не справился с заданием, продолжает стоять и пытается исправить свое положение.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color w:val="000000"/>
          <w:sz w:val="28"/>
          <w:szCs w:val="28"/>
        </w:rPr>
      </w:pPr>
      <w:r w:rsidRPr="001E0A52">
        <w:rPr>
          <w:b/>
          <w:color w:val="000000"/>
          <w:sz w:val="28"/>
          <w:szCs w:val="28"/>
        </w:rPr>
        <w:t>Третий лишний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Необходимо найти слово, не соответствующее определенному правилу, части речи, смыслу и т. д.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Например: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• горяч, могуч, плач (лишнее - плач, так как существительное);</w:t>
      </w:r>
    </w:p>
    <w:p w:rsidR="00F9014D" w:rsidRPr="001E0A52" w:rsidRDefault="00F9014D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• революция, циркуль, нация (лишнее - циркуль).</w:t>
      </w:r>
    </w:p>
    <w:p w:rsidR="001E0A52" w:rsidRDefault="001E0A52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«Помоги Пете Ошибкину»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В слове вьюга Петя </w:t>
      </w:r>
      <w:proofErr w:type="spell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Ошибкин</w:t>
      </w:r>
      <w:proofErr w:type="spell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написал твердый знак, так объяснив выбор орфограммы: после приставки 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</w:t>
      </w:r>
      <w:proofErr w:type="gram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 гласной ю, с которой начинается корень юг, пишется твердый знак. Согласны ли вы с Петей?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 слове соленый Петя написал гласную а. «Проверочное слово - сало», - объяснил он. Правильно ли это?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Не был Петя </w:t>
      </w:r>
      <w:proofErr w:type="spell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Ошибкин</w:t>
      </w:r>
      <w:proofErr w:type="spell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написал слитно. «Это слово, - сказал он, - можно заменить синонимом 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proofErr w:type="gram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- отсутствовал». Почему он неправ?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="00B52FF7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Ненавидел</w:t>
      </w:r>
      <w:r w:rsidR="00B52FF7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тетради Пети написано раздельно. «Не с глаголами пишется раздельно», - заявил </w:t>
      </w:r>
      <w:proofErr w:type="spell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Ошибкин</w:t>
      </w:r>
      <w:proofErr w:type="spell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Шепот Петя написал с буквой о. «После шипящих под ударением пишется о», - объяснил он. Прав ли Петя?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Расчистил Петя написал с буквой з. Он рассуждал так: «Приставки, оканчивающиеся на согласный звук, на письме не изменяются». Прав ли он?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Цыган Петя написал с и. «В конце слова после ц пишется и, это я точно помню», - сказал Петя. Почему он неправ?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8) «Горечь пишется без мягкого знака, так как это слово второго склонения мужского рода», - услышали ребята на уроке, когда отвечал </w:t>
      </w:r>
      <w:proofErr w:type="spell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Ошибкин</w:t>
      </w:r>
      <w:proofErr w:type="spell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его поправить?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9) Вырастили у </w:t>
      </w:r>
      <w:proofErr w:type="spell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Ошибкина</w:t>
      </w:r>
      <w:proofErr w:type="spell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написано с буквой о, рядом стоит проверочное слово - рослый. А как надо?</w:t>
      </w:r>
    </w:p>
    <w:p w:rsidR="00B52FF7" w:rsidRPr="001E0A52" w:rsidRDefault="00B52FF7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Лингвистический футбол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Ученик приглашается к доске - «встает на ворота», класс учащихся всегда имеет в своем «арсенале» сформулированные вопросы. Ребятам разрешается «забить» вратарю пять «мячей»-вопросов. Сколько «голов» отбил вратарь, такую оценку и получил.</w:t>
      </w:r>
    </w:p>
    <w:p w:rsidR="00F46130" w:rsidRPr="001E0A52" w:rsidRDefault="00F46130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Игра «Блеф-клуб», или цифровой диктант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прием позволяет ученикам сразу же включиться в активную познавательную деятельность, актуализировать ранее приобретенные базовые знания, которые необходимо быстро вспомнить для понимания новой темы, а учителю - тут же диагностировать степень усвоения и, в случае необходимости, произвести коррекцию слабо осознанного материала.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вид работы развивает также скорость реакции, непроизвольное внимание, формирует умение не только слушать, но и слышать задания учителя, быть независимым от мнения других.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дается установка: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Вашему вниманию предлагаются утверждения, которые могут быть правильными или ошибочными. Если вы согласны со сказанным, ставьте в тетради цифру 1, если нет - 0. Затем проверьте ответы и разберитесь в ошибках. Итак, дайте свой ответ на мои утверждения.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Слово «пунктуация» произошло от «пунктуальный». (Нет)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В предложении Скоро 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лето в грамматической основе нет</w:t>
      </w:r>
      <w:proofErr w:type="gram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сказуемого. (Нет.)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 предложении Мы живем в городе, в котором много новых красивых домов есть определения. {Да)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Придаточное предложение может стоять только после главного. (Нет)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Независимое предложение в составе сложноподчиненного называется главным. (Да)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И - это схема сложносочиненного предложения с союзом. (Нет)</w:t>
      </w:r>
    </w:p>
    <w:p w:rsidR="00F9014D" w:rsidRPr="001E0A52" w:rsidRDefault="00F9014D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Итого ответов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0 0 1 0 1 0.</w:t>
      </w:r>
    </w:p>
    <w:p w:rsidR="00BA11BE" w:rsidRPr="001E0A52" w:rsidRDefault="00BA11B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color w:val="000000"/>
          <w:sz w:val="28"/>
          <w:szCs w:val="28"/>
          <w:u w:val="single"/>
        </w:rPr>
      </w:pPr>
    </w:p>
    <w:p w:rsidR="00A23711" w:rsidRPr="001E0A52" w:rsidRDefault="00A23711" w:rsidP="001E0A52">
      <w:pPr>
        <w:shd w:val="clear" w:color="auto" w:fill="FFFFFF"/>
        <w:spacing w:after="0" w:line="22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Игровые задания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литературы.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Игровые задания на уроках литературы</w:t>
      </w:r>
    </w:p>
    <w:p w:rsidR="00A23711" w:rsidRPr="001E0A52" w:rsidRDefault="00A23711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 “Если  бы…“ </w:t>
      </w:r>
      <w:r w:rsidR="00486A6C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фантастическая  </w:t>
      </w:r>
      <w:r w:rsidR="00486A6C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гипотеза</w:t>
      </w: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 Ребятам  предлагается  встретиться  в обычной обстановке с необычными героями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аждая пара развивает свою гипотезу, как можно интереснее и быстрее ). </w:t>
      </w:r>
    </w:p>
    <w:p w:rsidR="00DC5CA5" w:rsidRPr="001E0A52" w:rsidRDefault="00A23711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  Ролевой  игровой  диалог. Партнеры  по  диалогу  (</w:t>
      </w:r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соседи  по  </w:t>
      </w:r>
      <w:r w:rsidR="00486A6C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парте</w:t>
      </w:r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 выбирают  себе роли (например, путешественников) и беседуют на тему урока. В старш</w:t>
      </w:r>
      <w:r w:rsidR="00F46130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классах это  могут  быть  “</w:t>
      </w:r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журналисты“  противоположных  направлений,  авторы  книг, читатели прежних веков.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 Коллективный  рассказ. По  очереди  рассказывают  сказку  (рассказ)  все  ученики.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Победитель тот ряд или группа, где никто ни разу не ошибся, не задержал ход сказки паузами. Или иной вариант – “ бесконечная история “: победитель – тот ряд, чья сказка окажется длиннее. 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  Воображаемый  диалог.   В  отличие  от  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предыдущих</w:t>
      </w:r>
      <w:proofErr w:type="gram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-  индивидуальная  работа. Письмо  сказочнику,  писателю,  учителю,  критику  ученики  пишут  прямо  на  уроке, делясь своими впечатлениями от прочитанного произведения. 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 Персонификация  неодушевленного  героя (</w:t>
      </w:r>
      <w:proofErr w:type="spell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андерсеновский</w:t>
      </w:r>
      <w:proofErr w:type="spell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прием):  история  о старой двери, выброшенном футбольном мяче, карандаше, тетради и т.д.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 Старинная детская игра по вопроснику.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ответа на следующий вопрос листок с ответом  загибается,  чтобы  ответ  не  был  виден.  Потом  вопрос  задаёт  следующий участник  игры,  тот,  кто  отвечал.  Рассказ  получается  смешным,  т.к.  ответы  одного игрока неизвестны другому. Схема вопросов: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  Кто это был?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  Где находился?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  Что делал?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  Что сказал?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  Чем кончилось?   (вопросы взаимосвязаны).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 Словесная игра. Объяснить термины в произведении. 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музыкальные – в “ Квартете“  Крылова,  военные  – в  “Сыне  артиллериста“  и  т.д.</w:t>
      </w:r>
      <w:proofErr w:type="gram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Победитель  тот,  кто сумеет лучше объяснить значение слов. </w:t>
      </w:r>
    </w:p>
    <w:p w:rsidR="00DC5CA5" w:rsidRPr="001E0A52" w:rsidRDefault="00DC5CA5" w:rsidP="001E0A52">
      <w:pPr>
        <w:spacing w:after="0" w:line="22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 Игра – импровизация. Домыслить и разыграть эпизод, только намеченный автором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“Живые  картины” Изобразить  эпизод  изучаемого  текста,  чтобы  другие  ученики угадали автора и произведение.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“Английские  шарады“ Водящий  уходит,  а  остальные  загадывают  фразу  из изучаемого  произведения  (лучше  поэтическую,  известную  всем).  Слова  из  фразы распределяются  на  </w:t>
      </w:r>
      <w:proofErr w:type="gramStart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играющих</w:t>
      </w:r>
      <w:proofErr w:type="gramEnd"/>
      <w:r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так,  чтобы  на  каждого  выпало  по  одному  слову. Ученики  выстраиваются  в  порядке  фразы  и  отвечают  на  вопросы  водящего, употребляя  в  ответе  своё  слово.  Тот,  чьё  слово  оказалось  решающим  для отгадки, “ водит ” следующим. </w:t>
      </w:r>
    </w:p>
    <w:p w:rsidR="00DC5CA5" w:rsidRPr="001E0A52" w:rsidRDefault="003F372A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Урок  –  спектакль. </w:t>
      </w:r>
      <w:proofErr w:type="spellStart"/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Инсценирование</w:t>
      </w:r>
      <w:proofErr w:type="spellEnd"/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произведения  или  отрывка  с  последующим анализом “актеров” и  “зрителей”. </w:t>
      </w:r>
    </w:p>
    <w:p w:rsidR="00DC5CA5" w:rsidRPr="001E0A52" w:rsidRDefault="003F372A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“Рисунки  Тургенева</w:t>
      </w:r>
      <w:proofErr w:type="gramStart"/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.” </w:t>
      </w:r>
      <w:proofErr w:type="gramEnd"/>
      <w:r w:rsidR="00DC5CA5" w:rsidRPr="001E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 доску  помещают  портрет  неизвестного  человека  или рисуют его профиль. Ученики должны описать до мельчайших подробностей жизнь и характер этого человека, опираясь на его зрительный образ. Эту игру придумал  И. С. Тургенев. Награждается самый интересный словесный портрет. </w:t>
      </w:r>
    </w:p>
    <w:p w:rsidR="00DC5CA5" w:rsidRPr="001E0A52" w:rsidRDefault="00DC5CA5" w:rsidP="001E0A52">
      <w:pPr>
        <w:shd w:val="clear" w:color="auto" w:fill="FFFFFF"/>
        <w:spacing w:after="0" w:line="22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b/>
          <w:bCs/>
          <w:color w:val="000000"/>
          <w:sz w:val="28"/>
          <w:szCs w:val="28"/>
          <w:u w:val="single"/>
        </w:rPr>
        <w:t>Технология развития критического мышления</w:t>
      </w:r>
    </w:p>
    <w:p w:rsidR="00F6143E" w:rsidRPr="001E0A52" w:rsidRDefault="00486A6C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 xml:space="preserve">Особенностью данной </w:t>
      </w:r>
      <w:r w:rsidR="00F6143E" w:rsidRPr="001E0A52">
        <w:rPr>
          <w:color w:val="000000"/>
          <w:sz w:val="28"/>
          <w:szCs w:val="28"/>
        </w:rPr>
        <w:t xml:space="preserve">технологии </w:t>
      </w:r>
      <w:r w:rsidRPr="001E0A52">
        <w:rPr>
          <w:color w:val="000000"/>
          <w:sz w:val="28"/>
          <w:szCs w:val="28"/>
        </w:rPr>
        <w:t xml:space="preserve">является то, что </w:t>
      </w:r>
      <w:r w:rsidR="00F6143E" w:rsidRPr="001E0A52">
        <w:rPr>
          <w:color w:val="000000"/>
          <w:sz w:val="28"/>
          <w:szCs w:val="28"/>
        </w:rPr>
        <w:t>в центре образовательного процесса находится ребёнок, а личностно-ориентированное обучение является одним из</w:t>
      </w:r>
      <w:r w:rsidRPr="001E0A52">
        <w:rPr>
          <w:color w:val="000000"/>
          <w:sz w:val="28"/>
          <w:szCs w:val="28"/>
        </w:rPr>
        <w:t xml:space="preserve"> компонентов </w:t>
      </w:r>
      <w:r w:rsidR="00F6143E" w:rsidRPr="001E0A52">
        <w:rPr>
          <w:color w:val="000000"/>
          <w:sz w:val="28"/>
          <w:szCs w:val="28"/>
        </w:rPr>
        <w:t xml:space="preserve"> технологии.</w:t>
      </w:r>
      <w:r w:rsidRPr="001E0A52">
        <w:rPr>
          <w:color w:val="000000"/>
          <w:sz w:val="28"/>
          <w:szCs w:val="28"/>
        </w:rPr>
        <w:t xml:space="preserve"> </w:t>
      </w:r>
      <w:r w:rsidR="00F6143E" w:rsidRPr="001E0A52">
        <w:rPr>
          <w:color w:val="000000"/>
          <w:sz w:val="28"/>
          <w:szCs w:val="28"/>
        </w:rPr>
        <w:t>Данная технология позволяет сильным учащимся развивать свои талант, ученикам со средними способностями добиться новых положительных результатов, а ученикам с недостаточной мотивацией к обучению побывать в ситуации успеха.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lastRenderedPageBreak/>
        <w:t>Важно заметить, что при использовании технологии развития критического мышления овладение новыми знаниями начинается не со знакомства с известными способами решения определенной задачи или проблемы, а с создания условий, которые формируют потребность получить решение именно этой задачи. Отвечая на личностно значимые вопросы, которые возникают на пути к цели, человек быстрее и глубже может освоить новый материал.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  <w:u w:val="single"/>
        </w:rPr>
        <w:t>Думать критически это:</w:t>
      </w:r>
    </w:p>
    <w:p w:rsidR="00F6143E" w:rsidRPr="001E0A52" w:rsidRDefault="00F6143E" w:rsidP="001E0A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Проявлять любознательность.</w:t>
      </w:r>
    </w:p>
    <w:p w:rsidR="00F6143E" w:rsidRPr="001E0A52" w:rsidRDefault="00F6143E" w:rsidP="001E0A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Использовать исследовательские методы.</w:t>
      </w:r>
    </w:p>
    <w:p w:rsidR="00F6143E" w:rsidRPr="001E0A52" w:rsidRDefault="00F6143E" w:rsidP="001E0A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Ставить перед собой вопросы.</w:t>
      </w:r>
    </w:p>
    <w:p w:rsidR="00F6143E" w:rsidRPr="001E0A52" w:rsidRDefault="00F6143E" w:rsidP="001E0A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Осуществлять планомерный поиск ответов.</w:t>
      </w:r>
    </w:p>
    <w:p w:rsidR="00F6143E" w:rsidRPr="001E0A52" w:rsidRDefault="00486A6C" w:rsidP="001E0A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 xml:space="preserve">Вскрывать причины и </w:t>
      </w:r>
      <w:r w:rsidR="00F6143E" w:rsidRPr="001E0A52">
        <w:rPr>
          <w:color w:val="000000"/>
          <w:sz w:val="28"/>
          <w:szCs w:val="28"/>
        </w:rPr>
        <w:t>следствия фактов.</w:t>
      </w:r>
    </w:p>
    <w:p w:rsidR="00F6143E" w:rsidRPr="001E0A52" w:rsidRDefault="00F6143E" w:rsidP="001E0A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Сомнение в общепринятых истинах.</w:t>
      </w:r>
    </w:p>
    <w:p w:rsidR="00F6143E" w:rsidRPr="001E0A52" w:rsidRDefault="00F6143E" w:rsidP="001E0A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Выработка точки зрения и способность отстоять ее логическими доводами.</w:t>
      </w:r>
    </w:p>
    <w:p w:rsidR="00F6143E" w:rsidRPr="001E0A52" w:rsidRDefault="00F6143E" w:rsidP="001E0A5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Внимание к аргументам оппонента и их логическое осмысление.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Использование приёма </w:t>
      </w:r>
      <w:r w:rsidRPr="001E0A52">
        <w:rPr>
          <w:b/>
          <w:bCs/>
          <w:color w:val="000000"/>
          <w:sz w:val="28"/>
          <w:szCs w:val="28"/>
        </w:rPr>
        <w:t>«чтение с остановками»</w:t>
      </w:r>
      <w:r w:rsidRPr="001E0A52">
        <w:rPr>
          <w:color w:val="000000"/>
          <w:sz w:val="28"/>
          <w:szCs w:val="28"/>
        </w:rPr>
        <w:t xml:space="preserve"> на уроках литературы помогает развить в детях самостоятельность, ответственность, умение адаптироваться к сложившейся ситуации, монологическую и диалогическую речь, умение работать со словарями и другой справочной литературой. Самое главное — самостоятельно добывать знания, </w:t>
      </w:r>
      <w:proofErr w:type="spellStart"/>
      <w:r w:rsidRPr="001E0A52">
        <w:rPr>
          <w:color w:val="000000"/>
          <w:sz w:val="28"/>
          <w:szCs w:val="28"/>
        </w:rPr>
        <w:t>самореализоваться</w:t>
      </w:r>
      <w:proofErr w:type="spellEnd"/>
      <w:r w:rsidRPr="001E0A52">
        <w:rPr>
          <w:color w:val="000000"/>
          <w:sz w:val="28"/>
          <w:szCs w:val="28"/>
        </w:rPr>
        <w:t xml:space="preserve"> и социализироваться в современном мире. На уроке литературы (по рассказу Е.И. Носова «Живое пламя») использовался </w:t>
      </w:r>
      <w:proofErr w:type="spellStart"/>
      <w:r w:rsidRPr="001E0A52">
        <w:rPr>
          <w:color w:val="000000"/>
          <w:sz w:val="28"/>
          <w:szCs w:val="28"/>
        </w:rPr>
        <w:t>приѐм</w:t>
      </w:r>
      <w:proofErr w:type="spellEnd"/>
      <w:r w:rsidRPr="001E0A52">
        <w:rPr>
          <w:color w:val="000000"/>
          <w:sz w:val="28"/>
          <w:szCs w:val="28"/>
        </w:rPr>
        <w:t xml:space="preserve"> технологии критического мышления – чтение с остановками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1.Чтение 1ч.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Почему тетя Оля не любить сеять маки?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Предскажите дальнейшие события в рассказе,</w:t>
      </w:r>
      <w:r w:rsidR="00486A6C" w:rsidRPr="001E0A52">
        <w:rPr>
          <w:color w:val="000000"/>
          <w:sz w:val="28"/>
          <w:szCs w:val="28"/>
        </w:rPr>
        <w:t xml:space="preserve"> </w:t>
      </w:r>
      <w:r w:rsidRPr="001E0A52">
        <w:rPr>
          <w:color w:val="000000"/>
          <w:sz w:val="28"/>
          <w:szCs w:val="28"/>
        </w:rPr>
        <w:t>что произойдет?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2.Чтение 2 ч.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Кто такой Алексей? Как его вспоминает тетя Оля?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Каким вы представляете себе Алексея?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Что произойдет дальше?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3.Чтения 3ч.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Как выглядела клумба тети Оли?</w:t>
      </w:r>
      <w:r w:rsidR="00486A6C" w:rsidRPr="001E0A52">
        <w:rPr>
          <w:color w:val="000000"/>
          <w:sz w:val="28"/>
          <w:szCs w:val="28"/>
        </w:rPr>
        <w:t xml:space="preserve"> </w:t>
      </w:r>
      <w:r w:rsidRPr="001E0A52">
        <w:rPr>
          <w:color w:val="000000"/>
          <w:sz w:val="28"/>
          <w:szCs w:val="28"/>
        </w:rPr>
        <w:t>Как вы думаете, почему человек начинает заниматься разведением цветов?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Как будут дальше развиваться события?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4.Чтение 4ч.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Найдите слова, которыми автор описывает маки?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Как называется этот прием в литературоведении?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5.Чтение 5ч.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Сколько дней цвели маки?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Как вы понимаете слова тети Оли: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lastRenderedPageBreak/>
        <w:t>«Да, сгорел - вздохнула, словно по живому существу, тетя Оля</w:t>
      </w:r>
      <w:r w:rsidR="00486A6C" w:rsidRPr="001E0A52">
        <w:rPr>
          <w:color w:val="000000"/>
          <w:sz w:val="28"/>
          <w:szCs w:val="28"/>
        </w:rPr>
        <w:t>.</w:t>
      </w:r>
      <w:r w:rsidRPr="001E0A52">
        <w:rPr>
          <w:color w:val="000000"/>
          <w:sz w:val="28"/>
          <w:szCs w:val="28"/>
        </w:rPr>
        <w:t xml:space="preserve"> А я как то раньше без внимания к маку </w:t>
      </w:r>
      <w:proofErr w:type="gramStart"/>
      <w:r w:rsidRPr="001E0A52">
        <w:rPr>
          <w:color w:val="000000"/>
          <w:sz w:val="28"/>
          <w:szCs w:val="28"/>
        </w:rPr>
        <w:t>-т</w:t>
      </w:r>
      <w:proofErr w:type="gramEnd"/>
      <w:r w:rsidRPr="001E0A52">
        <w:rPr>
          <w:color w:val="000000"/>
          <w:sz w:val="28"/>
          <w:szCs w:val="28"/>
        </w:rPr>
        <w:t>о этому. Короткая жизнь у него. Зато без оглядки, в полную силу прожита. И у людей так бывает…</w:t>
      </w:r>
      <w:r w:rsidR="00486A6C" w:rsidRPr="001E0A52">
        <w:rPr>
          <w:color w:val="000000"/>
          <w:sz w:val="28"/>
          <w:szCs w:val="28"/>
        </w:rPr>
        <w:t>»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6.Чтение 6ч.</w:t>
      </w:r>
    </w:p>
    <w:p w:rsidR="00F6143E" w:rsidRPr="001E0A52" w:rsidRDefault="00486A6C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- Почему тетя Оля все</w:t>
      </w:r>
      <w:r w:rsidR="00F6143E" w:rsidRPr="001E0A52">
        <w:rPr>
          <w:color w:val="000000"/>
          <w:sz w:val="28"/>
          <w:szCs w:val="28"/>
        </w:rPr>
        <w:t>-таки отдала предпочтение макам?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При чтении с остановками чтение текста осуществляется по частям, каждая часть анализируется, и делаются прогнозы о дальнейшем содержании. Отвечая на вопросы, дети делают предположения о содержании, рассказывают о своих ассоциациях, чувствах, ожиданиях, о том, что подтвердилось из предположений, а что – нет, и объясняют свои ответы. Использование этого приема открывает возможности для прогнозирования, целостного видения произведения, воспитывает внимание к слову, помогает не упустить ни одной детали важной для понимания идейного содержания рассказа.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 xml:space="preserve">Приёмы, которые я использую на стадии «Осмысление»: «Тонкие и толстые вопросы», «Ромашка </w:t>
      </w:r>
      <w:proofErr w:type="spellStart"/>
      <w:r w:rsidRPr="001E0A52">
        <w:rPr>
          <w:color w:val="000000"/>
          <w:sz w:val="28"/>
          <w:szCs w:val="28"/>
        </w:rPr>
        <w:t>Блума</w:t>
      </w:r>
      <w:proofErr w:type="spellEnd"/>
      <w:r w:rsidRPr="001E0A52">
        <w:rPr>
          <w:color w:val="000000"/>
          <w:sz w:val="28"/>
          <w:szCs w:val="28"/>
        </w:rPr>
        <w:t>», «Дерево предсказаний», «Корзина идей».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На этой стадии и происходит чтение текста с остановками, анализ прочитанных отрывков, заполнение таблицы. Главное, что следует понимать учащимся – это необходимость делать «предсказания», опираясь на данные таблицы, то есть анализировать текст с учётом авторского построения образов.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Любимый для ребят момент – момент высказывания предположений о дальнейшем развитии сюжета. Предположений всегда много, они разнообразны, и учитель фиксирует на доске все, даже если какие-то из них кажутся нелогичными или противоречивыми.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После прочтения текста учащиеся анализируют свои предположения – думают, что сбылось, а что нет, почему они ошиблись, можно ли какое-то «предсказание» истолковать двояко и почему. Можно сказать, что рефлексия на таком уроке пронизывает все его уровни, а не только звучит в финале в качестве завершающей точки.</w:t>
      </w:r>
    </w:p>
    <w:p w:rsidR="001E0A52" w:rsidRDefault="001E0A52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bCs/>
          <w:color w:val="000000"/>
          <w:sz w:val="28"/>
          <w:szCs w:val="28"/>
          <w:u w:val="single"/>
        </w:rPr>
      </w:pP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b/>
          <w:bCs/>
          <w:color w:val="000000"/>
          <w:sz w:val="28"/>
          <w:szCs w:val="28"/>
          <w:u w:val="single"/>
        </w:rPr>
        <w:t>Чтение с пометками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Во время чтения текста необходимо делать на полях пометки, разделяющие информацию на известную, новую, интересную, непонятную. Можно использовать цвета. Данный приём снимает проблему неосмысленного чтения и конспектирования.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Например, при изучении темы «Причастный оборот» учащимся предлагается прочитать сказку и во время чтения сделать пометки ( + -уже знаю</w:t>
      </w:r>
      <w:proofErr w:type="gramStart"/>
      <w:r w:rsidRPr="001E0A52">
        <w:rPr>
          <w:color w:val="000000"/>
          <w:sz w:val="28"/>
          <w:szCs w:val="28"/>
        </w:rPr>
        <w:t xml:space="preserve">; ! - </w:t>
      </w:r>
      <w:proofErr w:type="gramEnd"/>
      <w:r w:rsidRPr="001E0A52">
        <w:rPr>
          <w:color w:val="000000"/>
          <w:sz w:val="28"/>
          <w:szCs w:val="28"/>
        </w:rPr>
        <w:t>новое; - думаю иначе; ?- не понимаю, есть вопросы).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b/>
          <w:bCs/>
          <w:color w:val="000000"/>
          <w:sz w:val="28"/>
          <w:szCs w:val="28"/>
        </w:rPr>
        <w:t>Из жизни Причастий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 xml:space="preserve">Где живёт Причастие? В своём личном особняке с садиком, где цветёт многочисленное его семейство – Зависимые и Определяемые слова всех видов и подвидов. Изящная ограда садика в виде волнистой линии прерывается великолепными воротами, охраняемыми Запятыми. Причастие легко находит общий язык с Зависимыми словами. И хотя его жизнь не имеет смысла без Определяемых слов, отношения у них натянутые: Причастие не любит подчиняться, предпочитая подчинять себе всех. Вот Причастие, прихватив пару- </w:t>
      </w:r>
      <w:r w:rsidRPr="001E0A52">
        <w:rPr>
          <w:color w:val="000000"/>
          <w:sz w:val="28"/>
          <w:szCs w:val="28"/>
        </w:rPr>
        <w:lastRenderedPageBreak/>
        <w:t>тройку Зависимых слов, выходит из ворот сада налево, стремясь обогнать Определяемое слово, чтобы подышать свежими звуками и сконструировать несколько новых Причастных оборотов. Запятые-охранники бегут следом, ограждая господина – Причастный оборот от назойливости Определяемого слова, как только оно выскакивает вперёд. Но если Определяемое слово отстаёт, охранники спокойны: Причастный оборот обойдётся и без них.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Переведите сказку на язык науки.</w:t>
      </w:r>
    </w:p>
    <w:p w:rsidR="001E0A52" w:rsidRDefault="001E0A52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b/>
          <w:bCs/>
          <w:color w:val="000000"/>
          <w:sz w:val="28"/>
          <w:szCs w:val="28"/>
          <w:u w:val="single"/>
        </w:rPr>
      </w:pP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b/>
          <w:bCs/>
          <w:color w:val="000000"/>
          <w:sz w:val="28"/>
          <w:szCs w:val="28"/>
          <w:u w:val="single"/>
        </w:rPr>
        <w:t>Лови ошибку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Учитель заранее подготавливает текст, содержащий ошибочную информацию, предлагает учащимся выявить допущенные ошибки. Ошибки могут быть явными, которые достаточно легко выявляются, исходя из личного опыта и знаний учащихся, и скрытыми, которые можно установить, только изучив новый материал. Ребята анализируют предложенный текст, пытаются выявить ошибки, аргументируют свои выводы. Учитель предлагает изучить новый материал, после чего вернуться к тексту задания и исправить те ошибки, которые не удалось выявить в начале урока.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Например, изучая тему «Слитное и раздельное написание производных предлогов», провожу игру «Лови ошибку».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На доске или отдельном столе размещены звезды, на которых написаны предлоги. Задача учащихся найти звезды с неправильным написанием предлогов. Исправленные варианты записать в тетрадь, определить разряд. Побеждает тот, кто быстрее и правильно «поймает» все ошибки. Вместо звезд могут быть ромашки, солнышки и т.д.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i/>
          <w:color w:val="000000"/>
          <w:sz w:val="28"/>
          <w:szCs w:val="28"/>
        </w:rPr>
      </w:pPr>
      <w:r w:rsidRPr="001E0A52">
        <w:rPr>
          <w:i/>
          <w:color w:val="000000"/>
          <w:sz w:val="28"/>
          <w:szCs w:val="28"/>
        </w:rPr>
        <w:t>В течении, в следствие, всвязи, в продолжение, наподобие, на счет, из-за, поза, вместо, иметь ввиду, ввиду, несмотря на, навстречу, в заключение, ввиде, по мере.</w:t>
      </w:r>
    </w:p>
    <w:p w:rsidR="008B0AC3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br/>
      </w:r>
      <w:r w:rsidR="008B0AC3" w:rsidRPr="001E0A52">
        <w:rPr>
          <w:bCs/>
          <w:color w:val="000000"/>
          <w:sz w:val="28"/>
          <w:szCs w:val="28"/>
        </w:rPr>
        <w:t xml:space="preserve">       Таким образом, использование игровых технологий и технологий развития критического мышления на уроках русского языка и литературы способствует:</w:t>
      </w:r>
    </w:p>
    <w:p w:rsidR="00BF54FB" w:rsidRPr="001E0A52" w:rsidRDefault="008B0AC3" w:rsidP="001E0A5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bCs/>
          <w:color w:val="000000"/>
          <w:sz w:val="28"/>
          <w:szCs w:val="28"/>
        </w:rPr>
        <w:t>формированию устойчивых познавательных интересов обучающихся к  изучаемым предметам;</w:t>
      </w:r>
    </w:p>
    <w:p w:rsidR="00BF54FB" w:rsidRPr="001E0A52" w:rsidRDefault="008B0AC3" w:rsidP="001E0A5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bCs/>
          <w:color w:val="000000"/>
          <w:sz w:val="28"/>
          <w:szCs w:val="28"/>
        </w:rPr>
        <w:t xml:space="preserve">развитию  у школьников универсальных учебных действий; </w:t>
      </w:r>
    </w:p>
    <w:p w:rsidR="00BF54FB" w:rsidRPr="001E0A52" w:rsidRDefault="008B0AC3" w:rsidP="001E0A5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bCs/>
          <w:color w:val="000000"/>
          <w:sz w:val="28"/>
          <w:szCs w:val="28"/>
        </w:rPr>
        <w:t>совершенствованию у обучающихся навыков таких направлений функциональной грамотности, как читательская грамотность и креативное мышление;</w:t>
      </w:r>
    </w:p>
    <w:p w:rsidR="00BF54FB" w:rsidRPr="001E0A52" w:rsidRDefault="008B0AC3" w:rsidP="001E0A5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bCs/>
          <w:color w:val="000000"/>
          <w:sz w:val="28"/>
          <w:szCs w:val="28"/>
        </w:rPr>
        <w:t>повышению качества  образования по предметам.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ind w:left="-426" w:firstLine="568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br/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  <w:r w:rsidRPr="001E0A52">
        <w:rPr>
          <w:color w:val="000000"/>
          <w:sz w:val="28"/>
          <w:szCs w:val="28"/>
        </w:rPr>
        <w:t> </w:t>
      </w:r>
    </w:p>
    <w:p w:rsidR="00F6143E" w:rsidRPr="001E0A52" w:rsidRDefault="00F6143E" w:rsidP="001E0A52">
      <w:pPr>
        <w:pStyle w:val="a3"/>
        <w:shd w:val="clear" w:color="auto" w:fill="FFFFFF"/>
        <w:spacing w:before="0" w:beforeAutospacing="0" w:after="0" w:afterAutospacing="0" w:line="22" w:lineRule="atLeast"/>
        <w:jc w:val="both"/>
        <w:rPr>
          <w:color w:val="000000"/>
          <w:sz w:val="28"/>
          <w:szCs w:val="28"/>
        </w:rPr>
      </w:pPr>
    </w:p>
    <w:p w:rsidR="00EC69A2" w:rsidRPr="001E0A52" w:rsidRDefault="00EC69A2" w:rsidP="001E0A52">
      <w:pPr>
        <w:spacing w:after="0" w:line="22" w:lineRule="atLeast"/>
        <w:rPr>
          <w:rFonts w:ascii="Times New Roman" w:hAnsi="Times New Roman" w:cs="Times New Roman"/>
          <w:sz w:val="28"/>
          <w:szCs w:val="28"/>
        </w:rPr>
      </w:pPr>
    </w:p>
    <w:sectPr w:rsidR="00EC69A2" w:rsidRPr="001E0A52" w:rsidSect="001E0A5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6F6AD9"/>
    <w:multiLevelType w:val="multilevel"/>
    <w:tmpl w:val="85EA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896328"/>
    <w:multiLevelType w:val="multilevel"/>
    <w:tmpl w:val="A23A3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5A7DB2"/>
    <w:multiLevelType w:val="hybridMultilevel"/>
    <w:tmpl w:val="74541734"/>
    <w:lvl w:ilvl="0" w:tplc="80C2144E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5DE6D13"/>
    <w:multiLevelType w:val="multilevel"/>
    <w:tmpl w:val="8D4C2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272A98"/>
    <w:multiLevelType w:val="multilevel"/>
    <w:tmpl w:val="88A4A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7A0715"/>
    <w:multiLevelType w:val="multilevel"/>
    <w:tmpl w:val="AE98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59767A"/>
    <w:multiLevelType w:val="hybridMultilevel"/>
    <w:tmpl w:val="080E5828"/>
    <w:lvl w:ilvl="0" w:tplc="6532CF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76044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1A3F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A22E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F6F8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B844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BE953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B29BD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A4253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C6A68AA"/>
    <w:multiLevelType w:val="hybridMultilevel"/>
    <w:tmpl w:val="86BC3E42"/>
    <w:lvl w:ilvl="0" w:tplc="23B42B6E">
      <w:start w:val="1"/>
      <w:numFmt w:val="decimal"/>
      <w:lvlText w:val="%1)"/>
      <w:lvlJc w:val="left"/>
      <w:pPr>
        <w:ind w:left="1114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43E"/>
    <w:rsid w:val="001060AF"/>
    <w:rsid w:val="001610CD"/>
    <w:rsid w:val="001A7BCB"/>
    <w:rsid w:val="001E0A52"/>
    <w:rsid w:val="0022186E"/>
    <w:rsid w:val="003F372A"/>
    <w:rsid w:val="00407C65"/>
    <w:rsid w:val="00486A6C"/>
    <w:rsid w:val="00575045"/>
    <w:rsid w:val="006E704A"/>
    <w:rsid w:val="006F34F8"/>
    <w:rsid w:val="008B0AC3"/>
    <w:rsid w:val="009422BA"/>
    <w:rsid w:val="009A7253"/>
    <w:rsid w:val="00A03A63"/>
    <w:rsid w:val="00A167D1"/>
    <w:rsid w:val="00A23711"/>
    <w:rsid w:val="00A61FFD"/>
    <w:rsid w:val="00AE7BA8"/>
    <w:rsid w:val="00B52FF7"/>
    <w:rsid w:val="00BA11BE"/>
    <w:rsid w:val="00BF54FB"/>
    <w:rsid w:val="00DC551B"/>
    <w:rsid w:val="00DC5CA5"/>
    <w:rsid w:val="00DF0902"/>
    <w:rsid w:val="00EC69A2"/>
    <w:rsid w:val="00F004B6"/>
    <w:rsid w:val="00F32362"/>
    <w:rsid w:val="00F46130"/>
    <w:rsid w:val="00F6143E"/>
    <w:rsid w:val="00F9014D"/>
    <w:rsid w:val="00F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901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1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6143E"/>
    <w:rPr>
      <w:i/>
      <w:iCs/>
    </w:rPr>
  </w:style>
  <w:style w:type="character" w:styleId="a5">
    <w:name w:val="Strong"/>
    <w:basedOn w:val="a0"/>
    <w:uiPriority w:val="22"/>
    <w:qFormat/>
    <w:rsid w:val="00BA11BE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901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90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014D"/>
    <w:rPr>
      <w:rFonts w:ascii="Tahoma" w:hAnsi="Tahoma" w:cs="Tahoma"/>
      <w:sz w:val="16"/>
      <w:szCs w:val="16"/>
    </w:rPr>
  </w:style>
  <w:style w:type="character" w:customStyle="1" w:styleId="ff3">
    <w:name w:val="ff3"/>
    <w:basedOn w:val="a0"/>
    <w:rsid w:val="00A23711"/>
  </w:style>
  <w:style w:type="character" w:customStyle="1" w:styleId="a8">
    <w:name w:val="_"/>
    <w:basedOn w:val="a0"/>
    <w:rsid w:val="00A23711"/>
  </w:style>
  <w:style w:type="character" w:customStyle="1" w:styleId="ff5">
    <w:name w:val="ff5"/>
    <w:basedOn w:val="a0"/>
    <w:rsid w:val="00A23711"/>
  </w:style>
  <w:style w:type="character" w:customStyle="1" w:styleId="ff4">
    <w:name w:val="ff4"/>
    <w:basedOn w:val="a0"/>
    <w:rsid w:val="00A23711"/>
  </w:style>
  <w:style w:type="character" w:customStyle="1" w:styleId="ls0">
    <w:name w:val="ls0"/>
    <w:basedOn w:val="a0"/>
    <w:rsid w:val="00DC5C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901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1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6143E"/>
    <w:rPr>
      <w:i/>
      <w:iCs/>
    </w:rPr>
  </w:style>
  <w:style w:type="character" w:styleId="a5">
    <w:name w:val="Strong"/>
    <w:basedOn w:val="a0"/>
    <w:uiPriority w:val="22"/>
    <w:qFormat/>
    <w:rsid w:val="00BA11BE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901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90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014D"/>
    <w:rPr>
      <w:rFonts w:ascii="Tahoma" w:hAnsi="Tahoma" w:cs="Tahoma"/>
      <w:sz w:val="16"/>
      <w:szCs w:val="16"/>
    </w:rPr>
  </w:style>
  <w:style w:type="character" w:customStyle="1" w:styleId="ff3">
    <w:name w:val="ff3"/>
    <w:basedOn w:val="a0"/>
    <w:rsid w:val="00A23711"/>
  </w:style>
  <w:style w:type="character" w:customStyle="1" w:styleId="a8">
    <w:name w:val="_"/>
    <w:basedOn w:val="a0"/>
    <w:rsid w:val="00A23711"/>
  </w:style>
  <w:style w:type="character" w:customStyle="1" w:styleId="ff5">
    <w:name w:val="ff5"/>
    <w:basedOn w:val="a0"/>
    <w:rsid w:val="00A23711"/>
  </w:style>
  <w:style w:type="character" w:customStyle="1" w:styleId="ff4">
    <w:name w:val="ff4"/>
    <w:basedOn w:val="a0"/>
    <w:rsid w:val="00A23711"/>
  </w:style>
  <w:style w:type="character" w:customStyle="1" w:styleId="ls0">
    <w:name w:val="ls0"/>
    <w:basedOn w:val="a0"/>
    <w:rsid w:val="00DC5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26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06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CDA"/>
                            <w:left w:val="single" w:sz="6" w:space="0" w:color="DDDCDA"/>
                            <w:bottom w:val="single" w:sz="6" w:space="0" w:color="DDDCDA"/>
                            <w:right w:val="single" w:sz="6" w:space="0" w:color="DDDCDA"/>
                          </w:divBdr>
                          <w:divsChild>
                            <w:div w:id="105134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8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44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205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5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8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35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02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7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1827</TotalTime>
  <Pages>1</Pages>
  <Words>3241</Words>
  <Characters>18480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Афанасьева</dc:creator>
  <cp:lastModifiedBy>Александра Афанасьева</cp:lastModifiedBy>
  <cp:revision>11</cp:revision>
  <cp:lastPrinted>2022-10-24T18:25:00Z</cp:lastPrinted>
  <dcterms:created xsi:type="dcterms:W3CDTF">2022-10-17T17:19:00Z</dcterms:created>
  <dcterms:modified xsi:type="dcterms:W3CDTF">2022-11-15T14:22:00Z</dcterms:modified>
</cp:coreProperties>
</file>