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EAB7C" w14:textId="27B43FAB" w:rsidR="004F09ED" w:rsidRDefault="004F09ED" w:rsidP="004F09ED">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МБОУ Чкаловская СОШ</w:t>
      </w:r>
    </w:p>
    <w:p w14:paraId="48FB59D0" w14:textId="1FC003EE" w:rsidR="004F09ED" w:rsidRDefault="004F09ED" w:rsidP="004F09ED">
      <w:pPr>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 xml:space="preserve">Дегтяренко Ольга Ивановна </w:t>
      </w:r>
    </w:p>
    <w:p w14:paraId="31C00758" w14:textId="0EBEB333" w:rsidR="004F09ED" w:rsidRDefault="004F09ED" w:rsidP="004F09ED">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                                                                            </w:t>
      </w:r>
      <w:bookmarkStart w:id="0" w:name="_GoBack"/>
      <w:bookmarkEnd w:id="0"/>
      <w:r>
        <w:rPr>
          <w:rFonts w:ascii="Times New Roman" w:hAnsi="Times New Roman" w:cs="Times New Roman"/>
          <w:bCs/>
          <w:sz w:val="28"/>
          <w:szCs w:val="28"/>
        </w:rPr>
        <w:t>Учитель технологии</w:t>
      </w:r>
    </w:p>
    <w:p w14:paraId="3E4041E4" w14:textId="77777777" w:rsidR="004F09ED" w:rsidRDefault="004F09ED" w:rsidP="004F09ED">
      <w:pPr>
        <w:spacing w:after="0" w:line="240" w:lineRule="auto"/>
        <w:jc w:val="right"/>
        <w:rPr>
          <w:rFonts w:ascii="Times New Roman" w:hAnsi="Times New Roman" w:cs="Times New Roman"/>
          <w:bCs/>
          <w:sz w:val="28"/>
          <w:szCs w:val="28"/>
        </w:rPr>
      </w:pPr>
    </w:p>
    <w:p w14:paraId="19C645A7" w14:textId="12C58306" w:rsidR="004F09ED" w:rsidRPr="008E5940" w:rsidRDefault="004F09ED" w:rsidP="004F09ED">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Тема урока</w:t>
      </w:r>
      <w:r w:rsidRPr="008E5940">
        <w:rPr>
          <w:rFonts w:ascii="Times New Roman" w:hAnsi="Times New Roman" w:cs="Times New Roman"/>
          <w:bCs/>
          <w:sz w:val="28"/>
          <w:szCs w:val="28"/>
        </w:rPr>
        <w:t>: «Цветоводство. Ландшафтный дизайн». 5 класс</w:t>
      </w:r>
    </w:p>
    <w:p w14:paraId="666AD0D6" w14:textId="77777777" w:rsidR="004F09ED" w:rsidRPr="008E5940" w:rsidRDefault="004F09ED" w:rsidP="004F09ED">
      <w:pPr>
        <w:spacing w:after="0" w:line="240" w:lineRule="auto"/>
        <w:jc w:val="both"/>
        <w:rPr>
          <w:rFonts w:ascii="Times New Roman" w:hAnsi="Times New Roman" w:cs="Times New Roman"/>
          <w:bCs/>
          <w:sz w:val="28"/>
          <w:szCs w:val="28"/>
        </w:rPr>
      </w:pPr>
      <w:r w:rsidRPr="008E5940">
        <w:rPr>
          <w:rFonts w:ascii="Times New Roman" w:hAnsi="Times New Roman" w:cs="Times New Roman"/>
          <w:bCs/>
          <w:sz w:val="28"/>
          <w:szCs w:val="28"/>
        </w:rPr>
        <w:t>Цель урока:</w:t>
      </w:r>
      <w:r w:rsidRPr="008E5940">
        <w:rPr>
          <w:rFonts w:ascii="Times New Roman" w:hAnsi="Times New Roman" w:cs="Times New Roman"/>
          <w:sz w:val="28"/>
          <w:szCs w:val="28"/>
        </w:rPr>
        <w:t xml:space="preserve"> </w:t>
      </w:r>
      <w:r w:rsidRPr="008E5940">
        <w:rPr>
          <w:rFonts w:ascii="Times New Roman" w:hAnsi="Times New Roman" w:cs="Times New Roman"/>
          <w:color w:val="000000"/>
          <w:sz w:val="28"/>
          <w:szCs w:val="28"/>
        </w:rPr>
        <w:t>познакомить с ландшафтным дизайном, показать возможные варианты оформления участка.</w:t>
      </w:r>
    </w:p>
    <w:p w14:paraId="2ADA9249" w14:textId="77777777" w:rsidR="004F09ED" w:rsidRPr="008E5940" w:rsidRDefault="004F09ED" w:rsidP="004F09ED">
      <w:pPr>
        <w:spacing w:after="0" w:line="240" w:lineRule="auto"/>
        <w:jc w:val="both"/>
        <w:rPr>
          <w:rFonts w:ascii="Times New Roman" w:hAnsi="Times New Roman" w:cs="Times New Roman"/>
          <w:bCs/>
          <w:sz w:val="28"/>
          <w:szCs w:val="28"/>
        </w:rPr>
      </w:pPr>
      <w:r w:rsidRPr="008E5940">
        <w:rPr>
          <w:rFonts w:ascii="Times New Roman" w:hAnsi="Times New Roman" w:cs="Times New Roman"/>
          <w:bCs/>
          <w:sz w:val="28"/>
          <w:szCs w:val="28"/>
        </w:rPr>
        <w:t>Задачи:</w:t>
      </w:r>
      <w:r w:rsidRPr="008E5940">
        <w:rPr>
          <w:rFonts w:ascii="Times New Roman" w:hAnsi="Times New Roman" w:cs="Times New Roman"/>
          <w:sz w:val="28"/>
          <w:szCs w:val="28"/>
        </w:rPr>
        <w:t xml:space="preserve"> </w:t>
      </w:r>
    </w:p>
    <w:p w14:paraId="1E2ACD9E" w14:textId="77777777" w:rsidR="004F09ED" w:rsidRPr="008E5940" w:rsidRDefault="004F09ED" w:rsidP="004F09ED">
      <w:pPr>
        <w:spacing w:after="0" w:line="240" w:lineRule="auto"/>
        <w:jc w:val="both"/>
        <w:rPr>
          <w:rFonts w:ascii="Times New Roman" w:hAnsi="Times New Roman" w:cs="Times New Roman"/>
          <w:bCs/>
          <w:sz w:val="28"/>
          <w:szCs w:val="28"/>
        </w:rPr>
      </w:pPr>
      <w:r w:rsidRPr="008E5940">
        <w:rPr>
          <w:rFonts w:ascii="Times New Roman" w:hAnsi="Times New Roman" w:cs="Times New Roman"/>
          <w:color w:val="000000"/>
          <w:sz w:val="28"/>
          <w:szCs w:val="28"/>
        </w:rPr>
        <w:t>Образовательные: Способствовать формированию представления о ландшафтном дизайне, осознанию технологического процесса выращивания цветочно-декоративных растений.</w:t>
      </w:r>
      <w:r w:rsidRPr="008E5940">
        <w:rPr>
          <w:rFonts w:ascii="Times New Roman" w:hAnsi="Times New Roman" w:cs="Times New Roman"/>
          <w:color w:val="000000"/>
          <w:sz w:val="28"/>
          <w:szCs w:val="28"/>
        </w:rPr>
        <w:br/>
        <w:t>Развивающие: Способствовать формированию и развитию познавательного интереса учащихся, их творческой активности, умения  креативного подхода к решению поставленной задачи, развитие самостоятельности и активности, умения выступать перед аудиторией.</w:t>
      </w:r>
      <w:r w:rsidRPr="008E5940">
        <w:rPr>
          <w:rFonts w:ascii="Times New Roman" w:hAnsi="Times New Roman" w:cs="Times New Roman"/>
          <w:color w:val="000000"/>
          <w:sz w:val="28"/>
          <w:szCs w:val="28"/>
        </w:rPr>
        <w:br/>
        <w:t>Воспитательные: Способствовать формированию и развитию эстетических, экологических, трудовых качеств личности, усвоение навыков коллективной работы.</w:t>
      </w:r>
      <w:r w:rsidRPr="008E5940">
        <w:rPr>
          <w:rFonts w:ascii="Times New Roman" w:hAnsi="Times New Roman" w:cs="Times New Roman"/>
          <w:color w:val="000000"/>
          <w:sz w:val="28"/>
          <w:szCs w:val="28"/>
        </w:rPr>
        <w:br/>
      </w:r>
      <w:r w:rsidRPr="008E5940">
        <w:rPr>
          <w:rFonts w:ascii="Times New Roman" w:hAnsi="Times New Roman" w:cs="Times New Roman"/>
          <w:bCs/>
          <w:sz w:val="28"/>
          <w:szCs w:val="28"/>
        </w:rPr>
        <w:t xml:space="preserve">Тип урока: </w:t>
      </w:r>
      <w:r w:rsidRPr="008E5940">
        <w:rPr>
          <w:rFonts w:ascii="Times New Roman" w:hAnsi="Times New Roman" w:cs="Times New Roman"/>
          <w:sz w:val="28"/>
          <w:szCs w:val="28"/>
        </w:rPr>
        <w:t>комбинированный.</w:t>
      </w:r>
    </w:p>
    <w:p w14:paraId="6B1EEABB" w14:textId="77777777" w:rsidR="004F09ED" w:rsidRPr="008E5940" w:rsidRDefault="004F09ED" w:rsidP="004F09ED">
      <w:pPr>
        <w:spacing w:after="0" w:line="240" w:lineRule="auto"/>
        <w:jc w:val="both"/>
        <w:rPr>
          <w:rFonts w:ascii="Times New Roman" w:hAnsi="Times New Roman" w:cs="Times New Roman"/>
          <w:bCs/>
          <w:sz w:val="28"/>
          <w:szCs w:val="28"/>
        </w:rPr>
      </w:pPr>
      <w:r w:rsidRPr="008E5940">
        <w:rPr>
          <w:rFonts w:ascii="Times New Roman" w:hAnsi="Times New Roman" w:cs="Times New Roman"/>
          <w:bCs/>
          <w:sz w:val="28"/>
          <w:szCs w:val="28"/>
        </w:rPr>
        <w:t>Формы работы учащихся:</w:t>
      </w:r>
      <w:r w:rsidRPr="008E5940">
        <w:rPr>
          <w:rFonts w:ascii="Times New Roman" w:hAnsi="Times New Roman" w:cs="Times New Roman"/>
          <w:sz w:val="28"/>
          <w:szCs w:val="28"/>
        </w:rPr>
        <w:t xml:space="preserve"> коллективная, групповая.</w:t>
      </w:r>
    </w:p>
    <w:p w14:paraId="1C1FFAF3" w14:textId="77777777" w:rsidR="004F09ED" w:rsidRPr="008E5940" w:rsidRDefault="004F09ED" w:rsidP="004F09ED">
      <w:pPr>
        <w:spacing w:after="0" w:line="240" w:lineRule="auto"/>
        <w:rPr>
          <w:rFonts w:ascii="Times New Roman" w:hAnsi="Times New Roman" w:cs="Times New Roman"/>
          <w:color w:val="000000"/>
          <w:sz w:val="28"/>
          <w:szCs w:val="28"/>
        </w:rPr>
      </w:pPr>
      <w:r w:rsidRPr="008E5940">
        <w:rPr>
          <w:rFonts w:ascii="Times New Roman" w:hAnsi="Times New Roman" w:cs="Times New Roman"/>
          <w:bCs/>
          <w:sz w:val="28"/>
          <w:szCs w:val="28"/>
        </w:rPr>
        <w:t>Оборудование:</w:t>
      </w:r>
      <w:r w:rsidRPr="008E5940">
        <w:rPr>
          <w:rFonts w:ascii="Times New Roman" w:hAnsi="Times New Roman" w:cs="Times New Roman"/>
          <w:sz w:val="28"/>
          <w:szCs w:val="28"/>
        </w:rPr>
        <w:t xml:space="preserve"> </w:t>
      </w:r>
      <w:r w:rsidRPr="008E5940">
        <w:rPr>
          <w:rFonts w:ascii="Times New Roman" w:hAnsi="Times New Roman" w:cs="Times New Roman"/>
          <w:color w:val="000000"/>
          <w:sz w:val="28"/>
          <w:szCs w:val="28"/>
        </w:rPr>
        <w:t>иллюстрации, дополнительная литература по справочные карточки, карточки задания, цветные карандаши.</w:t>
      </w:r>
    </w:p>
    <w:p w14:paraId="11EB0F3A" w14:textId="77777777" w:rsidR="004F09ED" w:rsidRPr="008E5940" w:rsidRDefault="004F09ED" w:rsidP="004F09ED">
      <w:pPr>
        <w:spacing w:after="0" w:line="240" w:lineRule="auto"/>
        <w:rPr>
          <w:rFonts w:ascii="Times New Roman" w:hAnsi="Times New Roman" w:cs="Times New Roman"/>
          <w:color w:val="000000"/>
          <w:sz w:val="28"/>
          <w:szCs w:val="28"/>
        </w:rPr>
      </w:pPr>
      <w:r w:rsidRPr="008E5940">
        <w:rPr>
          <w:rFonts w:ascii="Times New Roman" w:hAnsi="Times New Roman" w:cs="Times New Roman"/>
          <w:bCs/>
          <w:sz w:val="28"/>
          <w:szCs w:val="28"/>
        </w:rPr>
        <w:t>Планируемые результаты обучения.</w:t>
      </w:r>
    </w:p>
    <w:tbl>
      <w:tblPr>
        <w:tblW w:w="0" w:type="auto"/>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firstRow="1" w:lastRow="0" w:firstColumn="1" w:lastColumn="0" w:noHBand="0" w:noVBand="1"/>
      </w:tblPr>
      <w:tblGrid>
        <w:gridCol w:w="2535"/>
        <w:gridCol w:w="3027"/>
        <w:gridCol w:w="3777"/>
      </w:tblGrid>
      <w:tr w:rsidR="004F09ED" w:rsidRPr="008E5940" w14:paraId="181A2053" w14:textId="77777777" w:rsidTr="00547114">
        <w:trPr>
          <w:tblCellSpacing w:w="0" w:type="dxa"/>
        </w:trPr>
        <w:tc>
          <w:tcPr>
            <w:tcW w:w="0" w:type="auto"/>
            <w:tcBorders>
              <w:top w:val="outset" w:sz="6" w:space="0" w:color="FFFFFF"/>
              <w:left w:val="outset" w:sz="6" w:space="0" w:color="FFFFFF"/>
              <w:bottom w:val="outset" w:sz="6" w:space="0" w:color="FFFFFF"/>
              <w:right w:val="outset" w:sz="6" w:space="0" w:color="FFFFFF"/>
            </w:tcBorders>
            <w:hideMark/>
          </w:tcPr>
          <w:p w14:paraId="01B3DA79"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bCs/>
                <w:sz w:val="24"/>
                <w:szCs w:val="24"/>
              </w:rPr>
              <w:t>Личностные результаты</w:t>
            </w:r>
          </w:p>
        </w:tc>
        <w:tc>
          <w:tcPr>
            <w:tcW w:w="0" w:type="auto"/>
            <w:tcBorders>
              <w:top w:val="outset" w:sz="6" w:space="0" w:color="FFFFFF"/>
              <w:left w:val="outset" w:sz="6" w:space="0" w:color="FFFFFF"/>
              <w:bottom w:val="outset" w:sz="6" w:space="0" w:color="FFFFFF"/>
              <w:right w:val="outset" w:sz="6" w:space="0" w:color="FFFFFF"/>
            </w:tcBorders>
            <w:hideMark/>
          </w:tcPr>
          <w:p w14:paraId="6BD1027C" w14:textId="77777777" w:rsidR="004F09ED" w:rsidRPr="008E5940" w:rsidRDefault="004F09ED" w:rsidP="00547114">
            <w:pPr>
              <w:spacing w:before="100" w:beforeAutospacing="1" w:after="100" w:afterAutospacing="1" w:line="240" w:lineRule="auto"/>
              <w:jc w:val="center"/>
              <w:rPr>
                <w:rFonts w:ascii="Times New Roman" w:hAnsi="Times New Roman" w:cs="Times New Roman"/>
                <w:sz w:val="24"/>
                <w:szCs w:val="24"/>
              </w:rPr>
            </w:pPr>
            <w:r w:rsidRPr="008E5940">
              <w:rPr>
                <w:rFonts w:ascii="Times New Roman" w:hAnsi="Times New Roman" w:cs="Times New Roman"/>
                <w:bCs/>
                <w:sz w:val="24"/>
                <w:szCs w:val="24"/>
              </w:rPr>
              <w:t>Предметные результаты</w:t>
            </w:r>
          </w:p>
        </w:tc>
        <w:tc>
          <w:tcPr>
            <w:tcW w:w="0" w:type="auto"/>
            <w:tcBorders>
              <w:top w:val="outset" w:sz="6" w:space="0" w:color="FFFFFF"/>
              <w:left w:val="outset" w:sz="6" w:space="0" w:color="FFFFFF"/>
              <w:bottom w:val="outset" w:sz="6" w:space="0" w:color="FFFFFF"/>
              <w:right w:val="outset" w:sz="6" w:space="0" w:color="FFFFFF"/>
            </w:tcBorders>
            <w:hideMark/>
          </w:tcPr>
          <w:p w14:paraId="4C594789" w14:textId="77777777" w:rsidR="004F09ED" w:rsidRPr="008E5940" w:rsidRDefault="004F09ED" w:rsidP="00547114">
            <w:pPr>
              <w:spacing w:before="100" w:beforeAutospacing="1" w:after="100" w:afterAutospacing="1" w:line="240" w:lineRule="auto"/>
              <w:jc w:val="center"/>
              <w:rPr>
                <w:rFonts w:ascii="Times New Roman" w:hAnsi="Times New Roman" w:cs="Times New Roman"/>
                <w:sz w:val="24"/>
                <w:szCs w:val="24"/>
              </w:rPr>
            </w:pPr>
            <w:r w:rsidRPr="008E5940">
              <w:rPr>
                <w:rFonts w:ascii="Times New Roman" w:hAnsi="Times New Roman" w:cs="Times New Roman"/>
                <w:bCs/>
                <w:sz w:val="24"/>
                <w:szCs w:val="24"/>
              </w:rPr>
              <w:t>Метапредметные результаты</w:t>
            </w:r>
          </w:p>
        </w:tc>
      </w:tr>
      <w:tr w:rsidR="004F09ED" w:rsidRPr="001A39F6" w14:paraId="0E9108A5" w14:textId="77777777" w:rsidTr="00547114">
        <w:trPr>
          <w:tblCellSpacing w:w="0" w:type="dxa"/>
        </w:trPr>
        <w:tc>
          <w:tcPr>
            <w:tcW w:w="0" w:type="auto"/>
            <w:tcBorders>
              <w:top w:val="outset" w:sz="6" w:space="0" w:color="FFFFFF"/>
              <w:left w:val="outset" w:sz="6" w:space="0" w:color="FFFFFF"/>
              <w:bottom w:val="outset" w:sz="6" w:space="0" w:color="FFFFFF"/>
              <w:right w:val="outset" w:sz="6" w:space="0" w:color="FFFFFF"/>
            </w:tcBorders>
            <w:hideMark/>
          </w:tcPr>
          <w:p w14:paraId="3D56C38E" w14:textId="77777777" w:rsidR="004F09ED" w:rsidRPr="009E7D9D" w:rsidRDefault="004F09ED" w:rsidP="00547114">
            <w:pPr>
              <w:spacing w:line="240" w:lineRule="auto"/>
              <w:rPr>
                <w:rFonts w:ascii="Times New Roman" w:hAnsi="Times New Roman" w:cs="Times New Roman"/>
                <w:sz w:val="24"/>
                <w:szCs w:val="24"/>
              </w:rPr>
            </w:pPr>
            <w:r w:rsidRPr="009E7D9D">
              <w:rPr>
                <w:rFonts w:ascii="Times New Roman" w:hAnsi="Times New Roman" w:cs="Times New Roman"/>
                <w:sz w:val="24"/>
                <w:szCs w:val="24"/>
              </w:rPr>
              <w:t>Стремление к совершенствованию своих умений</w:t>
            </w:r>
          </w:p>
        </w:tc>
        <w:tc>
          <w:tcPr>
            <w:tcW w:w="0" w:type="auto"/>
            <w:tcBorders>
              <w:top w:val="outset" w:sz="6" w:space="0" w:color="FFFFFF"/>
              <w:left w:val="outset" w:sz="6" w:space="0" w:color="FFFFFF"/>
              <w:bottom w:val="outset" w:sz="6" w:space="0" w:color="FFFFFF"/>
              <w:right w:val="outset" w:sz="6" w:space="0" w:color="FFFFFF"/>
            </w:tcBorders>
            <w:hideMark/>
          </w:tcPr>
          <w:p w14:paraId="4498E94A" w14:textId="77777777" w:rsidR="004F09ED" w:rsidRPr="009E7D9D" w:rsidRDefault="004F09ED" w:rsidP="00547114">
            <w:pPr>
              <w:spacing w:line="240" w:lineRule="auto"/>
              <w:rPr>
                <w:rFonts w:ascii="Times New Roman" w:hAnsi="Times New Roman" w:cs="Times New Roman"/>
                <w:sz w:val="24"/>
                <w:szCs w:val="24"/>
              </w:rPr>
            </w:pPr>
            <w:r w:rsidRPr="009E7D9D">
              <w:rPr>
                <w:rFonts w:ascii="Times New Roman" w:hAnsi="Times New Roman" w:cs="Times New Roman"/>
                <w:color w:val="000000"/>
                <w:sz w:val="24"/>
                <w:szCs w:val="24"/>
              </w:rPr>
              <w:t xml:space="preserve">формировать представления о ландшафтном </w:t>
            </w:r>
            <w:proofErr w:type="gramStart"/>
            <w:r w:rsidRPr="009E7D9D">
              <w:rPr>
                <w:rFonts w:ascii="Times New Roman" w:hAnsi="Times New Roman" w:cs="Times New Roman"/>
                <w:color w:val="000000"/>
                <w:sz w:val="24"/>
                <w:szCs w:val="24"/>
              </w:rPr>
              <w:t>дизайне,  о</w:t>
            </w:r>
            <w:proofErr w:type="gramEnd"/>
            <w:r w:rsidRPr="009E7D9D">
              <w:rPr>
                <w:rFonts w:ascii="Times New Roman" w:hAnsi="Times New Roman" w:cs="Times New Roman"/>
                <w:color w:val="000000"/>
                <w:sz w:val="24"/>
                <w:szCs w:val="24"/>
              </w:rPr>
              <w:t xml:space="preserve"> технологическом процессе выращивания цветочно-декоративных растений.</w:t>
            </w:r>
            <w:r w:rsidRPr="009E7D9D">
              <w:rPr>
                <w:rFonts w:ascii="Times New Roman" w:hAnsi="Times New Roman" w:cs="Times New Roman"/>
                <w:color w:val="000000"/>
                <w:sz w:val="24"/>
                <w:szCs w:val="24"/>
              </w:rPr>
              <w:br/>
            </w:r>
          </w:p>
        </w:tc>
        <w:tc>
          <w:tcPr>
            <w:tcW w:w="0" w:type="auto"/>
            <w:tcBorders>
              <w:top w:val="outset" w:sz="6" w:space="0" w:color="FFFFFF"/>
              <w:left w:val="outset" w:sz="6" w:space="0" w:color="FFFFFF"/>
              <w:bottom w:val="outset" w:sz="6" w:space="0" w:color="FFFFFF"/>
              <w:right w:val="outset" w:sz="6" w:space="0" w:color="FFFFFF"/>
            </w:tcBorders>
            <w:hideMark/>
          </w:tcPr>
          <w:p w14:paraId="393A9965" w14:textId="77777777" w:rsidR="004F09ED" w:rsidRPr="008E5940" w:rsidRDefault="004F09ED" w:rsidP="00547114">
            <w:pPr>
              <w:spacing w:after="0" w:line="240" w:lineRule="auto"/>
              <w:ind w:left="720"/>
              <w:rPr>
                <w:rFonts w:ascii="Times New Roman" w:hAnsi="Times New Roman" w:cs="Times New Roman"/>
                <w:sz w:val="24"/>
                <w:szCs w:val="24"/>
              </w:rPr>
            </w:pPr>
            <w:r w:rsidRPr="008E5940">
              <w:rPr>
                <w:rFonts w:ascii="Times New Roman" w:hAnsi="Times New Roman" w:cs="Times New Roman"/>
                <w:bCs/>
                <w:sz w:val="24"/>
                <w:szCs w:val="24"/>
              </w:rPr>
              <w:t>Регулятивные</w:t>
            </w:r>
          </w:p>
          <w:p w14:paraId="181B858B"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sz w:val="24"/>
                <w:szCs w:val="24"/>
              </w:rPr>
              <w:t>Планирование собственной деятельности, оценка качества и уровня усвоения.</w:t>
            </w:r>
          </w:p>
          <w:p w14:paraId="72DEF4C4" w14:textId="77777777" w:rsidR="004F09ED" w:rsidRPr="008E5940" w:rsidRDefault="004F09ED" w:rsidP="00547114">
            <w:pPr>
              <w:spacing w:after="0" w:line="240" w:lineRule="auto"/>
              <w:ind w:left="720"/>
              <w:rPr>
                <w:rFonts w:ascii="Times New Roman" w:hAnsi="Times New Roman" w:cs="Times New Roman"/>
                <w:sz w:val="24"/>
                <w:szCs w:val="24"/>
              </w:rPr>
            </w:pPr>
            <w:r w:rsidRPr="008E5940">
              <w:rPr>
                <w:rFonts w:ascii="Times New Roman" w:hAnsi="Times New Roman" w:cs="Times New Roman"/>
                <w:bCs/>
                <w:sz w:val="24"/>
                <w:szCs w:val="24"/>
              </w:rPr>
              <w:t xml:space="preserve">Познавательные </w:t>
            </w:r>
          </w:p>
          <w:p w14:paraId="6E610A25"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sz w:val="24"/>
                <w:szCs w:val="24"/>
              </w:rPr>
              <w:t>Извлечение необходимой информации из беседы, рассказа. Выработка алгоритма действий.</w:t>
            </w:r>
          </w:p>
          <w:p w14:paraId="1BCF32E4" w14:textId="77777777" w:rsidR="004F09ED" w:rsidRPr="008E5940" w:rsidRDefault="004F09ED" w:rsidP="00547114">
            <w:pPr>
              <w:spacing w:after="0" w:line="240" w:lineRule="auto"/>
              <w:ind w:left="720"/>
              <w:rPr>
                <w:rFonts w:ascii="Times New Roman" w:hAnsi="Times New Roman" w:cs="Times New Roman"/>
                <w:sz w:val="24"/>
                <w:szCs w:val="24"/>
              </w:rPr>
            </w:pPr>
            <w:r w:rsidRPr="008E5940">
              <w:rPr>
                <w:rFonts w:ascii="Times New Roman" w:hAnsi="Times New Roman" w:cs="Times New Roman"/>
                <w:bCs/>
                <w:sz w:val="24"/>
                <w:szCs w:val="24"/>
              </w:rPr>
              <w:t xml:space="preserve">Коммуникативные </w:t>
            </w:r>
          </w:p>
          <w:p w14:paraId="76E01BA2" w14:textId="77777777" w:rsidR="004F09ED" w:rsidRPr="009E7D9D"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sz w:val="24"/>
                <w:szCs w:val="24"/>
              </w:rPr>
              <w:t>Учебное сотрудничество</w:t>
            </w:r>
            <w:r w:rsidRPr="009E7D9D">
              <w:rPr>
                <w:rFonts w:ascii="Times New Roman" w:hAnsi="Times New Roman" w:cs="Times New Roman"/>
                <w:sz w:val="24"/>
                <w:szCs w:val="24"/>
              </w:rPr>
              <w:t xml:space="preserve"> (умение договариваться, распределять работу, оценивать свой вклад в результат общей деятельности.</w:t>
            </w:r>
          </w:p>
        </w:tc>
      </w:tr>
    </w:tbl>
    <w:p w14:paraId="6D055FE8" w14:textId="77777777" w:rsidR="004F09ED" w:rsidRPr="009E7D9D" w:rsidRDefault="004F09ED" w:rsidP="004F09ED">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ХОД УРОКА </w:t>
      </w:r>
    </w:p>
    <w:tbl>
      <w:tblPr>
        <w:tblW w:w="0" w:type="auto"/>
        <w:jc w:val="center"/>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firstRow="1" w:lastRow="0" w:firstColumn="1" w:lastColumn="0" w:noHBand="0" w:noVBand="1"/>
      </w:tblPr>
      <w:tblGrid>
        <w:gridCol w:w="1631"/>
        <w:gridCol w:w="1785"/>
        <w:gridCol w:w="2752"/>
        <w:gridCol w:w="1451"/>
        <w:gridCol w:w="1720"/>
      </w:tblGrid>
      <w:tr w:rsidR="004F09ED" w:rsidRPr="00EE7CFF" w14:paraId="54A87A61"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023D2971" w14:textId="77777777" w:rsidR="004F09ED" w:rsidRPr="00EE7CFF" w:rsidRDefault="004F09ED" w:rsidP="00547114">
            <w:pPr>
              <w:spacing w:before="100" w:beforeAutospacing="1" w:after="0" w:line="240" w:lineRule="auto"/>
              <w:jc w:val="center"/>
              <w:rPr>
                <w:rFonts w:ascii="Times New Roman" w:hAnsi="Times New Roman" w:cs="Times New Roman"/>
                <w:sz w:val="24"/>
                <w:szCs w:val="24"/>
              </w:rPr>
            </w:pPr>
            <w:r w:rsidRPr="00EE7CFF">
              <w:rPr>
                <w:rFonts w:ascii="Times New Roman" w:hAnsi="Times New Roman" w:cs="Times New Roman"/>
                <w:bCs/>
                <w:sz w:val="24"/>
                <w:szCs w:val="24"/>
              </w:rPr>
              <w:t>Этапы</w:t>
            </w:r>
            <w:r w:rsidRPr="00EE7CFF">
              <w:rPr>
                <w:rFonts w:ascii="Times New Roman" w:hAnsi="Times New Roman" w:cs="Times New Roman"/>
                <w:sz w:val="24"/>
                <w:szCs w:val="24"/>
              </w:rPr>
              <w:t xml:space="preserve"> </w:t>
            </w:r>
            <w:r w:rsidRPr="00EE7CFF">
              <w:rPr>
                <w:rFonts w:ascii="Times New Roman" w:hAnsi="Times New Roman" w:cs="Times New Roman"/>
                <w:bCs/>
                <w:sz w:val="24"/>
                <w:szCs w:val="24"/>
              </w:rPr>
              <w:t>урока</w:t>
            </w:r>
            <w:r w:rsidRPr="00EE7CFF">
              <w:rPr>
                <w:rFonts w:ascii="Times New Roman" w:hAnsi="Times New Roman" w:cs="Times New Roman"/>
                <w:sz w:val="24"/>
                <w:szCs w:val="24"/>
              </w:rPr>
              <w:t xml:space="preserve"> </w:t>
            </w:r>
          </w:p>
        </w:tc>
        <w:tc>
          <w:tcPr>
            <w:tcW w:w="0" w:type="auto"/>
            <w:tcBorders>
              <w:top w:val="outset" w:sz="6" w:space="0" w:color="FFFFFF"/>
              <w:left w:val="outset" w:sz="6" w:space="0" w:color="FFFFFF"/>
              <w:bottom w:val="outset" w:sz="6" w:space="0" w:color="FFFFFF"/>
              <w:right w:val="outset" w:sz="6" w:space="0" w:color="FFFFFF"/>
            </w:tcBorders>
            <w:hideMark/>
          </w:tcPr>
          <w:p w14:paraId="7F6B85BA" w14:textId="77777777" w:rsidR="004F09ED" w:rsidRPr="00EE7CFF" w:rsidRDefault="004F09ED" w:rsidP="00547114">
            <w:pPr>
              <w:spacing w:before="100" w:beforeAutospacing="1" w:after="0" w:line="240" w:lineRule="auto"/>
              <w:jc w:val="center"/>
              <w:rPr>
                <w:rFonts w:ascii="Times New Roman" w:hAnsi="Times New Roman" w:cs="Times New Roman"/>
                <w:sz w:val="24"/>
                <w:szCs w:val="24"/>
              </w:rPr>
            </w:pPr>
            <w:r w:rsidRPr="00EE7CFF">
              <w:rPr>
                <w:rFonts w:ascii="Times New Roman" w:hAnsi="Times New Roman" w:cs="Times New Roman"/>
                <w:bCs/>
                <w:sz w:val="24"/>
                <w:szCs w:val="24"/>
              </w:rPr>
              <w:t>Цель</w:t>
            </w:r>
            <w:r w:rsidRPr="00EE7CFF">
              <w:rPr>
                <w:rFonts w:ascii="Times New Roman" w:hAnsi="Times New Roman" w:cs="Times New Roman"/>
                <w:sz w:val="24"/>
                <w:szCs w:val="24"/>
              </w:rPr>
              <w:t xml:space="preserve"> </w:t>
            </w:r>
            <w:r w:rsidRPr="00EE7CFF">
              <w:rPr>
                <w:rFonts w:ascii="Times New Roman" w:hAnsi="Times New Roman" w:cs="Times New Roman"/>
                <w:bCs/>
                <w:sz w:val="24"/>
                <w:szCs w:val="24"/>
              </w:rPr>
              <w:t>этапа</w:t>
            </w:r>
          </w:p>
        </w:tc>
        <w:tc>
          <w:tcPr>
            <w:tcW w:w="0" w:type="auto"/>
            <w:tcBorders>
              <w:top w:val="outset" w:sz="6" w:space="0" w:color="FFFFFF"/>
              <w:left w:val="outset" w:sz="6" w:space="0" w:color="FFFFFF"/>
              <w:bottom w:val="outset" w:sz="6" w:space="0" w:color="FFFFFF"/>
              <w:right w:val="outset" w:sz="6" w:space="0" w:color="FFFFFF"/>
            </w:tcBorders>
            <w:hideMark/>
          </w:tcPr>
          <w:p w14:paraId="5AF61AD2" w14:textId="77777777" w:rsidR="004F09ED" w:rsidRPr="00EE7CFF" w:rsidRDefault="004F09ED" w:rsidP="00547114">
            <w:pPr>
              <w:spacing w:before="100" w:beforeAutospacing="1" w:after="0" w:line="240" w:lineRule="auto"/>
              <w:jc w:val="center"/>
              <w:rPr>
                <w:rFonts w:ascii="Times New Roman" w:hAnsi="Times New Roman" w:cs="Times New Roman"/>
                <w:sz w:val="24"/>
                <w:szCs w:val="24"/>
              </w:rPr>
            </w:pPr>
            <w:r w:rsidRPr="00EE7CFF">
              <w:rPr>
                <w:rFonts w:ascii="Times New Roman" w:hAnsi="Times New Roman" w:cs="Times New Roman"/>
                <w:bCs/>
                <w:sz w:val="24"/>
                <w:szCs w:val="24"/>
              </w:rPr>
              <w:t>Деятельность учителя</w:t>
            </w:r>
          </w:p>
        </w:tc>
        <w:tc>
          <w:tcPr>
            <w:tcW w:w="0" w:type="auto"/>
            <w:tcBorders>
              <w:top w:val="outset" w:sz="6" w:space="0" w:color="FFFFFF"/>
              <w:left w:val="outset" w:sz="6" w:space="0" w:color="FFFFFF"/>
              <w:bottom w:val="outset" w:sz="6" w:space="0" w:color="FFFFFF"/>
              <w:right w:val="outset" w:sz="6" w:space="0" w:color="FFFFFF"/>
            </w:tcBorders>
            <w:hideMark/>
          </w:tcPr>
          <w:p w14:paraId="2E6FCA93" w14:textId="77777777" w:rsidR="004F09ED" w:rsidRPr="00EE7CFF" w:rsidRDefault="004F09ED" w:rsidP="00547114">
            <w:pPr>
              <w:spacing w:before="100" w:beforeAutospacing="1" w:after="0" w:line="240" w:lineRule="auto"/>
              <w:jc w:val="center"/>
              <w:rPr>
                <w:rFonts w:ascii="Times New Roman" w:hAnsi="Times New Roman" w:cs="Times New Roman"/>
                <w:sz w:val="24"/>
                <w:szCs w:val="24"/>
              </w:rPr>
            </w:pPr>
            <w:r w:rsidRPr="00EE7CFF">
              <w:rPr>
                <w:rFonts w:ascii="Times New Roman" w:hAnsi="Times New Roman" w:cs="Times New Roman"/>
                <w:bCs/>
                <w:sz w:val="24"/>
                <w:szCs w:val="24"/>
              </w:rPr>
              <w:t>Деятельность учащегося</w:t>
            </w:r>
          </w:p>
        </w:tc>
        <w:tc>
          <w:tcPr>
            <w:tcW w:w="0" w:type="auto"/>
            <w:tcBorders>
              <w:top w:val="outset" w:sz="6" w:space="0" w:color="FFFFFF"/>
              <w:left w:val="outset" w:sz="6" w:space="0" w:color="FFFFFF"/>
              <w:bottom w:val="outset" w:sz="6" w:space="0" w:color="FFFFFF"/>
              <w:right w:val="outset" w:sz="6" w:space="0" w:color="FFFFFF"/>
            </w:tcBorders>
            <w:hideMark/>
          </w:tcPr>
          <w:p w14:paraId="11BB2C8B" w14:textId="77777777" w:rsidR="004F09ED" w:rsidRPr="00EE7CFF" w:rsidRDefault="004F09ED" w:rsidP="00547114">
            <w:pPr>
              <w:spacing w:before="100" w:beforeAutospacing="1" w:after="0" w:line="240" w:lineRule="auto"/>
              <w:jc w:val="center"/>
              <w:rPr>
                <w:rFonts w:ascii="Times New Roman" w:hAnsi="Times New Roman" w:cs="Times New Roman"/>
                <w:sz w:val="24"/>
                <w:szCs w:val="24"/>
              </w:rPr>
            </w:pPr>
            <w:r w:rsidRPr="00EE7CFF">
              <w:rPr>
                <w:rFonts w:ascii="Times New Roman" w:hAnsi="Times New Roman" w:cs="Times New Roman"/>
                <w:bCs/>
                <w:sz w:val="24"/>
                <w:szCs w:val="24"/>
              </w:rPr>
              <w:t>Приёмы,</w:t>
            </w:r>
            <w:r w:rsidRPr="00EE7CFF">
              <w:rPr>
                <w:rFonts w:ascii="Times New Roman" w:hAnsi="Times New Roman" w:cs="Times New Roman"/>
                <w:sz w:val="24"/>
                <w:szCs w:val="24"/>
              </w:rPr>
              <w:t xml:space="preserve"> </w:t>
            </w:r>
            <w:r w:rsidRPr="00EE7CFF">
              <w:rPr>
                <w:rFonts w:ascii="Times New Roman" w:hAnsi="Times New Roman" w:cs="Times New Roman"/>
                <w:bCs/>
                <w:sz w:val="24"/>
                <w:szCs w:val="24"/>
              </w:rPr>
              <w:t>УУД</w:t>
            </w:r>
          </w:p>
        </w:tc>
      </w:tr>
      <w:tr w:rsidR="004F09ED" w:rsidRPr="009E7D9D" w14:paraId="38CA461A" w14:textId="77777777" w:rsidTr="00547114">
        <w:trPr>
          <w:trHeight w:val="5154"/>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5E6BC9AE"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lastRenderedPageBreak/>
              <w:t>1. Организационный момент</w:t>
            </w:r>
          </w:p>
        </w:tc>
        <w:tc>
          <w:tcPr>
            <w:tcW w:w="0" w:type="auto"/>
            <w:tcBorders>
              <w:top w:val="outset" w:sz="6" w:space="0" w:color="FFFFFF"/>
              <w:left w:val="outset" w:sz="6" w:space="0" w:color="FFFFFF"/>
              <w:bottom w:val="outset" w:sz="6" w:space="0" w:color="FFFFFF"/>
              <w:right w:val="outset" w:sz="6" w:space="0" w:color="FFFFFF"/>
            </w:tcBorders>
            <w:hideMark/>
          </w:tcPr>
          <w:p w14:paraId="68250E5F"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Активация учащихся.</w:t>
            </w:r>
          </w:p>
        </w:tc>
        <w:tc>
          <w:tcPr>
            <w:tcW w:w="0" w:type="auto"/>
            <w:tcBorders>
              <w:top w:val="outset" w:sz="6" w:space="0" w:color="FFFFFF"/>
              <w:left w:val="outset" w:sz="6" w:space="0" w:color="FFFFFF"/>
              <w:bottom w:val="outset" w:sz="6" w:space="0" w:color="FFFFFF"/>
              <w:right w:val="outset" w:sz="6" w:space="0" w:color="FFFFFF"/>
            </w:tcBorders>
            <w:hideMark/>
          </w:tcPr>
          <w:p w14:paraId="70A53D82" w14:textId="77777777" w:rsidR="004F09ED" w:rsidRPr="009E7D9D" w:rsidRDefault="004F09ED" w:rsidP="00547114">
            <w:pPr>
              <w:spacing w:after="0" w:line="240" w:lineRule="auto"/>
              <w:rPr>
                <w:rStyle w:val="apple-converted-space"/>
                <w:rFonts w:ascii="Times New Roman" w:hAnsi="Times New Roman" w:cs="Times New Roman"/>
                <w:shd w:val="clear" w:color="auto" w:fill="FFFFFF"/>
              </w:rPr>
            </w:pPr>
            <w:r w:rsidRPr="009E7D9D">
              <w:rPr>
                <w:rFonts w:ascii="Times New Roman" w:hAnsi="Times New Roman" w:cs="Times New Roman"/>
                <w:sz w:val="24"/>
                <w:szCs w:val="24"/>
              </w:rPr>
              <w:t xml:space="preserve"> </w:t>
            </w:r>
            <w:r w:rsidRPr="009E7D9D">
              <w:rPr>
                <w:rFonts w:ascii="Times New Roman" w:hAnsi="Times New Roman" w:cs="Times New Roman"/>
                <w:shd w:val="clear" w:color="auto" w:fill="FFFFFF"/>
              </w:rPr>
              <w:t>Прозвенел звонок,</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Начинается урок.</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Все друг к другу повернитесь,</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А теперь улыбнитесь.</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Улыбнитесь мне, гостям!</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И садитесь по местам.</w:t>
            </w:r>
            <w:r w:rsidRPr="009E7D9D">
              <w:rPr>
                <w:rStyle w:val="apple-converted-space"/>
                <w:rFonts w:ascii="Times New Roman" w:hAnsi="Times New Roman" w:cs="Times New Roman"/>
                <w:shd w:val="clear" w:color="auto" w:fill="FFFFFF"/>
              </w:rPr>
              <w:t> </w:t>
            </w:r>
          </w:p>
          <w:p w14:paraId="0E358CC1" w14:textId="77777777" w:rsidR="004F09ED" w:rsidRPr="009E7D9D" w:rsidRDefault="004F09ED" w:rsidP="00547114">
            <w:pPr>
              <w:spacing w:after="0" w:line="240" w:lineRule="auto"/>
              <w:rPr>
                <w:rStyle w:val="apple-converted-space"/>
                <w:rFonts w:ascii="Times New Roman" w:hAnsi="Times New Roman" w:cs="Times New Roman"/>
                <w:shd w:val="clear" w:color="auto" w:fill="FFFFFF"/>
              </w:rPr>
            </w:pPr>
            <w:r w:rsidRPr="009E7D9D">
              <w:rPr>
                <w:rFonts w:ascii="Times New Roman" w:hAnsi="Times New Roman" w:cs="Times New Roman"/>
                <w:shd w:val="clear" w:color="auto" w:fill="FFFFFF"/>
              </w:rPr>
              <w:t>С неба звездочка упала,</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Я желанье загадала,</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А желанье вот такое:</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 xml:space="preserve">Чтобы вы </w:t>
            </w:r>
            <w:proofErr w:type="gramStart"/>
            <w:r w:rsidRPr="009E7D9D">
              <w:rPr>
                <w:rFonts w:ascii="Times New Roman" w:hAnsi="Times New Roman" w:cs="Times New Roman"/>
                <w:shd w:val="clear" w:color="auto" w:fill="FFFFFF"/>
              </w:rPr>
              <w:t>сегодня  думали</w:t>
            </w:r>
            <w:proofErr w:type="gramEnd"/>
            <w:r w:rsidRPr="009E7D9D">
              <w:rPr>
                <w:rFonts w:ascii="Times New Roman" w:hAnsi="Times New Roman" w:cs="Times New Roman"/>
                <w:shd w:val="clear" w:color="auto" w:fill="FFFFFF"/>
              </w:rPr>
              <w:t xml:space="preserve">  и отвечали</w:t>
            </w:r>
            <w:r w:rsidRPr="009E7D9D">
              <w:rPr>
                <w:rFonts w:ascii="Times New Roman" w:hAnsi="Times New Roman" w:cs="Times New Roman"/>
              </w:rPr>
              <w:br/>
            </w:r>
            <w:r w:rsidRPr="009E7D9D">
              <w:rPr>
                <w:rFonts w:ascii="Times New Roman" w:hAnsi="Times New Roman" w:cs="Times New Roman"/>
                <w:shd w:val="clear" w:color="auto" w:fill="FFFFFF"/>
              </w:rPr>
              <w:t>И пятерки за</w:t>
            </w:r>
            <w:r w:rsidRPr="009E7D9D">
              <w:rPr>
                <w:rStyle w:val="apple-converted-space"/>
                <w:rFonts w:ascii="Times New Roman" w:hAnsi="Times New Roman" w:cs="Times New Roman"/>
                <w:shd w:val="clear" w:color="auto" w:fill="FFFFFF"/>
              </w:rPr>
              <w:t>  это получали</w:t>
            </w:r>
            <w:r w:rsidRPr="009E7D9D">
              <w:rPr>
                <w:rFonts w:ascii="Times New Roman" w:hAnsi="Times New Roman" w:cs="Times New Roman"/>
              </w:rPr>
              <w:br/>
            </w:r>
            <w:r w:rsidRPr="009E7D9D">
              <w:rPr>
                <w:rFonts w:ascii="Times New Roman" w:hAnsi="Times New Roman" w:cs="Times New Roman"/>
                <w:shd w:val="clear" w:color="auto" w:fill="FFFFFF"/>
              </w:rPr>
              <w:t>И небесная звезда</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Мне  сказала «Да, да, да!»</w:t>
            </w:r>
            <w:r w:rsidRPr="009E7D9D">
              <w:rPr>
                <w:rStyle w:val="apple-converted-space"/>
                <w:rFonts w:ascii="Times New Roman" w:hAnsi="Times New Roman" w:cs="Times New Roman"/>
                <w:shd w:val="clear" w:color="auto" w:fill="FFFFFF"/>
              </w:rPr>
              <w:t> </w:t>
            </w:r>
          </w:p>
          <w:p w14:paraId="37658A93" w14:textId="77777777" w:rsidR="004F09ED" w:rsidRPr="009E7D9D" w:rsidRDefault="004F09ED" w:rsidP="00547114">
            <w:pPr>
              <w:spacing w:after="0" w:line="240" w:lineRule="auto"/>
              <w:rPr>
                <w:rFonts w:ascii="Times New Roman" w:hAnsi="Times New Roman" w:cs="Times New Roman"/>
                <w:shd w:val="clear" w:color="auto" w:fill="FFFFFF"/>
              </w:rPr>
            </w:pPr>
            <w:r w:rsidRPr="009E7D9D">
              <w:rPr>
                <w:rFonts w:ascii="Times New Roman" w:hAnsi="Times New Roman" w:cs="Times New Roman"/>
                <w:shd w:val="clear" w:color="auto" w:fill="FFFFFF"/>
              </w:rPr>
              <w:t>Настроение у меня отличное,</w:t>
            </w:r>
            <w:r w:rsidRPr="009E7D9D">
              <w:rPr>
                <w:rStyle w:val="apple-converted-space"/>
                <w:rFonts w:ascii="Times New Roman" w:hAnsi="Times New Roman" w:cs="Times New Roman"/>
                <w:shd w:val="clear" w:color="auto" w:fill="FFFFFF"/>
              </w:rPr>
              <w:t> надеюсь у вас тоже.</w:t>
            </w:r>
            <w:r w:rsidRPr="009E7D9D">
              <w:rPr>
                <w:rFonts w:ascii="Times New Roman" w:hAnsi="Times New Roman" w:cs="Times New Roman"/>
              </w:rPr>
              <w:br/>
            </w:r>
            <w:r w:rsidRPr="009E7D9D">
              <w:rPr>
                <w:rFonts w:ascii="Times New Roman" w:hAnsi="Times New Roman" w:cs="Times New Roman"/>
                <w:shd w:val="clear" w:color="auto" w:fill="FFFFFF"/>
              </w:rPr>
              <w:t>А улыбки – дело привычное.</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Пожелаем друг другу добра,</w:t>
            </w:r>
            <w:r w:rsidRPr="009E7D9D">
              <w:rPr>
                <w:rStyle w:val="apple-converted-space"/>
                <w:rFonts w:ascii="Times New Roman" w:hAnsi="Times New Roman" w:cs="Times New Roman"/>
                <w:shd w:val="clear" w:color="auto" w:fill="FFFFFF"/>
              </w:rPr>
              <w:t> </w:t>
            </w:r>
            <w:r w:rsidRPr="009E7D9D">
              <w:rPr>
                <w:rFonts w:ascii="Times New Roman" w:hAnsi="Times New Roman" w:cs="Times New Roman"/>
              </w:rPr>
              <w:br/>
            </w:r>
            <w:r w:rsidRPr="009E7D9D">
              <w:rPr>
                <w:rFonts w:ascii="Times New Roman" w:hAnsi="Times New Roman" w:cs="Times New Roman"/>
                <w:shd w:val="clear" w:color="auto" w:fill="FFFFFF"/>
              </w:rPr>
              <w:t>Ведь урок нам начинать пора.</w:t>
            </w:r>
            <w:r w:rsidRPr="009E7D9D">
              <w:rPr>
                <w:rStyle w:val="apple-converted-space"/>
                <w:rFonts w:ascii="Times New Roman" w:hAnsi="Times New Roman" w:cs="Times New Roman"/>
                <w:shd w:val="clear" w:color="auto" w:fill="FFFFFF"/>
              </w:rPr>
              <w:t> </w:t>
            </w:r>
          </w:p>
        </w:tc>
        <w:tc>
          <w:tcPr>
            <w:tcW w:w="0" w:type="auto"/>
            <w:tcBorders>
              <w:top w:val="outset" w:sz="6" w:space="0" w:color="FFFFFF"/>
              <w:left w:val="outset" w:sz="6" w:space="0" w:color="FFFFFF"/>
              <w:bottom w:val="outset" w:sz="6" w:space="0" w:color="FFFFFF"/>
              <w:right w:val="outset" w:sz="6" w:space="0" w:color="FFFFFF"/>
            </w:tcBorders>
            <w:hideMark/>
          </w:tcPr>
          <w:p w14:paraId="4D8207A9"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Приветствуют учителя, контролируют готовность к уроку, выполняют задание.</w:t>
            </w:r>
          </w:p>
        </w:tc>
        <w:tc>
          <w:tcPr>
            <w:tcW w:w="0" w:type="auto"/>
            <w:tcBorders>
              <w:top w:val="outset" w:sz="6" w:space="0" w:color="FFFFFF"/>
              <w:left w:val="outset" w:sz="6" w:space="0" w:color="FFFFFF"/>
              <w:bottom w:val="outset" w:sz="6" w:space="0" w:color="FFFFFF"/>
              <w:right w:val="outset" w:sz="6" w:space="0" w:color="FFFFFF"/>
            </w:tcBorders>
            <w:hideMark/>
          </w:tcPr>
          <w:p w14:paraId="106CCB91" w14:textId="77777777" w:rsidR="004F09ED" w:rsidRPr="009E7D9D"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iCs/>
                <w:sz w:val="24"/>
                <w:szCs w:val="24"/>
              </w:rPr>
              <w:t>Личностные:</w:t>
            </w:r>
            <w:r w:rsidRPr="008E5940">
              <w:rPr>
                <w:rFonts w:ascii="Times New Roman" w:hAnsi="Times New Roman" w:cs="Times New Roman"/>
                <w:sz w:val="24"/>
                <w:szCs w:val="24"/>
              </w:rPr>
              <w:t xml:space="preserve"> мобилизация внимания, уважение к окружающим.</w:t>
            </w:r>
            <w:r w:rsidRPr="008E5940">
              <w:rPr>
                <w:rFonts w:ascii="Times New Roman" w:hAnsi="Times New Roman" w:cs="Times New Roman"/>
                <w:sz w:val="24"/>
                <w:szCs w:val="24"/>
              </w:rPr>
              <w:br/>
            </w:r>
            <w:r w:rsidRPr="008E5940">
              <w:rPr>
                <w:rFonts w:ascii="Times New Roman" w:hAnsi="Times New Roman" w:cs="Times New Roman"/>
                <w:iCs/>
                <w:sz w:val="24"/>
                <w:szCs w:val="24"/>
              </w:rPr>
              <w:t>Регулятивные:</w:t>
            </w:r>
            <w:r w:rsidRPr="008E5940">
              <w:rPr>
                <w:rFonts w:ascii="Times New Roman" w:hAnsi="Times New Roman" w:cs="Times New Roman"/>
                <w:sz w:val="24"/>
                <w:szCs w:val="24"/>
              </w:rPr>
              <w:t xml:space="preserve"> целеполагание. </w:t>
            </w:r>
            <w:r w:rsidRPr="008E5940">
              <w:rPr>
                <w:rFonts w:ascii="Times New Roman" w:hAnsi="Times New Roman" w:cs="Times New Roman"/>
                <w:iCs/>
                <w:sz w:val="24"/>
                <w:szCs w:val="24"/>
              </w:rPr>
              <w:t>Коммуникативные:</w:t>
            </w:r>
            <w:r w:rsidRPr="008E5940">
              <w:rPr>
                <w:rFonts w:ascii="Times New Roman" w:hAnsi="Times New Roman" w:cs="Times New Roman"/>
                <w:sz w:val="24"/>
                <w:szCs w:val="24"/>
              </w:rPr>
              <w:t xml:space="preserve"> планирование учебного сотрудничества с учителем и сверстниками</w:t>
            </w:r>
            <w:r w:rsidRPr="009E7D9D">
              <w:rPr>
                <w:rFonts w:ascii="Times New Roman" w:hAnsi="Times New Roman" w:cs="Times New Roman"/>
                <w:sz w:val="24"/>
                <w:szCs w:val="24"/>
              </w:rPr>
              <w:t xml:space="preserve">. </w:t>
            </w:r>
          </w:p>
        </w:tc>
      </w:tr>
      <w:tr w:rsidR="004F09ED" w:rsidRPr="009E7D9D" w14:paraId="157B8309"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42F037C6"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2. Постановка цели и задач урока. Мотивация учебной деятельности учащихся. </w:t>
            </w:r>
          </w:p>
        </w:tc>
        <w:tc>
          <w:tcPr>
            <w:tcW w:w="0" w:type="auto"/>
            <w:tcBorders>
              <w:top w:val="outset" w:sz="6" w:space="0" w:color="FFFFFF"/>
              <w:left w:val="outset" w:sz="6" w:space="0" w:color="FFFFFF"/>
              <w:bottom w:val="outset" w:sz="6" w:space="0" w:color="FFFFFF"/>
              <w:right w:val="outset" w:sz="6" w:space="0" w:color="FFFFFF"/>
            </w:tcBorders>
            <w:hideMark/>
          </w:tcPr>
          <w:p w14:paraId="14988917"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Создать условия для возникновения внутренней потребности включения в учебную деятельность.</w:t>
            </w:r>
          </w:p>
        </w:tc>
        <w:tc>
          <w:tcPr>
            <w:tcW w:w="0" w:type="auto"/>
            <w:tcBorders>
              <w:top w:val="outset" w:sz="6" w:space="0" w:color="FFFFFF"/>
              <w:left w:val="outset" w:sz="6" w:space="0" w:color="FFFFFF"/>
              <w:bottom w:val="outset" w:sz="6" w:space="0" w:color="FFFFFF"/>
              <w:right w:val="outset" w:sz="6" w:space="0" w:color="FFFFFF"/>
            </w:tcBorders>
            <w:hideMark/>
          </w:tcPr>
          <w:p w14:paraId="3ACFE8E2" w14:textId="77777777" w:rsidR="004F09ED" w:rsidRPr="009E7D9D" w:rsidRDefault="004F09ED" w:rsidP="00547114">
            <w:pPr>
              <w:spacing w:after="0" w:line="240" w:lineRule="auto"/>
              <w:rPr>
                <w:rFonts w:ascii="Times New Roman" w:hAnsi="Times New Roman" w:cs="Times New Roman"/>
                <w:color w:val="000000"/>
              </w:rPr>
            </w:pPr>
            <w:proofErr w:type="spellStart"/>
            <w:proofErr w:type="gramStart"/>
            <w:r w:rsidRPr="009E7D9D">
              <w:rPr>
                <w:rFonts w:ascii="Times New Roman" w:hAnsi="Times New Roman" w:cs="Times New Roman"/>
                <w:color w:val="000000"/>
              </w:rPr>
              <w:t>Беседа:Цветковые</w:t>
            </w:r>
            <w:proofErr w:type="spellEnd"/>
            <w:proofErr w:type="gramEnd"/>
            <w:r w:rsidRPr="009E7D9D">
              <w:rPr>
                <w:rFonts w:ascii="Times New Roman" w:hAnsi="Times New Roman" w:cs="Times New Roman"/>
                <w:color w:val="000000"/>
              </w:rPr>
              <w:t xml:space="preserve"> растения получили самое широкое распространение, выращивают их повсюду от дворцовых парков до скромных садов .</w:t>
            </w:r>
          </w:p>
          <w:p w14:paraId="5526026A"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color w:val="000000"/>
              </w:rPr>
              <w:t>Они прекраснее всего,</w:t>
            </w:r>
            <w:r w:rsidRPr="009E7D9D">
              <w:rPr>
                <w:rFonts w:ascii="Times New Roman" w:hAnsi="Times New Roman" w:cs="Times New Roman"/>
                <w:color w:val="000000"/>
              </w:rPr>
              <w:br/>
              <w:t>Что нам даёт природа на земле:</w:t>
            </w:r>
            <w:r w:rsidRPr="009E7D9D">
              <w:rPr>
                <w:rFonts w:ascii="Times New Roman" w:hAnsi="Times New Roman" w:cs="Times New Roman"/>
                <w:color w:val="000000"/>
              </w:rPr>
              <w:br/>
              <w:t>То – дар её бесценный,</w:t>
            </w:r>
            <w:r w:rsidRPr="009E7D9D">
              <w:rPr>
                <w:rFonts w:ascii="Times New Roman" w:hAnsi="Times New Roman" w:cs="Times New Roman"/>
                <w:color w:val="000000"/>
              </w:rPr>
              <w:br/>
              <w:t>Для всех искусств цветок –</w:t>
            </w:r>
            <w:r w:rsidRPr="009E7D9D">
              <w:rPr>
                <w:rFonts w:ascii="Times New Roman" w:hAnsi="Times New Roman" w:cs="Times New Roman"/>
                <w:color w:val="000000"/>
              </w:rPr>
              <w:br/>
              <w:t>Образчик неизменный. </w:t>
            </w:r>
            <w:r w:rsidRPr="009E7D9D">
              <w:rPr>
                <w:rFonts w:ascii="Times New Roman" w:hAnsi="Times New Roman" w:cs="Times New Roman"/>
                <w:color w:val="000000"/>
              </w:rPr>
              <w:br/>
              <w:t xml:space="preserve">Жан </w:t>
            </w:r>
            <w:proofErr w:type="spellStart"/>
            <w:r w:rsidRPr="009E7D9D">
              <w:rPr>
                <w:rFonts w:ascii="Times New Roman" w:hAnsi="Times New Roman" w:cs="Times New Roman"/>
                <w:color w:val="000000"/>
              </w:rPr>
              <w:t>Делиль</w:t>
            </w:r>
            <w:proofErr w:type="spellEnd"/>
          </w:p>
          <w:p w14:paraId="2E376DF5"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color w:val="000000"/>
              </w:rPr>
              <w:t xml:space="preserve">История цветоводства исчисляется тысячелетиями. Выращивать декоративные растения люди стали очень давно. Первыми растениями, пересаженными человеком в сад, можно считать лотос и розу. В России первое упоминание о декоративных растениях относятся к XVII веку. Сейчас всё больше внимания уделяется озеленению городов, посёлков. Занимаются этим цветочные хозяйства. Где трудятся </w:t>
            </w:r>
            <w:proofErr w:type="spellStart"/>
            <w:r w:rsidRPr="009E7D9D">
              <w:rPr>
                <w:rFonts w:ascii="Times New Roman" w:hAnsi="Times New Roman" w:cs="Times New Roman"/>
                <w:color w:val="000000"/>
              </w:rPr>
              <w:t>аграномы</w:t>
            </w:r>
            <w:proofErr w:type="spellEnd"/>
            <w:r w:rsidRPr="009E7D9D">
              <w:rPr>
                <w:rFonts w:ascii="Times New Roman" w:hAnsi="Times New Roman" w:cs="Times New Roman"/>
                <w:color w:val="000000"/>
              </w:rPr>
              <w:t>-</w:t>
            </w:r>
            <w:r w:rsidRPr="009E7D9D">
              <w:rPr>
                <w:rFonts w:ascii="Times New Roman" w:hAnsi="Times New Roman" w:cs="Times New Roman"/>
                <w:color w:val="000000"/>
              </w:rPr>
              <w:lastRenderedPageBreak/>
              <w:t>цветоводы, механизаторы, рабочие по обеспечению теплиц электроэнергией, водой. А кто же проектирует все городские цветники, занимается подборкой растений для них?</w:t>
            </w:r>
            <w:r w:rsidRPr="009E7D9D">
              <w:rPr>
                <w:rFonts w:ascii="Times New Roman" w:hAnsi="Times New Roman" w:cs="Times New Roman"/>
                <w:color w:val="000000"/>
              </w:rPr>
              <w:br/>
              <w:t>Это, конечно же, дизайнер, ландшафтный дизайнер – человек, занимающийся творческим проектированием.</w:t>
            </w:r>
            <w:r w:rsidRPr="009E7D9D">
              <w:rPr>
                <w:rFonts w:ascii="Times New Roman" w:hAnsi="Times New Roman" w:cs="Times New Roman"/>
                <w:color w:val="000000"/>
              </w:rPr>
              <w:br/>
            </w:r>
            <w:proofErr w:type="gramStart"/>
            <w:r w:rsidRPr="009E7D9D">
              <w:rPr>
                <w:rFonts w:ascii="Times New Roman" w:hAnsi="Times New Roman" w:cs="Times New Roman"/>
                <w:color w:val="000000"/>
              </w:rPr>
              <w:t>Давайте</w:t>
            </w:r>
            <w:proofErr w:type="gramEnd"/>
            <w:r w:rsidRPr="009E7D9D">
              <w:rPr>
                <w:rFonts w:ascii="Times New Roman" w:hAnsi="Times New Roman" w:cs="Times New Roman"/>
                <w:color w:val="000000"/>
              </w:rPr>
              <w:t xml:space="preserve"> и мы сегодня пройдём небольшой курс обучения профессии дизайнера ландшафта. Ландшафт – общий вид местности, пейзаж.</w:t>
            </w:r>
            <w:r w:rsidRPr="009E7D9D">
              <w:rPr>
                <w:rFonts w:ascii="Times New Roman" w:hAnsi="Times New Roman" w:cs="Times New Roman"/>
                <w:color w:val="000000"/>
              </w:rPr>
              <w:br/>
              <w:t xml:space="preserve">Какие требования предъявляют к профессии дизайнера? </w:t>
            </w:r>
          </w:p>
        </w:tc>
        <w:tc>
          <w:tcPr>
            <w:tcW w:w="0" w:type="auto"/>
            <w:tcBorders>
              <w:top w:val="outset" w:sz="6" w:space="0" w:color="FFFFFF"/>
              <w:left w:val="outset" w:sz="6" w:space="0" w:color="FFFFFF"/>
              <w:bottom w:val="outset" w:sz="6" w:space="0" w:color="FFFFFF"/>
              <w:right w:val="outset" w:sz="6" w:space="0" w:color="FFFFFF"/>
            </w:tcBorders>
            <w:hideMark/>
          </w:tcPr>
          <w:p w14:paraId="1F82147E"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lastRenderedPageBreak/>
              <w:t xml:space="preserve">Отвечают на вопросы учителя, обсуждают их. </w:t>
            </w:r>
          </w:p>
          <w:p w14:paraId="5C58D9FF" w14:textId="77777777" w:rsidR="004F09ED" w:rsidRPr="009E7D9D" w:rsidRDefault="004F09ED" w:rsidP="00547114">
            <w:pPr>
              <w:spacing w:after="0" w:line="240" w:lineRule="auto"/>
              <w:rPr>
                <w:rFonts w:ascii="Times New Roman" w:hAnsi="Times New Roman" w:cs="Times New Roman"/>
                <w:sz w:val="24"/>
                <w:szCs w:val="24"/>
              </w:rPr>
            </w:pPr>
            <w:proofErr w:type="gramStart"/>
            <w:r w:rsidRPr="009E7D9D">
              <w:rPr>
                <w:rFonts w:ascii="Times New Roman" w:hAnsi="Times New Roman" w:cs="Times New Roman"/>
                <w:color w:val="000000"/>
              </w:rPr>
              <w:t>( Ответы</w:t>
            </w:r>
            <w:proofErr w:type="gramEnd"/>
            <w:r w:rsidRPr="009E7D9D">
              <w:rPr>
                <w:rFonts w:ascii="Times New Roman" w:hAnsi="Times New Roman" w:cs="Times New Roman"/>
                <w:color w:val="000000"/>
              </w:rPr>
              <w:t xml:space="preserve"> детей: любовь к природе, эстетический вкус, знание биологии растений, агротехнология выращивания)</w:t>
            </w:r>
            <w:r w:rsidRPr="009E7D9D">
              <w:rPr>
                <w:rFonts w:ascii="Times New Roman" w:hAnsi="Times New Roman" w:cs="Times New Roman"/>
                <w:color w:val="000000"/>
              </w:rPr>
              <w:br/>
            </w:r>
            <w:r w:rsidRPr="009E7D9D">
              <w:rPr>
                <w:rFonts w:ascii="Times New Roman" w:hAnsi="Times New Roman" w:cs="Times New Roman"/>
                <w:sz w:val="24"/>
                <w:szCs w:val="24"/>
              </w:rPr>
              <w:t>Формулируют цели урока, определив границы знания и незнания.</w:t>
            </w:r>
            <w:r w:rsidRPr="009E7D9D">
              <w:rPr>
                <w:rFonts w:ascii="Times New Roman" w:hAnsi="Times New Roman" w:cs="Times New Roman"/>
                <w:sz w:val="24"/>
                <w:szCs w:val="24"/>
              </w:rPr>
              <w:br/>
              <w:t xml:space="preserve">Составляют план достижения цели и определяют </w:t>
            </w:r>
            <w:r w:rsidRPr="009E7D9D">
              <w:rPr>
                <w:rFonts w:ascii="Times New Roman" w:hAnsi="Times New Roman" w:cs="Times New Roman"/>
                <w:sz w:val="24"/>
                <w:szCs w:val="24"/>
              </w:rPr>
              <w:lastRenderedPageBreak/>
              <w:t>алгоритм действий.</w:t>
            </w:r>
          </w:p>
        </w:tc>
        <w:tc>
          <w:tcPr>
            <w:tcW w:w="0" w:type="auto"/>
            <w:tcBorders>
              <w:top w:val="outset" w:sz="6" w:space="0" w:color="FFFFFF"/>
              <w:left w:val="outset" w:sz="6" w:space="0" w:color="FFFFFF"/>
              <w:bottom w:val="outset" w:sz="6" w:space="0" w:color="FFFFFF"/>
              <w:right w:val="outset" w:sz="6" w:space="0" w:color="FFFFFF"/>
            </w:tcBorders>
            <w:hideMark/>
          </w:tcPr>
          <w:p w14:paraId="57AFFCA1"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iCs/>
                <w:sz w:val="24"/>
                <w:szCs w:val="24"/>
              </w:rPr>
              <w:lastRenderedPageBreak/>
              <w:t>Регулятивные:</w:t>
            </w:r>
            <w:r w:rsidRPr="008E5940">
              <w:rPr>
                <w:rFonts w:ascii="Times New Roman" w:hAnsi="Times New Roman" w:cs="Times New Roman"/>
                <w:sz w:val="24"/>
                <w:szCs w:val="24"/>
              </w:rPr>
              <w:t xml:space="preserve"> целеполагание; планирование.</w:t>
            </w:r>
            <w:r w:rsidRPr="008E5940">
              <w:rPr>
                <w:rFonts w:ascii="Times New Roman" w:hAnsi="Times New Roman" w:cs="Times New Roman"/>
                <w:sz w:val="24"/>
                <w:szCs w:val="24"/>
              </w:rPr>
              <w:br/>
            </w:r>
            <w:r w:rsidRPr="008E5940">
              <w:rPr>
                <w:rFonts w:ascii="Times New Roman" w:hAnsi="Times New Roman" w:cs="Times New Roman"/>
                <w:iCs/>
                <w:sz w:val="24"/>
                <w:szCs w:val="24"/>
              </w:rPr>
              <w:t xml:space="preserve">Познавательные: </w:t>
            </w:r>
            <w:proofErr w:type="spellStart"/>
            <w:r w:rsidRPr="008E5940">
              <w:rPr>
                <w:rFonts w:ascii="Times New Roman" w:hAnsi="Times New Roman" w:cs="Times New Roman"/>
                <w:iCs/>
                <w:sz w:val="24"/>
                <w:szCs w:val="24"/>
              </w:rPr>
              <w:t>общеучебные</w:t>
            </w:r>
            <w:proofErr w:type="spellEnd"/>
            <w:r w:rsidRPr="008E5940">
              <w:rPr>
                <w:rFonts w:ascii="Times New Roman" w:hAnsi="Times New Roman" w:cs="Times New Roman"/>
                <w:iCs/>
                <w:sz w:val="24"/>
                <w:szCs w:val="24"/>
              </w:rPr>
              <w:t xml:space="preserve"> – логические</w:t>
            </w:r>
            <w:r w:rsidRPr="008E5940">
              <w:rPr>
                <w:rFonts w:ascii="Times New Roman" w:hAnsi="Times New Roman" w:cs="Times New Roman"/>
                <w:sz w:val="24"/>
                <w:szCs w:val="24"/>
              </w:rPr>
              <w:t xml:space="preserve"> – решение проблемы, построение логической цепи рассуждений, доказательство, выдвижение гипотез и их обоснование; </w:t>
            </w:r>
            <w:r w:rsidRPr="008E5940">
              <w:rPr>
                <w:rFonts w:ascii="Times New Roman" w:hAnsi="Times New Roman" w:cs="Times New Roman"/>
                <w:iCs/>
                <w:sz w:val="24"/>
                <w:szCs w:val="24"/>
              </w:rPr>
              <w:t>Коммуникативные:</w:t>
            </w:r>
            <w:r w:rsidRPr="008E5940">
              <w:rPr>
                <w:rFonts w:ascii="Times New Roman" w:hAnsi="Times New Roman" w:cs="Times New Roman"/>
                <w:b/>
                <w:bCs/>
                <w:sz w:val="24"/>
                <w:szCs w:val="24"/>
              </w:rPr>
              <w:t xml:space="preserve"> </w:t>
            </w:r>
            <w:r w:rsidRPr="008E5940">
              <w:rPr>
                <w:rFonts w:ascii="Times New Roman" w:hAnsi="Times New Roman" w:cs="Times New Roman"/>
                <w:sz w:val="24"/>
                <w:szCs w:val="24"/>
              </w:rPr>
              <w:t xml:space="preserve">инициативное сотрудничество в поиске и выборе информации. </w:t>
            </w:r>
          </w:p>
        </w:tc>
      </w:tr>
      <w:tr w:rsidR="004F09ED" w:rsidRPr="009E7D9D" w14:paraId="7DDEB2E3"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3E5E9BE1"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3.Актуализация знаний.</w:t>
            </w:r>
          </w:p>
        </w:tc>
        <w:tc>
          <w:tcPr>
            <w:tcW w:w="0" w:type="auto"/>
            <w:tcBorders>
              <w:top w:val="outset" w:sz="6" w:space="0" w:color="FFFFFF"/>
              <w:left w:val="outset" w:sz="6" w:space="0" w:color="FFFFFF"/>
              <w:bottom w:val="outset" w:sz="6" w:space="0" w:color="FFFFFF"/>
              <w:right w:val="outset" w:sz="6" w:space="0" w:color="FFFFFF"/>
            </w:tcBorders>
            <w:hideMark/>
          </w:tcPr>
          <w:p w14:paraId="4E8ED5A3"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Выявить уровень знаний и систематизировать их.</w:t>
            </w:r>
          </w:p>
        </w:tc>
        <w:tc>
          <w:tcPr>
            <w:tcW w:w="0" w:type="auto"/>
            <w:tcBorders>
              <w:top w:val="outset" w:sz="6" w:space="0" w:color="FFFFFF"/>
              <w:left w:val="outset" w:sz="6" w:space="0" w:color="FFFFFF"/>
              <w:bottom w:val="outset" w:sz="6" w:space="0" w:color="FFFFFF"/>
              <w:right w:val="outset" w:sz="6" w:space="0" w:color="FFFFFF"/>
            </w:tcBorders>
            <w:hideMark/>
          </w:tcPr>
          <w:p w14:paraId="58A6B251" w14:textId="77777777" w:rsidR="004F09ED" w:rsidRPr="009E7D9D" w:rsidRDefault="004F09ED" w:rsidP="00547114">
            <w:pPr>
              <w:spacing w:after="0" w:line="240" w:lineRule="auto"/>
              <w:rPr>
                <w:rFonts w:ascii="Times New Roman" w:hAnsi="Times New Roman" w:cs="Times New Roman"/>
                <w:color w:val="000000"/>
              </w:rPr>
            </w:pPr>
            <w:proofErr w:type="spellStart"/>
            <w:proofErr w:type="gramStart"/>
            <w:r w:rsidRPr="009E7D9D">
              <w:rPr>
                <w:rFonts w:ascii="Times New Roman" w:hAnsi="Times New Roman" w:cs="Times New Roman"/>
                <w:color w:val="000000"/>
              </w:rPr>
              <w:t>Беседа:В</w:t>
            </w:r>
            <w:proofErr w:type="spellEnd"/>
            <w:proofErr w:type="gramEnd"/>
            <w:r w:rsidRPr="009E7D9D">
              <w:rPr>
                <w:rFonts w:ascii="Times New Roman" w:hAnsi="Times New Roman" w:cs="Times New Roman"/>
                <w:color w:val="000000"/>
              </w:rPr>
              <w:t xml:space="preserve"> осенний период вы познакомились с цветочно-декоративными растениями пришкольного участка, собирали семена цветов, обрабатывали почву.</w:t>
            </w:r>
            <w:r w:rsidRPr="009E7D9D">
              <w:rPr>
                <w:rFonts w:ascii="Times New Roman" w:hAnsi="Times New Roman" w:cs="Times New Roman"/>
                <w:color w:val="000000"/>
              </w:rPr>
              <w:br/>
              <w:t>Давайте вспомним строение цветкового растения, и какие функции выполняют части растения? Ответы детей:</w:t>
            </w:r>
            <w:r w:rsidRPr="009E7D9D">
              <w:rPr>
                <w:rFonts w:ascii="Times New Roman" w:hAnsi="Times New Roman" w:cs="Times New Roman"/>
                <w:color w:val="000000"/>
              </w:rPr>
              <w:br/>
              <w:t>Корень – поглощение из почвы воды и минеральных веществ.</w:t>
            </w:r>
            <w:r w:rsidRPr="009E7D9D">
              <w:rPr>
                <w:rFonts w:ascii="Times New Roman" w:hAnsi="Times New Roman" w:cs="Times New Roman"/>
                <w:color w:val="000000"/>
              </w:rPr>
              <w:br/>
              <w:t>Лист – поглощение солнечной энергии и образование органических веществ.</w:t>
            </w:r>
            <w:r w:rsidRPr="009E7D9D">
              <w:rPr>
                <w:rFonts w:ascii="Times New Roman" w:hAnsi="Times New Roman" w:cs="Times New Roman"/>
                <w:color w:val="000000"/>
              </w:rPr>
              <w:br/>
              <w:t>Стебель – проведение воды и питательных веществ.</w:t>
            </w:r>
            <w:r w:rsidRPr="009E7D9D">
              <w:rPr>
                <w:rFonts w:ascii="Times New Roman" w:hAnsi="Times New Roman" w:cs="Times New Roman"/>
                <w:color w:val="000000"/>
              </w:rPr>
              <w:br/>
              <w:t>Цветок, плод, семена – органы семенного размножения.</w:t>
            </w:r>
          </w:p>
          <w:p w14:paraId="0E13C10B"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lastRenderedPageBreak/>
              <w:drawing>
                <wp:inline distT="0" distB="0" distL="0" distR="0" wp14:anchorId="5756924F" wp14:editId="2F37D6CA">
                  <wp:extent cx="2085975" cy="1752600"/>
                  <wp:effectExtent l="19050" t="0" r="9525" b="0"/>
                  <wp:docPr id="1" name="Рисунок 3" descr="http://kladraz.ru/upload/blogs/10101_32e71f63cdaa2dce949b3520108d6c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kladraz.ru/upload/blogs/10101_32e71f63cdaa2dce949b3520108d6c9f.jpg"/>
                          <pic:cNvPicPr>
                            <a:picLocks noChangeAspect="1" noChangeArrowheads="1"/>
                          </pic:cNvPicPr>
                        </pic:nvPicPr>
                        <pic:blipFill>
                          <a:blip r:embed="rId4" cstate="print"/>
                          <a:srcRect/>
                          <a:stretch>
                            <a:fillRect/>
                          </a:stretch>
                        </pic:blipFill>
                        <pic:spPr bwMode="auto">
                          <a:xfrm>
                            <a:off x="0" y="0"/>
                            <a:ext cx="2085975" cy="1752600"/>
                          </a:xfrm>
                          <a:prstGeom prst="rect">
                            <a:avLst/>
                          </a:prstGeom>
                          <a:noFill/>
                          <a:ln w="9525">
                            <a:noFill/>
                            <a:miter lim="800000"/>
                            <a:headEnd/>
                            <a:tailEnd/>
                          </a:ln>
                        </pic:spPr>
                      </pic:pic>
                    </a:graphicData>
                  </a:graphic>
                </wp:inline>
              </w:drawing>
            </w:r>
          </w:p>
          <w:p w14:paraId="26E180E4"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color w:val="000000"/>
              </w:rPr>
              <w:br/>
              <w:t>Какие условия необходимы для выращивания растений? </w:t>
            </w:r>
          </w:p>
        </w:tc>
        <w:tc>
          <w:tcPr>
            <w:tcW w:w="0" w:type="auto"/>
            <w:tcBorders>
              <w:top w:val="outset" w:sz="6" w:space="0" w:color="FFFFFF"/>
              <w:left w:val="outset" w:sz="6" w:space="0" w:color="FFFFFF"/>
              <w:bottom w:val="outset" w:sz="6" w:space="0" w:color="FFFFFF"/>
              <w:right w:val="outset" w:sz="6" w:space="0" w:color="FFFFFF"/>
            </w:tcBorders>
            <w:hideMark/>
          </w:tcPr>
          <w:p w14:paraId="341A5FA7"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lastRenderedPageBreak/>
              <w:t xml:space="preserve">Участвуют в обсуждении проблемных вопросов, </w:t>
            </w:r>
          </w:p>
          <w:p w14:paraId="72D465AD" w14:textId="77777777" w:rsidR="004F09ED" w:rsidRPr="009E7D9D" w:rsidRDefault="004F09ED" w:rsidP="00547114">
            <w:pPr>
              <w:spacing w:after="0" w:line="240" w:lineRule="auto"/>
              <w:rPr>
                <w:rFonts w:ascii="Times New Roman" w:hAnsi="Times New Roman" w:cs="Times New Roman"/>
                <w:sz w:val="24"/>
                <w:szCs w:val="24"/>
              </w:rPr>
            </w:pPr>
            <w:proofErr w:type="gramStart"/>
            <w:r w:rsidRPr="009E7D9D">
              <w:rPr>
                <w:rFonts w:ascii="Times New Roman" w:hAnsi="Times New Roman" w:cs="Times New Roman"/>
                <w:color w:val="000000"/>
              </w:rPr>
              <w:t>( Ответы</w:t>
            </w:r>
            <w:proofErr w:type="gramEnd"/>
            <w:r w:rsidRPr="009E7D9D">
              <w:rPr>
                <w:rFonts w:ascii="Times New Roman" w:hAnsi="Times New Roman" w:cs="Times New Roman"/>
                <w:color w:val="000000"/>
              </w:rPr>
              <w:t xml:space="preserve"> детей: питательные вещества, вода, тепло, солнечная энергия, свет)</w:t>
            </w:r>
            <w:r w:rsidRPr="009E7D9D">
              <w:rPr>
                <w:rFonts w:ascii="Times New Roman" w:hAnsi="Times New Roman" w:cs="Times New Roman"/>
                <w:color w:val="000000"/>
              </w:rPr>
              <w:br/>
            </w:r>
          </w:p>
          <w:p w14:paraId="594DA026"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формулируют собственное мнение и аргументируют его.</w:t>
            </w:r>
          </w:p>
        </w:tc>
        <w:tc>
          <w:tcPr>
            <w:tcW w:w="0" w:type="auto"/>
            <w:tcBorders>
              <w:top w:val="outset" w:sz="6" w:space="0" w:color="FFFFFF"/>
              <w:left w:val="outset" w:sz="6" w:space="0" w:color="FFFFFF"/>
              <w:bottom w:val="outset" w:sz="6" w:space="0" w:color="FFFFFF"/>
              <w:right w:val="outset" w:sz="6" w:space="0" w:color="FFFFFF"/>
            </w:tcBorders>
            <w:hideMark/>
          </w:tcPr>
          <w:p w14:paraId="1205A6DA" w14:textId="77777777" w:rsidR="004F09ED" w:rsidRPr="009E7D9D"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iCs/>
                <w:sz w:val="24"/>
                <w:szCs w:val="24"/>
              </w:rPr>
              <w:t>Личностные:</w:t>
            </w:r>
            <w:r w:rsidRPr="008E5940">
              <w:rPr>
                <w:rFonts w:ascii="Times New Roman" w:hAnsi="Times New Roman" w:cs="Times New Roman"/>
                <w:sz w:val="24"/>
                <w:szCs w:val="24"/>
              </w:rPr>
              <w:t xml:space="preserve"> осознание своих возможностей.</w:t>
            </w:r>
            <w:r w:rsidRPr="008E5940">
              <w:rPr>
                <w:rFonts w:ascii="Times New Roman" w:hAnsi="Times New Roman" w:cs="Times New Roman"/>
                <w:sz w:val="24"/>
                <w:szCs w:val="24"/>
              </w:rPr>
              <w:br/>
            </w:r>
            <w:r w:rsidRPr="008E5940">
              <w:rPr>
                <w:rFonts w:ascii="Times New Roman" w:hAnsi="Times New Roman" w:cs="Times New Roman"/>
                <w:iCs/>
                <w:sz w:val="24"/>
                <w:szCs w:val="24"/>
              </w:rPr>
              <w:t>Регулятивные:</w:t>
            </w:r>
            <w:r w:rsidRPr="008E5940">
              <w:rPr>
                <w:rFonts w:ascii="Times New Roman" w:hAnsi="Times New Roman" w:cs="Times New Roman"/>
                <w:sz w:val="24"/>
                <w:szCs w:val="24"/>
              </w:rPr>
              <w:t xml:space="preserve"> умение регулировать свои действия.</w:t>
            </w:r>
            <w:r w:rsidRPr="008E5940">
              <w:rPr>
                <w:rFonts w:ascii="Times New Roman" w:hAnsi="Times New Roman" w:cs="Times New Roman"/>
                <w:sz w:val="24"/>
                <w:szCs w:val="24"/>
              </w:rPr>
              <w:br/>
            </w:r>
            <w:r w:rsidRPr="008E5940">
              <w:rPr>
                <w:rFonts w:ascii="Times New Roman" w:hAnsi="Times New Roman" w:cs="Times New Roman"/>
                <w:iCs/>
                <w:sz w:val="24"/>
                <w:szCs w:val="24"/>
              </w:rPr>
              <w:t>Коммуникативные:</w:t>
            </w:r>
            <w:r w:rsidRPr="008E5940">
              <w:rPr>
                <w:rFonts w:ascii="Times New Roman" w:hAnsi="Times New Roman" w:cs="Times New Roman"/>
                <w:sz w:val="24"/>
                <w:szCs w:val="24"/>
              </w:rPr>
              <w:t xml:space="preserve"> планирование учебного сотрудничества с учителем и сверстниками.</w:t>
            </w:r>
            <w:r w:rsidRPr="008E5940">
              <w:rPr>
                <w:rFonts w:ascii="Times New Roman" w:hAnsi="Times New Roman" w:cs="Times New Roman"/>
                <w:sz w:val="24"/>
                <w:szCs w:val="24"/>
              </w:rPr>
              <w:br/>
            </w:r>
            <w:r w:rsidRPr="008E5940">
              <w:rPr>
                <w:rFonts w:ascii="Times New Roman" w:hAnsi="Times New Roman" w:cs="Times New Roman"/>
                <w:iCs/>
                <w:sz w:val="24"/>
                <w:szCs w:val="24"/>
              </w:rPr>
              <w:t>Познавательные:</w:t>
            </w:r>
            <w:r w:rsidRPr="008E5940">
              <w:rPr>
                <w:rFonts w:ascii="Times New Roman" w:hAnsi="Times New Roman" w:cs="Times New Roman"/>
                <w:sz w:val="24"/>
                <w:szCs w:val="24"/>
              </w:rPr>
              <w:t xml:space="preserve"> логические – анализ объектов с целью выделения признаков</w:t>
            </w:r>
            <w:r w:rsidRPr="009E7D9D">
              <w:rPr>
                <w:rFonts w:ascii="Times New Roman" w:hAnsi="Times New Roman" w:cs="Times New Roman"/>
                <w:sz w:val="24"/>
                <w:szCs w:val="24"/>
              </w:rPr>
              <w:t xml:space="preserve">. </w:t>
            </w:r>
          </w:p>
        </w:tc>
      </w:tr>
      <w:tr w:rsidR="004F09ED" w:rsidRPr="008E5940" w14:paraId="17D38070"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6381A96C"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4.Первичное усвоение новых знаний.</w:t>
            </w:r>
          </w:p>
        </w:tc>
        <w:tc>
          <w:tcPr>
            <w:tcW w:w="0" w:type="auto"/>
            <w:tcBorders>
              <w:top w:val="outset" w:sz="6" w:space="0" w:color="FFFFFF"/>
              <w:left w:val="outset" w:sz="6" w:space="0" w:color="FFFFFF"/>
              <w:bottom w:val="outset" w:sz="6" w:space="0" w:color="FFFFFF"/>
              <w:right w:val="outset" w:sz="6" w:space="0" w:color="FFFFFF"/>
            </w:tcBorders>
            <w:hideMark/>
          </w:tcPr>
          <w:p w14:paraId="004D70ED"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Организовать осмысленное восприятие новой информации </w:t>
            </w:r>
          </w:p>
        </w:tc>
        <w:tc>
          <w:tcPr>
            <w:tcW w:w="0" w:type="auto"/>
            <w:tcBorders>
              <w:top w:val="outset" w:sz="6" w:space="0" w:color="FFFFFF"/>
              <w:left w:val="outset" w:sz="6" w:space="0" w:color="FFFFFF"/>
              <w:bottom w:val="outset" w:sz="6" w:space="0" w:color="FFFFFF"/>
              <w:right w:val="outset" w:sz="6" w:space="0" w:color="FFFFFF"/>
            </w:tcBorders>
            <w:hideMark/>
          </w:tcPr>
          <w:p w14:paraId="35F1DBA9" w14:textId="77777777" w:rsidR="004F09ED" w:rsidRPr="009E7D9D" w:rsidRDefault="004F09ED" w:rsidP="00547114">
            <w:pPr>
              <w:spacing w:after="0" w:line="240" w:lineRule="auto"/>
              <w:rPr>
                <w:rFonts w:ascii="Times New Roman" w:hAnsi="Times New Roman" w:cs="Times New Roman"/>
                <w:color w:val="000000"/>
              </w:rPr>
            </w:pPr>
            <w:proofErr w:type="spellStart"/>
            <w:proofErr w:type="gramStart"/>
            <w:r w:rsidRPr="009E7D9D">
              <w:rPr>
                <w:rFonts w:ascii="Times New Roman" w:hAnsi="Times New Roman" w:cs="Times New Roman"/>
                <w:color w:val="000000"/>
              </w:rPr>
              <w:t>Беседа:Использование</w:t>
            </w:r>
            <w:proofErr w:type="spellEnd"/>
            <w:proofErr w:type="gramEnd"/>
            <w:r w:rsidRPr="009E7D9D">
              <w:rPr>
                <w:rFonts w:ascii="Times New Roman" w:hAnsi="Times New Roman" w:cs="Times New Roman"/>
                <w:color w:val="000000"/>
              </w:rPr>
              <w:t xml:space="preserve"> цветочных растений в озеленении.</w:t>
            </w:r>
            <w:r w:rsidRPr="009E7D9D">
              <w:rPr>
                <w:rFonts w:ascii="Times New Roman" w:hAnsi="Times New Roman" w:cs="Times New Roman"/>
                <w:color w:val="000000"/>
              </w:rPr>
              <w:br/>
              <w:t>Планировка цветников может быть регулярной и ландшафтной.</w:t>
            </w:r>
            <w:r w:rsidRPr="009E7D9D">
              <w:rPr>
                <w:rFonts w:ascii="Times New Roman" w:hAnsi="Times New Roman" w:cs="Times New Roman"/>
                <w:color w:val="000000"/>
              </w:rPr>
              <w:br/>
              <w:t>Цветники регулярные: клумбы, рабатки, бордюры, солитеры.</w:t>
            </w:r>
            <w:r w:rsidRPr="009E7D9D">
              <w:rPr>
                <w:rFonts w:ascii="Times New Roman" w:hAnsi="Times New Roman" w:cs="Times New Roman"/>
                <w:color w:val="000000"/>
              </w:rPr>
              <w:br/>
              <w:t>Ландшафтные композиции: миксбордеры, партеры, каменистые участки.</w:t>
            </w:r>
            <w:r w:rsidRPr="009E7D9D">
              <w:rPr>
                <w:rFonts w:ascii="Times New Roman" w:hAnsi="Times New Roman" w:cs="Times New Roman"/>
                <w:color w:val="000000"/>
              </w:rPr>
              <w:br/>
              <w:t>Посмотрим, что же представляют собой эти виды цветников:</w:t>
            </w:r>
            <w:r w:rsidRPr="009E7D9D">
              <w:rPr>
                <w:rFonts w:ascii="Times New Roman" w:hAnsi="Times New Roman" w:cs="Times New Roman"/>
                <w:color w:val="000000"/>
              </w:rPr>
              <w:br/>
              <w:t>Альпинарии, рокарий </w:t>
            </w:r>
          </w:p>
          <w:p w14:paraId="1A84B8A4"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drawing>
                <wp:inline distT="0" distB="0" distL="0" distR="0" wp14:anchorId="0C37C10D" wp14:editId="51F5D601">
                  <wp:extent cx="1362075" cy="1219200"/>
                  <wp:effectExtent l="19050" t="0" r="9525" b="0"/>
                  <wp:docPr id="2" name="Рисунок 5" descr="http://kladraz.ru/upload/blogs/10101_23304f5114ba6a4be041c7962dbefe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kladraz.ru/upload/blogs/10101_23304f5114ba6a4be041c7962dbefe8c.jpg"/>
                          <pic:cNvPicPr>
                            <a:picLocks noChangeAspect="1" noChangeArrowheads="1"/>
                          </pic:cNvPicPr>
                        </pic:nvPicPr>
                        <pic:blipFill>
                          <a:blip r:embed="rId5" cstate="print"/>
                          <a:srcRect/>
                          <a:stretch>
                            <a:fillRect/>
                          </a:stretch>
                        </pic:blipFill>
                        <pic:spPr bwMode="auto">
                          <a:xfrm>
                            <a:off x="0" y="0"/>
                            <a:ext cx="1362075" cy="1219200"/>
                          </a:xfrm>
                          <a:prstGeom prst="rect">
                            <a:avLst/>
                          </a:prstGeom>
                          <a:noFill/>
                          <a:ln w="9525">
                            <a:noFill/>
                            <a:miter lim="800000"/>
                            <a:headEnd/>
                            <a:tailEnd/>
                          </a:ln>
                        </pic:spPr>
                      </pic:pic>
                    </a:graphicData>
                  </a:graphic>
                </wp:inline>
              </w:drawing>
            </w:r>
            <w:r w:rsidRPr="009E7D9D">
              <w:rPr>
                <w:rFonts w:ascii="Times New Roman" w:hAnsi="Times New Roman" w:cs="Times New Roman"/>
                <w:color w:val="000000"/>
              </w:rPr>
              <w:br/>
              <w:t>Партеры</w:t>
            </w:r>
          </w:p>
          <w:p w14:paraId="70AC300F"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drawing>
                <wp:inline distT="0" distB="0" distL="0" distR="0" wp14:anchorId="5F1FCCBD" wp14:editId="61FE4979">
                  <wp:extent cx="1362075" cy="1019175"/>
                  <wp:effectExtent l="19050" t="0" r="9525" b="0"/>
                  <wp:docPr id="3" name="Рисунок 6" descr="http://kladraz.ru/upload/blogs/10101_dc3e68c9a771a830998962f5fc7951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kladraz.ru/upload/blogs/10101_dc3e68c9a771a830998962f5fc79512c.jpg"/>
                          <pic:cNvPicPr>
                            <a:picLocks noChangeAspect="1" noChangeArrowheads="1"/>
                          </pic:cNvPicPr>
                        </pic:nvPicPr>
                        <pic:blipFill>
                          <a:blip r:embed="rId6" cstate="print"/>
                          <a:srcRect/>
                          <a:stretch>
                            <a:fillRect/>
                          </a:stretch>
                        </pic:blipFill>
                        <pic:spPr bwMode="auto">
                          <a:xfrm>
                            <a:off x="0" y="0"/>
                            <a:ext cx="1362075" cy="1019175"/>
                          </a:xfrm>
                          <a:prstGeom prst="rect">
                            <a:avLst/>
                          </a:prstGeom>
                          <a:noFill/>
                          <a:ln w="9525">
                            <a:noFill/>
                            <a:miter lim="800000"/>
                            <a:headEnd/>
                            <a:tailEnd/>
                          </a:ln>
                        </pic:spPr>
                      </pic:pic>
                    </a:graphicData>
                  </a:graphic>
                </wp:inline>
              </w:drawing>
            </w:r>
            <w:r w:rsidRPr="009E7D9D">
              <w:rPr>
                <w:rFonts w:ascii="Times New Roman" w:hAnsi="Times New Roman" w:cs="Times New Roman"/>
                <w:color w:val="000000"/>
              </w:rPr>
              <w:br/>
              <w:t>Клумбы</w:t>
            </w:r>
          </w:p>
          <w:p w14:paraId="18BCB067"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drawing>
                <wp:inline distT="0" distB="0" distL="0" distR="0" wp14:anchorId="7355867D" wp14:editId="331559F4">
                  <wp:extent cx="1485900" cy="1047750"/>
                  <wp:effectExtent l="19050" t="0" r="0" b="0"/>
                  <wp:docPr id="4" name="Рисунок 7" descr="http://kladraz.ru/upload/blogs/10101_e5ff9fbf9a8cee2d311f8055624115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kladraz.ru/upload/blogs/10101_e5ff9fbf9a8cee2d311f80556241154d.jpg"/>
                          <pic:cNvPicPr>
                            <a:picLocks noChangeAspect="1" noChangeArrowheads="1"/>
                          </pic:cNvPicPr>
                        </pic:nvPicPr>
                        <pic:blipFill>
                          <a:blip r:embed="rId7" cstate="print"/>
                          <a:srcRect/>
                          <a:stretch>
                            <a:fillRect/>
                          </a:stretch>
                        </pic:blipFill>
                        <pic:spPr bwMode="auto">
                          <a:xfrm>
                            <a:off x="0" y="0"/>
                            <a:ext cx="1485900" cy="1047750"/>
                          </a:xfrm>
                          <a:prstGeom prst="rect">
                            <a:avLst/>
                          </a:prstGeom>
                          <a:noFill/>
                          <a:ln w="9525">
                            <a:noFill/>
                            <a:miter lim="800000"/>
                            <a:headEnd/>
                            <a:tailEnd/>
                          </a:ln>
                        </pic:spPr>
                      </pic:pic>
                    </a:graphicData>
                  </a:graphic>
                </wp:inline>
              </w:drawing>
            </w:r>
            <w:r w:rsidRPr="009E7D9D">
              <w:rPr>
                <w:rFonts w:ascii="Times New Roman" w:hAnsi="Times New Roman" w:cs="Times New Roman"/>
                <w:color w:val="000000"/>
              </w:rPr>
              <w:br/>
              <w:t>Бордюры </w:t>
            </w:r>
          </w:p>
          <w:p w14:paraId="19C82A20"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lastRenderedPageBreak/>
              <w:drawing>
                <wp:inline distT="0" distB="0" distL="0" distR="0" wp14:anchorId="5528B8E3" wp14:editId="1649AEBD">
                  <wp:extent cx="1362075" cy="800100"/>
                  <wp:effectExtent l="19050" t="0" r="9525" b="0"/>
                  <wp:docPr id="5" name="Рисунок 8" descr="http://kladraz.ru/upload/blogs/10101_0a056ddbc90e0de9f34de5fe76764e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kladraz.ru/upload/blogs/10101_0a056ddbc90e0de9f34de5fe76764e60.jpg"/>
                          <pic:cNvPicPr>
                            <a:picLocks noChangeAspect="1" noChangeArrowheads="1"/>
                          </pic:cNvPicPr>
                        </pic:nvPicPr>
                        <pic:blipFill>
                          <a:blip r:embed="rId8" cstate="print"/>
                          <a:srcRect/>
                          <a:stretch>
                            <a:fillRect/>
                          </a:stretch>
                        </pic:blipFill>
                        <pic:spPr bwMode="auto">
                          <a:xfrm>
                            <a:off x="0" y="0"/>
                            <a:ext cx="1362075" cy="800100"/>
                          </a:xfrm>
                          <a:prstGeom prst="rect">
                            <a:avLst/>
                          </a:prstGeom>
                          <a:noFill/>
                          <a:ln w="9525">
                            <a:noFill/>
                            <a:miter lim="800000"/>
                            <a:headEnd/>
                            <a:tailEnd/>
                          </a:ln>
                        </pic:spPr>
                      </pic:pic>
                    </a:graphicData>
                  </a:graphic>
                </wp:inline>
              </w:drawing>
            </w:r>
            <w:r w:rsidRPr="009E7D9D">
              <w:rPr>
                <w:rFonts w:ascii="Times New Roman" w:hAnsi="Times New Roman" w:cs="Times New Roman"/>
                <w:color w:val="000000"/>
              </w:rPr>
              <w:br/>
              <w:t>Рабатки, миксбордеры </w:t>
            </w:r>
          </w:p>
          <w:p w14:paraId="2F04C4C6"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drawing>
                <wp:inline distT="0" distB="0" distL="0" distR="0" wp14:anchorId="23C14D12" wp14:editId="49B67F29">
                  <wp:extent cx="1400175" cy="1085850"/>
                  <wp:effectExtent l="19050" t="0" r="9525" b="0"/>
                  <wp:docPr id="6" name="Рисунок 9" descr="http://kladraz.ru/upload/blogs/10101_7b0b8799429e795cc0e0a4cc4eea0b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kladraz.ru/upload/blogs/10101_7b0b8799429e795cc0e0a4cc4eea0bf5.jpg"/>
                          <pic:cNvPicPr>
                            <a:picLocks noChangeAspect="1" noChangeArrowheads="1"/>
                          </pic:cNvPicPr>
                        </pic:nvPicPr>
                        <pic:blipFill>
                          <a:blip r:embed="rId9" cstate="print"/>
                          <a:srcRect/>
                          <a:stretch>
                            <a:fillRect/>
                          </a:stretch>
                        </pic:blipFill>
                        <pic:spPr bwMode="auto">
                          <a:xfrm>
                            <a:off x="0" y="0"/>
                            <a:ext cx="1400175" cy="1085850"/>
                          </a:xfrm>
                          <a:prstGeom prst="rect">
                            <a:avLst/>
                          </a:prstGeom>
                          <a:noFill/>
                          <a:ln w="9525">
                            <a:noFill/>
                            <a:miter lim="800000"/>
                            <a:headEnd/>
                            <a:tailEnd/>
                          </a:ln>
                        </pic:spPr>
                      </pic:pic>
                    </a:graphicData>
                  </a:graphic>
                </wp:inline>
              </w:drawing>
            </w:r>
          </w:p>
          <w:p w14:paraId="64FDADC7"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color w:val="000000"/>
              </w:rPr>
              <w:br/>
              <w:t>Подборка цветовой гаммы в цветниках.</w:t>
            </w:r>
            <w:r w:rsidRPr="009E7D9D">
              <w:rPr>
                <w:rFonts w:ascii="Times New Roman" w:hAnsi="Times New Roman" w:cs="Times New Roman"/>
                <w:color w:val="000000"/>
              </w:rPr>
              <w:br/>
              <w:t>Использование цветов в озеленении – это настоящее искусство. Наша задача оформить школьный двор. На пришкольном участке ассортимент растений нужно подобрать так, чтобы цветение продолжалось до поздней осени. Лучше всего подбирать долго цветущие летники (петуния, бархатцы, флоксы, агератум, левкой, львиный зев). Для украшения школьного двора удобно разбить рабатки, клумбы, построить рокарий. На заасфальтированных участках можно использовать различные ящики, декоративные элементы и контейнеры с цветами.</w:t>
            </w:r>
          </w:p>
          <w:p w14:paraId="7300A0ED"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drawing>
                <wp:inline distT="0" distB="0" distL="0" distR="0" wp14:anchorId="793916A4" wp14:editId="1E268E1D">
                  <wp:extent cx="1685925" cy="1219200"/>
                  <wp:effectExtent l="19050" t="0" r="9525" b="0"/>
                  <wp:docPr id="7" name="Рисунок 10" descr="http://kladraz.ru/upload/blogs/10101_16a251a95e597d8970e3bb9482a5dc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kladraz.ru/upload/blogs/10101_16a251a95e597d8970e3bb9482a5dcb0.jpg"/>
                          <pic:cNvPicPr>
                            <a:picLocks noChangeAspect="1" noChangeArrowheads="1"/>
                          </pic:cNvPicPr>
                        </pic:nvPicPr>
                        <pic:blipFill>
                          <a:blip r:embed="rId10" cstate="print"/>
                          <a:srcRect/>
                          <a:stretch>
                            <a:fillRect/>
                          </a:stretch>
                        </pic:blipFill>
                        <pic:spPr bwMode="auto">
                          <a:xfrm>
                            <a:off x="0" y="0"/>
                            <a:ext cx="1685925" cy="1219200"/>
                          </a:xfrm>
                          <a:prstGeom prst="rect">
                            <a:avLst/>
                          </a:prstGeom>
                          <a:noFill/>
                          <a:ln w="9525">
                            <a:noFill/>
                            <a:miter lim="800000"/>
                            <a:headEnd/>
                            <a:tailEnd/>
                          </a:ln>
                        </pic:spPr>
                      </pic:pic>
                    </a:graphicData>
                  </a:graphic>
                </wp:inline>
              </w:drawing>
            </w:r>
          </w:p>
        </w:tc>
        <w:tc>
          <w:tcPr>
            <w:tcW w:w="0" w:type="auto"/>
            <w:tcBorders>
              <w:top w:val="outset" w:sz="6" w:space="0" w:color="FFFFFF"/>
              <w:left w:val="outset" w:sz="6" w:space="0" w:color="FFFFFF"/>
              <w:bottom w:val="outset" w:sz="6" w:space="0" w:color="FFFFFF"/>
              <w:right w:val="outset" w:sz="6" w:space="0" w:color="FFFFFF"/>
            </w:tcBorders>
            <w:hideMark/>
          </w:tcPr>
          <w:p w14:paraId="7A2AAB0A"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lastRenderedPageBreak/>
              <w:t>Участвуют в беседе; формулируют выводы, делают записи в тетради.</w:t>
            </w:r>
          </w:p>
        </w:tc>
        <w:tc>
          <w:tcPr>
            <w:tcW w:w="0" w:type="auto"/>
            <w:tcBorders>
              <w:top w:val="outset" w:sz="6" w:space="0" w:color="FFFFFF"/>
              <w:left w:val="outset" w:sz="6" w:space="0" w:color="FFFFFF"/>
              <w:bottom w:val="outset" w:sz="6" w:space="0" w:color="FFFFFF"/>
              <w:right w:val="outset" w:sz="6" w:space="0" w:color="FFFFFF"/>
            </w:tcBorders>
            <w:hideMark/>
          </w:tcPr>
          <w:p w14:paraId="51F0A414"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iCs/>
                <w:sz w:val="24"/>
                <w:szCs w:val="24"/>
              </w:rPr>
              <w:t xml:space="preserve">Познавательные: </w:t>
            </w:r>
            <w:r w:rsidRPr="008E5940">
              <w:rPr>
                <w:rFonts w:ascii="Times New Roman" w:hAnsi="Times New Roman" w:cs="Times New Roman"/>
                <w:sz w:val="24"/>
                <w:szCs w:val="24"/>
              </w:rPr>
              <w:t>извлекать необходимую информацию из прослушанного, структурировать знания.</w:t>
            </w:r>
            <w:r w:rsidRPr="008E5940">
              <w:rPr>
                <w:rFonts w:ascii="Times New Roman" w:hAnsi="Times New Roman" w:cs="Times New Roman"/>
                <w:sz w:val="24"/>
                <w:szCs w:val="24"/>
              </w:rPr>
              <w:br/>
            </w:r>
            <w:r w:rsidRPr="008E5940">
              <w:rPr>
                <w:rFonts w:ascii="Times New Roman" w:hAnsi="Times New Roman" w:cs="Times New Roman"/>
                <w:iCs/>
                <w:sz w:val="24"/>
                <w:szCs w:val="24"/>
              </w:rPr>
              <w:t>Коммуникативные:</w:t>
            </w:r>
            <w:r w:rsidRPr="008E5940">
              <w:rPr>
                <w:rFonts w:ascii="Times New Roman" w:hAnsi="Times New Roman" w:cs="Times New Roman"/>
                <w:sz w:val="24"/>
                <w:szCs w:val="24"/>
              </w:rPr>
              <w:t xml:space="preserve"> вступать в диалог, с достаточной полнотой и точностью выражать свои мысли.</w:t>
            </w:r>
            <w:r w:rsidRPr="008E5940">
              <w:rPr>
                <w:rFonts w:ascii="Times New Roman" w:hAnsi="Times New Roman" w:cs="Times New Roman"/>
                <w:sz w:val="24"/>
                <w:szCs w:val="24"/>
              </w:rPr>
              <w:br/>
            </w:r>
            <w:r w:rsidRPr="008E5940">
              <w:rPr>
                <w:rFonts w:ascii="Times New Roman" w:hAnsi="Times New Roman" w:cs="Times New Roman"/>
                <w:iCs/>
                <w:sz w:val="24"/>
                <w:szCs w:val="24"/>
              </w:rPr>
              <w:t xml:space="preserve">Предметные: </w:t>
            </w:r>
            <w:r w:rsidRPr="008E5940">
              <w:rPr>
                <w:rFonts w:ascii="Times New Roman" w:hAnsi="Times New Roman" w:cs="Times New Roman"/>
                <w:sz w:val="24"/>
                <w:szCs w:val="24"/>
              </w:rPr>
              <w:t>давать определения новым понятиям темы.</w:t>
            </w:r>
          </w:p>
        </w:tc>
      </w:tr>
      <w:tr w:rsidR="004F09ED" w:rsidRPr="009E7D9D" w14:paraId="0612279B"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27F3151E"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5. Первичная проверка понимания. </w:t>
            </w:r>
          </w:p>
        </w:tc>
        <w:tc>
          <w:tcPr>
            <w:tcW w:w="0" w:type="auto"/>
            <w:tcBorders>
              <w:top w:val="outset" w:sz="6" w:space="0" w:color="FFFFFF"/>
              <w:left w:val="outset" w:sz="6" w:space="0" w:color="FFFFFF"/>
              <w:bottom w:val="outset" w:sz="6" w:space="0" w:color="FFFFFF"/>
              <w:right w:val="outset" w:sz="6" w:space="0" w:color="FFFFFF"/>
            </w:tcBorders>
            <w:hideMark/>
          </w:tcPr>
          <w:p w14:paraId="337DDDDD"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Вызвать эмоциональный настрой и познавательный интерес к теме.</w:t>
            </w:r>
          </w:p>
        </w:tc>
        <w:tc>
          <w:tcPr>
            <w:tcW w:w="0" w:type="auto"/>
            <w:tcBorders>
              <w:top w:val="outset" w:sz="6" w:space="0" w:color="FFFFFF"/>
              <w:left w:val="outset" w:sz="6" w:space="0" w:color="FFFFFF"/>
              <w:bottom w:val="outset" w:sz="6" w:space="0" w:color="FFFFFF"/>
              <w:right w:val="outset" w:sz="6" w:space="0" w:color="FFFFFF"/>
            </w:tcBorders>
            <w:hideMark/>
          </w:tcPr>
          <w:p w14:paraId="7EB54970"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color w:val="000000"/>
              </w:rPr>
              <w:t>Сегодня мы с вами будем работать над композиционным решением расположения растений на клумбе.</w:t>
            </w:r>
          </w:p>
        </w:tc>
        <w:tc>
          <w:tcPr>
            <w:tcW w:w="0" w:type="auto"/>
            <w:tcBorders>
              <w:top w:val="outset" w:sz="6" w:space="0" w:color="FFFFFF"/>
              <w:left w:val="outset" w:sz="6" w:space="0" w:color="FFFFFF"/>
              <w:bottom w:val="outset" w:sz="6" w:space="0" w:color="FFFFFF"/>
              <w:right w:val="outset" w:sz="6" w:space="0" w:color="FFFFFF"/>
            </w:tcBorders>
            <w:hideMark/>
          </w:tcPr>
          <w:p w14:paraId="0BCF4BF2"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sz w:val="24"/>
                <w:szCs w:val="24"/>
              </w:rPr>
              <w:t>Выбирают самостоятельно варианты работы</w:t>
            </w:r>
          </w:p>
        </w:tc>
        <w:tc>
          <w:tcPr>
            <w:tcW w:w="0" w:type="auto"/>
            <w:tcBorders>
              <w:top w:val="outset" w:sz="6" w:space="0" w:color="FFFFFF"/>
              <w:left w:val="outset" w:sz="6" w:space="0" w:color="FFFFFF"/>
              <w:bottom w:val="outset" w:sz="6" w:space="0" w:color="FFFFFF"/>
              <w:right w:val="outset" w:sz="6" w:space="0" w:color="FFFFFF"/>
            </w:tcBorders>
            <w:hideMark/>
          </w:tcPr>
          <w:p w14:paraId="2AA138F0" w14:textId="77777777" w:rsidR="004F09ED" w:rsidRPr="008E5940" w:rsidRDefault="004F09ED" w:rsidP="00547114">
            <w:pPr>
              <w:spacing w:after="0" w:line="240" w:lineRule="auto"/>
              <w:rPr>
                <w:rFonts w:ascii="Times New Roman" w:hAnsi="Times New Roman" w:cs="Times New Roman"/>
              </w:rPr>
            </w:pPr>
            <w:r w:rsidRPr="008E5940">
              <w:rPr>
                <w:rFonts w:ascii="Times New Roman" w:hAnsi="Times New Roman" w:cs="Times New Roman"/>
                <w:iCs/>
              </w:rPr>
              <w:t>Регулятивные:</w:t>
            </w:r>
            <w:r w:rsidRPr="008E5940">
              <w:rPr>
                <w:rFonts w:ascii="Times New Roman" w:hAnsi="Times New Roman" w:cs="Times New Roman"/>
              </w:rPr>
              <w:t xml:space="preserve"> устанавливать последовательность действий по выполнению задания.</w:t>
            </w:r>
            <w:r w:rsidRPr="008E5940">
              <w:rPr>
                <w:rFonts w:ascii="Times New Roman" w:hAnsi="Times New Roman" w:cs="Times New Roman"/>
              </w:rPr>
              <w:br/>
            </w:r>
            <w:r w:rsidRPr="008E5940">
              <w:rPr>
                <w:rFonts w:ascii="Times New Roman" w:hAnsi="Times New Roman" w:cs="Times New Roman"/>
                <w:iCs/>
              </w:rPr>
              <w:t>Коммуникативн</w:t>
            </w:r>
            <w:r w:rsidRPr="008E5940">
              <w:rPr>
                <w:rFonts w:ascii="Times New Roman" w:hAnsi="Times New Roman" w:cs="Times New Roman"/>
                <w:iCs/>
              </w:rPr>
              <w:lastRenderedPageBreak/>
              <w:t>ые:</w:t>
            </w:r>
            <w:r w:rsidRPr="008E5940">
              <w:rPr>
                <w:rFonts w:ascii="Times New Roman" w:hAnsi="Times New Roman" w:cs="Times New Roman"/>
              </w:rPr>
              <w:t xml:space="preserve"> слушать и слышать собеседника.</w:t>
            </w:r>
            <w:r w:rsidRPr="008E5940">
              <w:rPr>
                <w:rFonts w:ascii="Times New Roman" w:hAnsi="Times New Roman" w:cs="Times New Roman"/>
              </w:rPr>
              <w:br/>
            </w:r>
            <w:r w:rsidRPr="008E5940">
              <w:rPr>
                <w:rFonts w:ascii="Times New Roman" w:hAnsi="Times New Roman" w:cs="Times New Roman"/>
                <w:iCs/>
              </w:rPr>
              <w:t>Познавательные:</w:t>
            </w:r>
            <w:r w:rsidRPr="008E5940">
              <w:rPr>
                <w:rFonts w:ascii="Times New Roman" w:hAnsi="Times New Roman" w:cs="Times New Roman"/>
              </w:rPr>
              <w:t xml:space="preserve"> применять полученные знания.</w:t>
            </w:r>
          </w:p>
        </w:tc>
      </w:tr>
      <w:tr w:rsidR="004F09ED" w:rsidRPr="009E7D9D" w14:paraId="663FF536"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018625AD"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lastRenderedPageBreak/>
              <w:t xml:space="preserve">6. Первичное закрепление. </w:t>
            </w:r>
          </w:p>
        </w:tc>
        <w:tc>
          <w:tcPr>
            <w:tcW w:w="0" w:type="auto"/>
            <w:tcBorders>
              <w:top w:val="outset" w:sz="6" w:space="0" w:color="FFFFFF"/>
              <w:left w:val="outset" w:sz="6" w:space="0" w:color="FFFFFF"/>
              <w:bottom w:val="outset" w:sz="6" w:space="0" w:color="FFFFFF"/>
              <w:right w:val="outset" w:sz="6" w:space="0" w:color="FFFFFF"/>
            </w:tcBorders>
            <w:hideMark/>
          </w:tcPr>
          <w:p w14:paraId="12601273"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Обеспечить осмысленное усвоение и закрепление знаний.</w:t>
            </w:r>
          </w:p>
        </w:tc>
        <w:tc>
          <w:tcPr>
            <w:tcW w:w="0" w:type="auto"/>
            <w:tcBorders>
              <w:top w:val="outset" w:sz="6" w:space="0" w:color="FFFFFF"/>
              <w:left w:val="outset" w:sz="6" w:space="0" w:color="FFFFFF"/>
              <w:bottom w:val="outset" w:sz="6" w:space="0" w:color="FFFFFF"/>
              <w:right w:val="outset" w:sz="6" w:space="0" w:color="FFFFFF"/>
            </w:tcBorders>
            <w:hideMark/>
          </w:tcPr>
          <w:p w14:paraId="0AB08CE4"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color w:val="000000"/>
              </w:rPr>
              <w:t>Поверхность клумбы обычно плоская или слегка приподнятая в центре. Клумбы оформляют однолетними, цветущими и декоративно – лиственными растениями. Рисунок расположения растений, как правило, простой. Их обычно засаживают 1-3 видами или сортами одного вида растений. Можно высаживать растения по рисунку. Он может быть сложным и составляться из большего набора видов и сортов.</w:t>
            </w:r>
            <w:r w:rsidRPr="009E7D9D">
              <w:rPr>
                <w:rFonts w:ascii="Times New Roman" w:hAnsi="Times New Roman" w:cs="Times New Roman"/>
                <w:color w:val="000000"/>
              </w:rPr>
              <w:br/>
            </w:r>
            <w:r w:rsidRPr="009E7D9D">
              <w:rPr>
                <w:rFonts w:ascii="Times New Roman" w:hAnsi="Times New Roman" w:cs="Times New Roman"/>
                <w:b/>
                <w:bCs/>
                <w:color w:val="000000"/>
              </w:rPr>
              <w:t>Физкультминутка </w:t>
            </w:r>
            <w:r w:rsidRPr="009E7D9D">
              <w:rPr>
                <w:rFonts w:ascii="Times New Roman" w:hAnsi="Times New Roman" w:cs="Times New Roman"/>
                <w:color w:val="000000"/>
              </w:rPr>
              <w:br/>
              <w:t>Чтоб сорвать в лесу цветочки, (Наклоны вперед)</w:t>
            </w:r>
            <w:r w:rsidRPr="009E7D9D">
              <w:rPr>
                <w:rFonts w:ascii="Times New Roman" w:hAnsi="Times New Roman" w:cs="Times New Roman"/>
                <w:color w:val="000000"/>
              </w:rPr>
              <w:br/>
              <w:t>Наклоняйтесь до носочков.</w:t>
            </w:r>
            <w:r w:rsidRPr="009E7D9D">
              <w:rPr>
                <w:rFonts w:ascii="Times New Roman" w:hAnsi="Times New Roman" w:cs="Times New Roman"/>
                <w:color w:val="000000"/>
              </w:rPr>
              <w:br/>
              <w:t>Раз цветок, два - цветок,</w:t>
            </w:r>
            <w:r w:rsidRPr="009E7D9D">
              <w:rPr>
                <w:rFonts w:ascii="Times New Roman" w:hAnsi="Times New Roman" w:cs="Times New Roman"/>
                <w:color w:val="000000"/>
              </w:rPr>
              <w:br/>
              <w:t>А потом сплетем венок. (Руки поднять над головой)</w:t>
            </w:r>
            <w:r w:rsidRPr="009E7D9D">
              <w:rPr>
                <w:rFonts w:ascii="Times New Roman" w:hAnsi="Times New Roman" w:cs="Times New Roman"/>
                <w:color w:val="000000"/>
              </w:rPr>
              <w:br/>
              <w:t>Снова мы идем по лесу. (Ходьба на месте)</w:t>
            </w:r>
            <w:r w:rsidRPr="009E7D9D">
              <w:rPr>
                <w:rFonts w:ascii="Times New Roman" w:hAnsi="Times New Roman" w:cs="Times New Roman"/>
                <w:color w:val="000000"/>
              </w:rPr>
              <w:br/>
              <w:t>А вокруг так интересно! (Потягивание — руки в стороны)</w:t>
            </w:r>
            <w:r w:rsidRPr="009E7D9D">
              <w:rPr>
                <w:rFonts w:ascii="Times New Roman" w:hAnsi="Times New Roman" w:cs="Times New Roman"/>
                <w:color w:val="000000"/>
              </w:rPr>
              <w:br/>
              <w:t>Отдохнуть пора дружок</w:t>
            </w:r>
            <w:r w:rsidRPr="009E7D9D">
              <w:rPr>
                <w:rFonts w:ascii="Times New Roman" w:hAnsi="Times New Roman" w:cs="Times New Roman"/>
                <w:color w:val="000000"/>
              </w:rPr>
              <w:br/>
              <w:t>Мы присядем на пенек. (Садятся дети на места).</w:t>
            </w:r>
            <w:r w:rsidRPr="009E7D9D">
              <w:rPr>
                <w:rFonts w:ascii="Times New Roman" w:hAnsi="Times New Roman" w:cs="Times New Roman"/>
                <w:color w:val="000000"/>
              </w:rPr>
              <w:br/>
            </w:r>
          </w:p>
        </w:tc>
        <w:tc>
          <w:tcPr>
            <w:tcW w:w="0" w:type="auto"/>
            <w:tcBorders>
              <w:top w:val="outset" w:sz="6" w:space="0" w:color="FFFFFF"/>
              <w:left w:val="outset" w:sz="6" w:space="0" w:color="FFFFFF"/>
              <w:bottom w:val="outset" w:sz="6" w:space="0" w:color="FFFFFF"/>
              <w:right w:val="outset" w:sz="6" w:space="0" w:color="FFFFFF"/>
            </w:tcBorders>
            <w:hideMark/>
          </w:tcPr>
          <w:p w14:paraId="3219ADE8"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sz w:val="24"/>
                <w:szCs w:val="24"/>
              </w:rPr>
              <w:t xml:space="preserve">Осуществляют учебные действия по намеченному плану </w:t>
            </w:r>
            <w:r w:rsidRPr="008E5940">
              <w:rPr>
                <w:rFonts w:ascii="Times New Roman" w:hAnsi="Times New Roman" w:cs="Times New Roman"/>
                <w:sz w:val="24"/>
                <w:szCs w:val="24"/>
              </w:rPr>
              <w:br/>
            </w:r>
            <w:r w:rsidRPr="008E5940">
              <w:rPr>
                <w:rFonts w:ascii="Times New Roman" w:hAnsi="Times New Roman" w:cs="Times New Roman"/>
                <w:iCs/>
                <w:sz w:val="24"/>
                <w:szCs w:val="24"/>
              </w:rPr>
              <w:t>Обсуждают в группах,</w:t>
            </w:r>
            <w:r w:rsidRPr="008E5940">
              <w:rPr>
                <w:rFonts w:ascii="Times New Roman" w:hAnsi="Times New Roman" w:cs="Times New Roman"/>
                <w:sz w:val="24"/>
                <w:szCs w:val="24"/>
              </w:rPr>
              <w:t xml:space="preserve"> </w:t>
            </w:r>
            <w:r w:rsidRPr="008E5940">
              <w:rPr>
                <w:rFonts w:ascii="Times New Roman" w:hAnsi="Times New Roman" w:cs="Times New Roman"/>
                <w:iCs/>
                <w:sz w:val="24"/>
                <w:szCs w:val="24"/>
              </w:rPr>
              <w:t>обосновывают</w:t>
            </w:r>
            <w:r w:rsidRPr="008E5940">
              <w:rPr>
                <w:rFonts w:ascii="Times New Roman" w:hAnsi="Times New Roman" w:cs="Times New Roman"/>
                <w:sz w:val="24"/>
                <w:szCs w:val="24"/>
              </w:rPr>
              <w:t xml:space="preserve"> выбор своего решения или несогласие с мнением других.</w:t>
            </w:r>
            <w:r w:rsidRPr="008E5940">
              <w:rPr>
                <w:rFonts w:ascii="Times New Roman" w:hAnsi="Times New Roman" w:cs="Times New Roman"/>
                <w:sz w:val="24"/>
                <w:szCs w:val="24"/>
              </w:rPr>
              <w:br/>
            </w:r>
            <w:r w:rsidRPr="008E5940">
              <w:rPr>
                <w:rFonts w:ascii="Times New Roman" w:hAnsi="Times New Roman" w:cs="Times New Roman"/>
                <w:iCs/>
                <w:sz w:val="24"/>
                <w:szCs w:val="24"/>
              </w:rPr>
              <w:t>Объясняют, анализируют, формулируют.</w:t>
            </w:r>
            <w:r w:rsidRPr="008E5940">
              <w:rPr>
                <w:rFonts w:ascii="Times New Roman" w:hAnsi="Times New Roman" w:cs="Times New Roman"/>
                <w:sz w:val="24"/>
                <w:szCs w:val="24"/>
              </w:rPr>
              <w:t xml:space="preserve"> </w:t>
            </w:r>
          </w:p>
        </w:tc>
        <w:tc>
          <w:tcPr>
            <w:tcW w:w="0" w:type="auto"/>
            <w:tcBorders>
              <w:top w:val="outset" w:sz="6" w:space="0" w:color="FFFFFF"/>
              <w:left w:val="outset" w:sz="6" w:space="0" w:color="FFFFFF"/>
              <w:bottom w:val="outset" w:sz="6" w:space="0" w:color="FFFFFF"/>
              <w:right w:val="outset" w:sz="6" w:space="0" w:color="FFFFFF"/>
            </w:tcBorders>
            <w:hideMark/>
          </w:tcPr>
          <w:p w14:paraId="1E31596A" w14:textId="77777777" w:rsidR="004F09ED" w:rsidRPr="008E5940" w:rsidRDefault="004F09ED" w:rsidP="00547114">
            <w:pPr>
              <w:spacing w:after="0" w:line="240" w:lineRule="auto"/>
              <w:rPr>
                <w:rFonts w:ascii="Times New Roman" w:hAnsi="Times New Roman" w:cs="Times New Roman"/>
                <w:sz w:val="24"/>
                <w:szCs w:val="24"/>
              </w:rPr>
            </w:pPr>
            <w:r w:rsidRPr="008E5940">
              <w:rPr>
                <w:rFonts w:ascii="Times New Roman" w:hAnsi="Times New Roman" w:cs="Times New Roman"/>
                <w:iCs/>
                <w:sz w:val="24"/>
                <w:szCs w:val="24"/>
              </w:rPr>
              <w:t xml:space="preserve">Регулятивные: </w:t>
            </w:r>
            <w:r w:rsidRPr="008E5940">
              <w:rPr>
                <w:rFonts w:ascii="Times New Roman" w:hAnsi="Times New Roman" w:cs="Times New Roman"/>
                <w:sz w:val="24"/>
                <w:szCs w:val="24"/>
              </w:rPr>
              <w:t>контроль, оценка, коррекция.</w:t>
            </w:r>
            <w:r w:rsidRPr="008E5940">
              <w:rPr>
                <w:rFonts w:ascii="Times New Roman" w:hAnsi="Times New Roman" w:cs="Times New Roman"/>
                <w:sz w:val="24"/>
                <w:szCs w:val="24"/>
              </w:rPr>
              <w:br/>
            </w:r>
            <w:r w:rsidRPr="008E5940">
              <w:rPr>
                <w:rFonts w:ascii="Times New Roman" w:hAnsi="Times New Roman" w:cs="Times New Roman"/>
                <w:iCs/>
                <w:sz w:val="24"/>
                <w:szCs w:val="24"/>
              </w:rPr>
              <w:t>Познавательные:</w:t>
            </w:r>
            <w:r w:rsidRPr="008E5940">
              <w:rPr>
                <w:rFonts w:ascii="Times New Roman" w:hAnsi="Times New Roman" w:cs="Times New Roman"/>
                <w:sz w:val="24"/>
                <w:szCs w:val="24"/>
              </w:rPr>
              <w:t xml:space="preserve"> </w:t>
            </w:r>
            <w:proofErr w:type="spellStart"/>
            <w:r w:rsidRPr="008E5940">
              <w:rPr>
                <w:rFonts w:ascii="Times New Roman" w:hAnsi="Times New Roman" w:cs="Times New Roman"/>
                <w:sz w:val="24"/>
                <w:szCs w:val="24"/>
              </w:rPr>
              <w:t>общеучебные</w:t>
            </w:r>
            <w:proofErr w:type="spellEnd"/>
            <w:r w:rsidRPr="008E5940">
              <w:rPr>
                <w:rFonts w:ascii="Times New Roman" w:hAnsi="Times New Roman" w:cs="Times New Roman"/>
                <w:sz w:val="24"/>
                <w:szCs w:val="24"/>
              </w:rPr>
              <w:t xml:space="preserve"> – умение структурировать знания, выбор наиболее эффективных способов решения задач, умение осознанно и произвольно строить речевое высказывание.</w:t>
            </w:r>
            <w:r w:rsidRPr="008E5940">
              <w:rPr>
                <w:rFonts w:ascii="Times New Roman" w:hAnsi="Times New Roman" w:cs="Times New Roman"/>
                <w:sz w:val="24"/>
                <w:szCs w:val="24"/>
              </w:rPr>
              <w:br/>
            </w:r>
            <w:r w:rsidRPr="008E5940">
              <w:rPr>
                <w:rFonts w:ascii="Times New Roman" w:hAnsi="Times New Roman" w:cs="Times New Roman"/>
                <w:iCs/>
                <w:sz w:val="24"/>
                <w:szCs w:val="24"/>
              </w:rPr>
              <w:t xml:space="preserve">Коммуникативные: </w:t>
            </w:r>
            <w:r w:rsidRPr="008E5940">
              <w:rPr>
                <w:rFonts w:ascii="Times New Roman" w:hAnsi="Times New Roman" w:cs="Times New Roman"/>
                <w:sz w:val="24"/>
                <w:szCs w:val="24"/>
              </w:rPr>
              <w:t>организовывать учебное взаимодействие в группе.</w:t>
            </w:r>
          </w:p>
        </w:tc>
      </w:tr>
      <w:tr w:rsidR="004F09ED" w:rsidRPr="009E7D9D" w14:paraId="1B311464"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3EAEF591"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7.Контроль усвоения, обсуждение ошибок и их коррекция. </w:t>
            </w:r>
          </w:p>
        </w:tc>
        <w:tc>
          <w:tcPr>
            <w:tcW w:w="0" w:type="auto"/>
            <w:tcBorders>
              <w:top w:val="outset" w:sz="6" w:space="0" w:color="FFFFFF"/>
              <w:left w:val="outset" w:sz="6" w:space="0" w:color="FFFFFF"/>
              <w:bottom w:val="outset" w:sz="6" w:space="0" w:color="FFFFFF"/>
              <w:right w:val="outset" w:sz="6" w:space="0" w:color="FFFFFF"/>
            </w:tcBorders>
            <w:hideMark/>
          </w:tcPr>
          <w:p w14:paraId="590F8ED8"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Определить типичные ошибки и пробелы в знаниях и умениях, путем их устранения и совершенствования. </w:t>
            </w:r>
          </w:p>
        </w:tc>
        <w:tc>
          <w:tcPr>
            <w:tcW w:w="0" w:type="auto"/>
            <w:tcBorders>
              <w:top w:val="outset" w:sz="6" w:space="0" w:color="FFFFFF"/>
              <w:left w:val="outset" w:sz="6" w:space="0" w:color="FFFFFF"/>
              <w:bottom w:val="outset" w:sz="6" w:space="0" w:color="FFFFFF"/>
              <w:right w:val="outset" w:sz="6" w:space="0" w:color="FFFFFF"/>
            </w:tcBorders>
            <w:hideMark/>
          </w:tcPr>
          <w:p w14:paraId="44E7E623"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color w:val="000000"/>
              </w:rPr>
              <w:t xml:space="preserve"> </w:t>
            </w:r>
            <w:r w:rsidRPr="009E7D9D">
              <w:rPr>
                <w:rFonts w:ascii="Times New Roman" w:hAnsi="Times New Roman" w:cs="Times New Roman"/>
                <w:b/>
                <w:color w:val="000000"/>
              </w:rPr>
              <w:t>Практическая работа</w:t>
            </w:r>
            <w:r w:rsidRPr="009E7D9D">
              <w:rPr>
                <w:rFonts w:ascii="Times New Roman" w:hAnsi="Times New Roman" w:cs="Times New Roman"/>
                <w:color w:val="000000"/>
              </w:rPr>
              <w:t>. Составление мини-проекта: рисунок клумбы.</w:t>
            </w:r>
          </w:p>
          <w:p w14:paraId="0F749540"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noProof/>
                <w:color w:val="000000"/>
                <w:lang w:eastAsia="ru-RU"/>
              </w:rPr>
              <w:drawing>
                <wp:inline distT="0" distB="0" distL="0" distR="0" wp14:anchorId="48269DD1" wp14:editId="0C812602">
                  <wp:extent cx="1838325" cy="1228725"/>
                  <wp:effectExtent l="19050" t="0" r="9525" b="0"/>
                  <wp:docPr id="8" name="Рисунок 11" descr="http://kladraz.ru/upload/blogs/10101_ff90c88a4039b28ffd21762c03d5cd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kladraz.ru/upload/blogs/10101_ff90c88a4039b28ffd21762c03d5cd03.jpg"/>
                          <pic:cNvPicPr>
                            <a:picLocks noChangeAspect="1" noChangeArrowheads="1"/>
                          </pic:cNvPicPr>
                        </pic:nvPicPr>
                        <pic:blipFill>
                          <a:blip r:embed="rId11" cstate="print"/>
                          <a:srcRect/>
                          <a:stretch>
                            <a:fillRect/>
                          </a:stretch>
                        </pic:blipFill>
                        <pic:spPr bwMode="auto">
                          <a:xfrm>
                            <a:off x="0" y="0"/>
                            <a:ext cx="1838325" cy="1228725"/>
                          </a:xfrm>
                          <a:prstGeom prst="rect">
                            <a:avLst/>
                          </a:prstGeom>
                          <a:noFill/>
                          <a:ln w="9525">
                            <a:noFill/>
                            <a:miter lim="800000"/>
                            <a:headEnd/>
                            <a:tailEnd/>
                          </a:ln>
                        </pic:spPr>
                      </pic:pic>
                    </a:graphicData>
                  </a:graphic>
                </wp:inline>
              </w:drawing>
            </w:r>
          </w:p>
          <w:p w14:paraId="068E6523"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color w:val="000000"/>
              </w:rPr>
              <w:t xml:space="preserve">Оборудование: справочная литература, цветные </w:t>
            </w:r>
            <w:r w:rsidRPr="009E7D9D">
              <w:rPr>
                <w:rFonts w:ascii="Times New Roman" w:hAnsi="Times New Roman" w:cs="Times New Roman"/>
                <w:color w:val="000000"/>
              </w:rPr>
              <w:lastRenderedPageBreak/>
              <w:t>карточки с цветочно-декоративными растениями, альбомные листы, чертежные инструменты, цветные карандаши.</w:t>
            </w:r>
            <w:r w:rsidRPr="009E7D9D">
              <w:rPr>
                <w:rFonts w:ascii="Times New Roman" w:hAnsi="Times New Roman" w:cs="Times New Roman"/>
                <w:color w:val="000000"/>
              </w:rPr>
              <w:br/>
              <w:t>Задание: даны растения: агератум (белый, голубой), бархатцы низкорослые (желтые, коричневые), петунья (смесь цветов), львиный зев (смесь цветов). Создать цветовую композицию из имеющихся растений на клумбе.</w:t>
            </w:r>
            <w:r w:rsidRPr="009E7D9D">
              <w:rPr>
                <w:rFonts w:ascii="Times New Roman" w:hAnsi="Times New Roman" w:cs="Times New Roman"/>
                <w:color w:val="000000"/>
              </w:rPr>
              <w:br/>
              <w:t>Возможны варианты: Золотая рыбка, Облачное небо, Рыжий кот, Солнышко, и другие</w:t>
            </w:r>
            <w:r w:rsidRPr="009E7D9D">
              <w:rPr>
                <w:rFonts w:ascii="Times New Roman" w:hAnsi="Times New Roman" w:cs="Times New Roman"/>
                <w:color w:val="000000"/>
                <w:sz w:val="25"/>
                <w:szCs w:val="25"/>
              </w:rPr>
              <w:t>.</w:t>
            </w:r>
          </w:p>
        </w:tc>
        <w:tc>
          <w:tcPr>
            <w:tcW w:w="0" w:type="auto"/>
            <w:tcBorders>
              <w:top w:val="outset" w:sz="6" w:space="0" w:color="FFFFFF"/>
              <w:left w:val="outset" w:sz="6" w:space="0" w:color="FFFFFF"/>
              <w:bottom w:val="outset" w:sz="6" w:space="0" w:color="FFFFFF"/>
              <w:right w:val="outset" w:sz="6" w:space="0" w:color="FFFFFF"/>
            </w:tcBorders>
            <w:hideMark/>
          </w:tcPr>
          <w:p w14:paraId="1FCA9BA0"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rPr>
              <w:lastRenderedPageBreak/>
              <w:t xml:space="preserve">Предъявляют результаты самостоятельной работы в группах, осуществляют контроль (применяются формы самоконтроля, взаимоконтроля), </w:t>
            </w:r>
            <w:r w:rsidRPr="009E7D9D">
              <w:rPr>
                <w:rFonts w:ascii="Times New Roman" w:hAnsi="Times New Roman" w:cs="Times New Roman"/>
              </w:rPr>
              <w:lastRenderedPageBreak/>
              <w:t>формулируют затруднения и осуществляют коррекцию, самостоятельно адекватно воспринимают предложения учителя и товарищей по исправлению допущенных ошибок.</w:t>
            </w:r>
          </w:p>
        </w:tc>
        <w:tc>
          <w:tcPr>
            <w:tcW w:w="0" w:type="auto"/>
            <w:tcBorders>
              <w:top w:val="outset" w:sz="6" w:space="0" w:color="FFFFFF"/>
              <w:left w:val="outset" w:sz="6" w:space="0" w:color="FFFFFF"/>
              <w:bottom w:val="outset" w:sz="6" w:space="0" w:color="FFFFFF"/>
              <w:right w:val="outset" w:sz="6" w:space="0" w:color="FFFFFF"/>
            </w:tcBorders>
            <w:hideMark/>
          </w:tcPr>
          <w:p w14:paraId="3AC10D89"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i/>
                <w:iCs/>
              </w:rPr>
              <w:lastRenderedPageBreak/>
              <w:t xml:space="preserve">Регулятивные: </w:t>
            </w:r>
            <w:r w:rsidRPr="009E7D9D">
              <w:rPr>
                <w:rFonts w:ascii="Times New Roman" w:hAnsi="Times New Roman" w:cs="Times New Roman"/>
              </w:rPr>
              <w:t>контроль, коррекция, выделение и осознание того, что уже усвоено и что еще подлежит усвоению, осознание качества и уровня усвоения.</w:t>
            </w:r>
            <w:r w:rsidRPr="009E7D9D">
              <w:rPr>
                <w:rFonts w:ascii="Times New Roman" w:hAnsi="Times New Roman" w:cs="Times New Roman"/>
              </w:rPr>
              <w:br/>
            </w:r>
            <w:r w:rsidRPr="009E7D9D">
              <w:rPr>
                <w:rFonts w:ascii="Times New Roman" w:hAnsi="Times New Roman" w:cs="Times New Roman"/>
                <w:i/>
                <w:iCs/>
              </w:rPr>
              <w:lastRenderedPageBreak/>
              <w:t>Личностные:</w:t>
            </w:r>
            <w:r w:rsidRPr="009E7D9D">
              <w:rPr>
                <w:rFonts w:ascii="Times New Roman" w:hAnsi="Times New Roman" w:cs="Times New Roman"/>
              </w:rPr>
              <w:t xml:space="preserve"> самоопределение.</w:t>
            </w:r>
            <w:r w:rsidRPr="009E7D9D">
              <w:rPr>
                <w:rFonts w:ascii="Times New Roman" w:hAnsi="Times New Roman" w:cs="Times New Roman"/>
              </w:rPr>
              <w:br/>
            </w:r>
            <w:r w:rsidRPr="009E7D9D">
              <w:rPr>
                <w:rFonts w:ascii="Times New Roman" w:hAnsi="Times New Roman" w:cs="Times New Roman"/>
                <w:i/>
                <w:iCs/>
              </w:rPr>
              <w:t>Коммуникативные:</w:t>
            </w:r>
            <w:r w:rsidRPr="009E7D9D">
              <w:rPr>
                <w:rFonts w:ascii="Times New Roman" w:hAnsi="Times New Roman" w:cs="Times New Roman"/>
              </w:rPr>
              <w:t xml:space="preserve"> управление поведением партнера – контроль, коррекция, оценка действий партнера.</w:t>
            </w:r>
          </w:p>
        </w:tc>
      </w:tr>
      <w:tr w:rsidR="004F09ED" w:rsidRPr="009E7D9D" w14:paraId="748F14A8"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44E80F14"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lastRenderedPageBreak/>
              <w:t>8. Информация о домашнем задании, инструктаж по его выполнению</w:t>
            </w:r>
          </w:p>
        </w:tc>
        <w:tc>
          <w:tcPr>
            <w:tcW w:w="0" w:type="auto"/>
            <w:tcBorders>
              <w:top w:val="outset" w:sz="6" w:space="0" w:color="FFFFFF"/>
              <w:left w:val="outset" w:sz="6" w:space="0" w:color="FFFFFF"/>
              <w:bottom w:val="outset" w:sz="6" w:space="0" w:color="FFFFFF"/>
              <w:right w:val="outset" w:sz="6" w:space="0" w:color="FFFFFF"/>
            </w:tcBorders>
            <w:hideMark/>
          </w:tcPr>
          <w:p w14:paraId="15974870"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Организовать обсуждение и запись домашнего задания </w:t>
            </w:r>
          </w:p>
        </w:tc>
        <w:tc>
          <w:tcPr>
            <w:tcW w:w="0" w:type="auto"/>
            <w:tcBorders>
              <w:top w:val="outset" w:sz="6" w:space="0" w:color="FFFFFF"/>
              <w:left w:val="outset" w:sz="6" w:space="0" w:color="FFFFFF"/>
              <w:bottom w:val="outset" w:sz="6" w:space="0" w:color="FFFFFF"/>
              <w:right w:val="outset" w:sz="6" w:space="0" w:color="FFFFFF"/>
            </w:tcBorders>
            <w:hideMark/>
          </w:tcPr>
          <w:p w14:paraId="67C29FD1" w14:textId="77777777" w:rsidR="004F09ED" w:rsidRPr="009E7D9D" w:rsidRDefault="004F09ED" w:rsidP="00547114">
            <w:pPr>
              <w:spacing w:before="100" w:beforeAutospacing="1" w:after="0" w:line="240" w:lineRule="auto"/>
              <w:rPr>
                <w:rFonts w:ascii="Times New Roman" w:hAnsi="Times New Roman" w:cs="Times New Roman"/>
                <w:sz w:val="24"/>
                <w:szCs w:val="24"/>
              </w:rPr>
            </w:pPr>
            <w:r w:rsidRPr="009E7D9D">
              <w:rPr>
                <w:rFonts w:ascii="Times New Roman" w:hAnsi="Times New Roman" w:cs="Times New Roman"/>
                <w:color w:val="000000"/>
              </w:rPr>
              <w:t>Закончить создание цветовой композицию из имеющихся растений на клумбе.</w:t>
            </w:r>
            <w:r w:rsidRPr="009E7D9D">
              <w:rPr>
                <w:rFonts w:ascii="Times New Roman" w:hAnsi="Times New Roman" w:cs="Times New Roman"/>
                <w:color w:val="000000"/>
              </w:rPr>
              <w:br/>
            </w:r>
          </w:p>
        </w:tc>
        <w:tc>
          <w:tcPr>
            <w:tcW w:w="0" w:type="auto"/>
            <w:tcBorders>
              <w:top w:val="outset" w:sz="6" w:space="0" w:color="FFFFFF"/>
              <w:left w:val="outset" w:sz="6" w:space="0" w:color="FFFFFF"/>
              <w:bottom w:val="outset" w:sz="6" w:space="0" w:color="FFFFFF"/>
              <w:right w:val="outset" w:sz="6" w:space="0" w:color="FFFFFF"/>
            </w:tcBorders>
            <w:hideMark/>
          </w:tcPr>
          <w:p w14:paraId="3079F86F"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rPr>
              <w:t>Выбирают задание из предложенных учителем с учётом индивидуальных возможностей, записывают домашнее задание</w:t>
            </w:r>
          </w:p>
        </w:tc>
        <w:tc>
          <w:tcPr>
            <w:tcW w:w="0" w:type="auto"/>
            <w:tcBorders>
              <w:top w:val="outset" w:sz="6" w:space="0" w:color="FFFFFF"/>
              <w:left w:val="outset" w:sz="6" w:space="0" w:color="FFFFFF"/>
              <w:bottom w:val="outset" w:sz="6" w:space="0" w:color="FFFFFF"/>
              <w:right w:val="outset" w:sz="6" w:space="0" w:color="FFFFFF"/>
            </w:tcBorders>
            <w:hideMark/>
          </w:tcPr>
          <w:p w14:paraId="523C7631"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i/>
                <w:iCs/>
              </w:rPr>
              <w:t>Регулятивные:</w:t>
            </w:r>
            <w:r w:rsidRPr="009E7D9D">
              <w:rPr>
                <w:rFonts w:ascii="Times New Roman" w:hAnsi="Times New Roman" w:cs="Times New Roman"/>
              </w:rPr>
              <w:t xml:space="preserve"> умение выбрать задание по силам.</w:t>
            </w:r>
            <w:r w:rsidRPr="009E7D9D">
              <w:rPr>
                <w:rFonts w:ascii="Times New Roman" w:hAnsi="Times New Roman" w:cs="Times New Roman"/>
              </w:rPr>
              <w:br/>
            </w:r>
            <w:r w:rsidRPr="009E7D9D">
              <w:rPr>
                <w:rFonts w:ascii="Times New Roman" w:hAnsi="Times New Roman" w:cs="Times New Roman"/>
                <w:i/>
                <w:iCs/>
              </w:rPr>
              <w:t>Коммуникативные:</w:t>
            </w:r>
            <w:r w:rsidRPr="009E7D9D">
              <w:rPr>
                <w:rFonts w:ascii="Times New Roman" w:hAnsi="Times New Roman" w:cs="Times New Roman"/>
              </w:rPr>
              <w:t xml:space="preserve"> планирование сотрудничества с учителем.</w:t>
            </w:r>
          </w:p>
        </w:tc>
      </w:tr>
      <w:tr w:rsidR="004F09ED" w:rsidRPr="009E7D9D" w14:paraId="189EDF2D" w14:textId="77777777" w:rsidTr="00547114">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hideMark/>
          </w:tcPr>
          <w:p w14:paraId="30186F96"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9.Рефлексия деятельности</w:t>
            </w:r>
          </w:p>
        </w:tc>
        <w:tc>
          <w:tcPr>
            <w:tcW w:w="0" w:type="auto"/>
            <w:tcBorders>
              <w:top w:val="outset" w:sz="6" w:space="0" w:color="FFFFFF"/>
              <w:left w:val="outset" w:sz="6" w:space="0" w:color="FFFFFF"/>
              <w:bottom w:val="outset" w:sz="6" w:space="0" w:color="FFFFFF"/>
              <w:right w:val="outset" w:sz="6" w:space="0" w:color="FFFFFF"/>
            </w:tcBorders>
            <w:hideMark/>
          </w:tcPr>
          <w:p w14:paraId="347D9F64"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 xml:space="preserve">1) Организовать самооценку учениками собственной учебной деятельности. </w:t>
            </w:r>
            <w:r w:rsidRPr="009E7D9D">
              <w:rPr>
                <w:rFonts w:ascii="Times New Roman" w:hAnsi="Times New Roman" w:cs="Times New Roman"/>
                <w:sz w:val="24"/>
                <w:szCs w:val="24"/>
              </w:rPr>
              <w:br/>
              <w:t xml:space="preserve">2) Подвести итог проделанной работы на уроке. </w:t>
            </w:r>
          </w:p>
        </w:tc>
        <w:tc>
          <w:tcPr>
            <w:tcW w:w="0" w:type="auto"/>
            <w:tcBorders>
              <w:top w:val="outset" w:sz="6" w:space="0" w:color="FFFFFF"/>
              <w:left w:val="outset" w:sz="6" w:space="0" w:color="FFFFFF"/>
              <w:bottom w:val="outset" w:sz="6" w:space="0" w:color="FFFFFF"/>
              <w:right w:val="outset" w:sz="6" w:space="0" w:color="FFFFFF"/>
            </w:tcBorders>
            <w:hideMark/>
          </w:tcPr>
          <w:p w14:paraId="52588742" w14:textId="77777777" w:rsidR="004F09ED" w:rsidRPr="009E7D9D" w:rsidRDefault="004F09ED" w:rsidP="00547114">
            <w:pPr>
              <w:spacing w:after="0" w:line="240" w:lineRule="auto"/>
              <w:rPr>
                <w:rFonts w:ascii="Times New Roman" w:hAnsi="Times New Roman" w:cs="Times New Roman"/>
                <w:color w:val="000000"/>
              </w:rPr>
            </w:pPr>
            <w:r w:rsidRPr="009E7D9D">
              <w:rPr>
                <w:rFonts w:ascii="Times New Roman" w:hAnsi="Times New Roman" w:cs="Times New Roman"/>
                <w:color w:val="000000"/>
              </w:rPr>
              <w:t>Разбор эскизов: самоанализ, оценка работ товарищами. Итоговая оценка.</w:t>
            </w:r>
          </w:p>
          <w:p w14:paraId="2949D734" w14:textId="77777777" w:rsidR="004F09ED" w:rsidRPr="009E7D9D" w:rsidRDefault="004F09ED" w:rsidP="00547114">
            <w:pPr>
              <w:spacing w:after="0" w:line="240" w:lineRule="auto"/>
              <w:rPr>
                <w:rFonts w:ascii="Times New Roman" w:hAnsi="Times New Roman" w:cs="Times New Roman"/>
              </w:rPr>
            </w:pPr>
          </w:p>
          <w:p w14:paraId="10D1B2C5" w14:textId="77777777" w:rsidR="004F09ED" w:rsidRPr="009E7D9D" w:rsidRDefault="004F09ED" w:rsidP="00547114">
            <w:pPr>
              <w:spacing w:after="0" w:line="240" w:lineRule="auto"/>
              <w:rPr>
                <w:rFonts w:ascii="Times New Roman" w:hAnsi="Times New Roman" w:cs="Times New Roman"/>
                <w:sz w:val="24"/>
                <w:szCs w:val="24"/>
              </w:rPr>
            </w:pPr>
          </w:p>
        </w:tc>
        <w:tc>
          <w:tcPr>
            <w:tcW w:w="0" w:type="auto"/>
            <w:tcBorders>
              <w:top w:val="outset" w:sz="6" w:space="0" w:color="FFFFFF"/>
              <w:left w:val="outset" w:sz="6" w:space="0" w:color="FFFFFF"/>
              <w:bottom w:val="outset" w:sz="6" w:space="0" w:color="FFFFFF"/>
              <w:right w:val="outset" w:sz="6" w:space="0" w:color="FFFFFF"/>
            </w:tcBorders>
            <w:hideMark/>
          </w:tcPr>
          <w:p w14:paraId="57C3F0FA" w14:textId="77777777" w:rsidR="004F09ED" w:rsidRPr="009E7D9D" w:rsidRDefault="004F09ED" w:rsidP="00547114">
            <w:pPr>
              <w:spacing w:after="0" w:line="240" w:lineRule="auto"/>
              <w:rPr>
                <w:rFonts w:ascii="Times New Roman" w:hAnsi="Times New Roman" w:cs="Times New Roman"/>
                <w:sz w:val="24"/>
                <w:szCs w:val="24"/>
              </w:rPr>
            </w:pPr>
            <w:r w:rsidRPr="009E7D9D">
              <w:rPr>
                <w:rFonts w:ascii="Times New Roman" w:hAnsi="Times New Roman" w:cs="Times New Roman"/>
                <w:sz w:val="24"/>
                <w:szCs w:val="24"/>
              </w:rPr>
              <w:t>Анализируют свою деятельность на уроке. Осуществляют самооценку собственной учебной деятельности, соотносят цель и результаты, степень их соответствия.</w:t>
            </w:r>
          </w:p>
        </w:tc>
        <w:tc>
          <w:tcPr>
            <w:tcW w:w="0" w:type="auto"/>
            <w:tcBorders>
              <w:top w:val="outset" w:sz="6" w:space="0" w:color="FFFFFF"/>
              <w:left w:val="outset" w:sz="6" w:space="0" w:color="FFFFFF"/>
              <w:bottom w:val="outset" w:sz="6" w:space="0" w:color="FFFFFF"/>
              <w:right w:val="outset" w:sz="6" w:space="0" w:color="FFFFFF"/>
            </w:tcBorders>
            <w:hideMark/>
          </w:tcPr>
          <w:p w14:paraId="1300969E" w14:textId="77777777" w:rsidR="004F09ED" w:rsidRPr="009E7D9D" w:rsidRDefault="004F09ED" w:rsidP="00547114">
            <w:pPr>
              <w:spacing w:after="0" w:line="240" w:lineRule="auto"/>
              <w:rPr>
                <w:rFonts w:ascii="Times New Roman" w:hAnsi="Times New Roman" w:cs="Times New Roman"/>
              </w:rPr>
            </w:pPr>
            <w:r w:rsidRPr="009E7D9D">
              <w:rPr>
                <w:rFonts w:ascii="Times New Roman" w:hAnsi="Times New Roman" w:cs="Times New Roman"/>
                <w:i/>
                <w:iCs/>
              </w:rPr>
              <w:t>Регулятивные:</w:t>
            </w:r>
            <w:r w:rsidRPr="009E7D9D">
              <w:rPr>
                <w:rFonts w:ascii="Times New Roman" w:hAnsi="Times New Roman" w:cs="Times New Roman"/>
              </w:rPr>
              <w:t xml:space="preserve"> умение соотнести результат своей деятельности с целью и оценить его.</w:t>
            </w:r>
            <w:r w:rsidRPr="009E7D9D">
              <w:rPr>
                <w:rFonts w:ascii="Times New Roman" w:hAnsi="Times New Roman" w:cs="Times New Roman"/>
              </w:rPr>
              <w:br/>
            </w:r>
            <w:r w:rsidRPr="009E7D9D">
              <w:rPr>
                <w:rFonts w:ascii="Times New Roman" w:hAnsi="Times New Roman" w:cs="Times New Roman"/>
                <w:i/>
                <w:iCs/>
              </w:rPr>
              <w:t>Коммуникативные:</w:t>
            </w:r>
            <w:r w:rsidRPr="009E7D9D">
              <w:rPr>
                <w:rFonts w:ascii="Times New Roman" w:hAnsi="Times New Roman" w:cs="Times New Roman"/>
              </w:rPr>
              <w:t xml:space="preserve"> вступать в диалог, с достаточной полнотой и точностью выражать свои мысли.</w:t>
            </w:r>
            <w:r w:rsidRPr="009E7D9D">
              <w:rPr>
                <w:rFonts w:ascii="Times New Roman" w:hAnsi="Times New Roman" w:cs="Times New Roman"/>
              </w:rPr>
              <w:br/>
            </w:r>
            <w:r w:rsidRPr="009E7D9D">
              <w:rPr>
                <w:rFonts w:ascii="Times New Roman" w:hAnsi="Times New Roman" w:cs="Times New Roman"/>
                <w:i/>
                <w:iCs/>
              </w:rPr>
              <w:t>Личностные:</w:t>
            </w:r>
            <w:r w:rsidRPr="009E7D9D">
              <w:rPr>
                <w:rFonts w:ascii="Times New Roman" w:hAnsi="Times New Roman" w:cs="Times New Roman"/>
              </w:rPr>
              <w:t xml:space="preserve"> осознавать успешность своей деятельности.</w:t>
            </w:r>
          </w:p>
        </w:tc>
      </w:tr>
    </w:tbl>
    <w:p w14:paraId="21E48888" w14:textId="77777777" w:rsidR="004F09ED" w:rsidRDefault="004F09ED" w:rsidP="004F09ED">
      <w:pPr>
        <w:pStyle w:val="p9"/>
        <w:shd w:val="clear" w:color="auto" w:fill="FFFFFF"/>
        <w:spacing w:before="99" w:beforeAutospacing="0" w:after="0" w:afterAutospacing="0"/>
        <w:rPr>
          <w:rStyle w:val="s7"/>
          <w:color w:val="000000"/>
          <w:szCs w:val="28"/>
        </w:rPr>
      </w:pPr>
    </w:p>
    <w:p w14:paraId="48EAAF2B" w14:textId="77777777" w:rsidR="00EE3EA0" w:rsidRDefault="00EE3EA0"/>
    <w:sectPr w:rsidR="00EE3E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A1"/>
    <w:rsid w:val="004E63A1"/>
    <w:rsid w:val="004F09ED"/>
    <w:rsid w:val="00EE3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CE5A"/>
  <w15:chartTrackingRefBased/>
  <w15:docId w15:val="{44F5320F-5A23-45C7-9826-6913518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09E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7">
    <w:name w:val="s7"/>
    <w:basedOn w:val="a0"/>
    <w:rsid w:val="004F09ED"/>
  </w:style>
  <w:style w:type="paragraph" w:customStyle="1" w:styleId="p9">
    <w:name w:val="p9"/>
    <w:basedOn w:val="a"/>
    <w:rsid w:val="004F09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F0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1565</Words>
  <Characters>8923</Characters>
  <Application>Microsoft Office Word</Application>
  <DocSecurity>0</DocSecurity>
  <Lines>74</Lines>
  <Paragraphs>20</Paragraphs>
  <ScaleCrop>false</ScaleCrop>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Комтех</dc:creator>
  <cp:keywords/>
  <dc:description/>
  <cp:lastModifiedBy>Комтех</cp:lastModifiedBy>
  <cp:revision>2</cp:revision>
  <dcterms:created xsi:type="dcterms:W3CDTF">2022-11-04T14:56:00Z</dcterms:created>
  <dcterms:modified xsi:type="dcterms:W3CDTF">2022-11-04T14:57:00Z</dcterms:modified>
</cp:coreProperties>
</file>