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28A" w:rsidRPr="00054C49" w:rsidRDefault="0037328A" w:rsidP="0037328A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 w:rsidRPr="00054C4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Пример работы с текстом методом </w:t>
      </w:r>
      <w:r w:rsidRPr="00054C4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val="en-US"/>
        </w:rPr>
        <w:t>Fishbone</w:t>
      </w:r>
      <w:r w:rsidRPr="00054C4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="00054C49" w:rsidRPr="00054C49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на уроке английского языка </w:t>
      </w:r>
    </w:p>
    <w:p w:rsidR="00B7253C" w:rsidRPr="00BE4D6F" w:rsidRDefault="0037328A" w:rsidP="0037328A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Для того, чтобы разнообразить работу учащихся на уроках мы, учителя, осваиваем разные интересные методы и приемы работы с лексическим, грамматическим материалом, текстами. В связи с этим хотелось бы поделиться методом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en-US"/>
        </w:rPr>
        <w:t>Fishbone</w:t>
      </w:r>
      <w:r w:rsidRPr="0037328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(«</w:t>
      </w:r>
      <w:proofErr w:type="spellStart"/>
      <w:r w:rsidRPr="0037328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Pr="0037328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»)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, так как считаю данный прием можно использовать в работе над любым текстом. </w:t>
      </w:r>
      <w:r w:rsidRPr="0037328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Дословно он переводится с английского как «Рыбная кость» или «Скелет рыбы» и направлен на развитие критического мышления учащихся в наглядно-содержательной форме. Суть данного методического приема — установление причинно-следственных взаимосвязей между объектом анализа и влияющими на него факторами, совершение обоснованного выбора. Дополнительно метод позволяет развивать навыки работы с информацией и умение ставить и решать проблемы. Что такое </w:t>
      </w:r>
      <w:proofErr w:type="spellStart"/>
      <w:r w:rsidRPr="0037328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Pr="0037328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?</w:t>
      </w:r>
      <w:r w:rsidR="00486C29" w:rsidRP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можно представить схематично, что помогает учащимся заполнять информацию по тексту для дальнейшего пересказа или анализа.</w:t>
      </w:r>
    </w:p>
    <w:p w:rsidR="00BE4D6F" w:rsidRPr="00A45923" w:rsidRDefault="00486C29" w:rsidP="00486C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Схема включает в себя основные четыре блока</w:t>
      </w:r>
      <w:r w:rsidR="00BE4D6F" w:rsidRPr="00A459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86C29" w:rsidRPr="00486C29" w:rsidRDefault="00486C29" w:rsidP="00486C29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Голова — проблема, вопрос или тема, которые подлежат анализу.</w:t>
      </w:r>
    </w:p>
    <w:p w:rsidR="00486C29" w:rsidRPr="00486C29" w:rsidRDefault="00486C29" w:rsidP="00486C29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Верхние косточки (расположенные справа при вертикальной форме схемы или под углом 45 градусов сверху при горизонтальной) — на них фиксируются основные понятия темы, причины, которые привели к проблеме.</w:t>
      </w:r>
    </w:p>
    <w:p w:rsidR="00486C29" w:rsidRPr="00486C29" w:rsidRDefault="00486C29" w:rsidP="00486C29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Нижние косточки (изображаются напротив) — факты, подтверждающие наличие сформулированных причин, или суть понятий, указанных на схеме.</w:t>
      </w:r>
    </w:p>
    <w:p w:rsidR="00486C29" w:rsidRPr="00486C29" w:rsidRDefault="00486C29" w:rsidP="00486C29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C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Хвост — ответ на поставленный вопрос, выводы, обобщения.</w:t>
      </w:r>
    </w:p>
    <w:p w:rsidR="00486C29" w:rsidRDefault="00486C29" w:rsidP="0037328A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486C29" w:rsidRDefault="00486C29" w:rsidP="0037328A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238750" cy="3684924"/>
            <wp:effectExtent l="0" t="0" r="0" b="0"/>
            <wp:docPr id="1" name="Рисунок 1" descr="https://pedsovet.su/_pu/57/7277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edsovet.su/_pu/57/7277152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958" cy="36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5DE" w:rsidRDefault="004235DE" w:rsidP="0037328A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486C29" w:rsidRDefault="004235DE" w:rsidP="0037328A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Пример использования метода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Фишбоун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на уроке английского языка в 9 классе.</w:t>
      </w:r>
      <w:r w:rsidR="00311930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Текст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BE4D6F" w:rsidRP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“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en-US"/>
        </w:rPr>
        <w:t>Nothing</w:t>
      </w:r>
      <w:r w:rsidR="00BE4D6F" w:rsidRP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en-US"/>
        </w:rPr>
        <w:t>is</w:t>
      </w:r>
      <w:r w:rsidR="00BE4D6F" w:rsidRP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en-US"/>
        </w:rPr>
        <w:t>impossible</w:t>
      </w:r>
      <w:r w:rsidR="00BE4D6F" w:rsidRP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” 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из учебника </w:t>
      </w:r>
      <w:r w:rsidR="00BE4D6F" w:rsidRP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“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en-US"/>
        </w:rPr>
        <w:t>Forward</w:t>
      </w:r>
      <w:r w:rsidR="00BE4D6F" w:rsidRP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”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9 класс </w:t>
      </w:r>
      <w:r w:rsidR="003733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можно представить схематично с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помощью метод</w:t>
      </w:r>
      <w:r w:rsidR="0037333C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</w:t>
      </w:r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="00BE4D6F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Учащиеся работают в парах и анализирует текст с помощью схемы, заполняя ее. </w:t>
      </w:r>
    </w:p>
    <w:p w:rsidR="00423EEE" w:rsidRDefault="00423EEE" w:rsidP="0037328A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4235DE" w:rsidRDefault="004235DE" w:rsidP="0037328A">
      <w:pPr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4235DE">
        <w:rPr>
          <w:rFonts w:ascii="Times New Roman" w:hAnsi="Times New Roman" w:cs="Times New Roman"/>
          <w:iCs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00420" cy="514350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" t="669" r="1702" b="-1"/>
                    <a:stretch/>
                  </pic:blipFill>
                  <pic:spPr bwMode="auto">
                    <a:xfrm>
                      <a:off x="0" y="0"/>
                      <a:ext cx="5904304" cy="5146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827A3" w:rsidRDefault="00D827A3" w:rsidP="0037328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2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Овладев технологией </w:t>
      </w:r>
      <w:proofErr w:type="spellStart"/>
      <w:r w:rsidRPr="00D82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Pr="00D82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учитель может с успехом ее применять на уроке. Этап урока с применением метода </w:t>
      </w:r>
      <w:proofErr w:type="spellStart"/>
      <w:r w:rsidRPr="00D82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Фишбоун</w:t>
      </w:r>
      <w:proofErr w:type="spellEnd"/>
      <w:r w:rsidRPr="00D82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приобретает исследовательский характер</w:t>
      </w:r>
      <w:r w:rsidR="003119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учащихся</w:t>
      </w:r>
      <w:r w:rsidRPr="00D827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1153A" w:rsidRPr="00423EEE" w:rsidRDefault="0041153A" w:rsidP="0041153A">
      <w:pPr>
        <w:shd w:val="clear" w:color="auto" w:fill="FFFFFF"/>
        <w:spacing w:before="225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423EE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Прием </w:t>
      </w:r>
      <w:proofErr w:type="spellStart"/>
      <w:r w:rsidRPr="00423EE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Фишбоун</w:t>
      </w:r>
      <w:proofErr w:type="spellEnd"/>
      <w:r w:rsidRPr="00423EE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дает возможность:</w:t>
      </w:r>
    </w:p>
    <w:p w:rsidR="0041153A" w:rsidRPr="00423EEE" w:rsidRDefault="0041153A" w:rsidP="0041153A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работу участников в парах или группах;</w:t>
      </w:r>
    </w:p>
    <w:p w:rsidR="0041153A" w:rsidRPr="00423EEE" w:rsidRDefault="0041153A" w:rsidP="0041153A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критическое мышление;</w:t>
      </w:r>
    </w:p>
    <w:p w:rsidR="0041153A" w:rsidRPr="00423EEE" w:rsidRDefault="0041153A" w:rsidP="0041153A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визуализировать взаимосвязи между причинами и следствиями;</w:t>
      </w:r>
    </w:p>
    <w:p w:rsidR="00054C49" w:rsidRPr="00054C49" w:rsidRDefault="0041153A" w:rsidP="0037328A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ранжировать ф</w:t>
      </w:r>
      <w:r w:rsidR="00054C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акторы по степени их значимости</w:t>
      </w:r>
      <w:bookmarkStart w:id="0" w:name="_GoBack"/>
      <w:bookmarkEnd w:id="0"/>
    </w:p>
    <w:sectPr w:rsidR="00054C49" w:rsidRPr="00054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5E6F4D"/>
    <w:multiLevelType w:val="multilevel"/>
    <w:tmpl w:val="76145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ED210A"/>
    <w:multiLevelType w:val="multilevel"/>
    <w:tmpl w:val="6922C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AD"/>
    <w:rsid w:val="00054C49"/>
    <w:rsid w:val="0008332D"/>
    <w:rsid w:val="00311930"/>
    <w:rsid w:val="0037328A"/>
    <w:rsid w:val="0037333C"/>
    <w:rsid w:val="0041153A"/>
    <w:rsid w:val="004235DE"/>
    <w:rsid w:val="00423EEE"/>
    <w:rsid w:val="00486C29"/>
    <w:rsid w:val="00A45923"/>
    <w:rsid w:val="00B7253C"/>
    <w:rsid w:val="00BE4D6F"/>
    <w:rsid w:val="00D827A3"/>
    <w:rsid w:val="00EA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1EA18"/>
  <w15:chartTrackingRefBased/>
  <w15:docId w15:val="{2E9BCB23-2A60-4410-9C71-464B5726E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3E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3E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12</cp:revision>
  <dcterms:created xsi:type="dcterms:W3CDTF">2022-11-02T07:15:00Z</dcterms:created>
  <dcterms:modified xsi:type="dcterms:W3CDTF">2022-11-02T09:28:00Z</dcterms:modified>
</cp:coreProperties>
</file>