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4DBF5D" w14:textId="4A838874" w:rsidR="002365BF" w:rsidRPr="005A39F3" w:rsidRDefault="005A39F3" w:rsidP="005A39F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39F3">
        <w:rPr>
          <w:rFonts w:ascii="Times New Roman" w:eastAsia="Calibri" w:hAnsi="Times New Roman" w:cs="Times New Roman"/>
          <w:b/>
          <w:color w:val="262626"/>
          <w:sz w:val="32"/>
          <w:szCs w:val="32"/>
        </w:rPr>
        <w:t>Кинезиологические упражнения</w:t>
      </w:r>
      <w:r w:rsidRPr="005A39F3">
        <w:rPr>
          <w:rFonts w:ascii="Times New Roman" w:eastAsia="Calibri" w:hAnsi="Times New Roman" w:cs="Times New Roman"/>
          <w:b/>
          <w:color w:val="262626"/>
          <w:sz w:val="32"/>
          <w:szCs w:val="32"/>
        </w:rPr>
        <w:t xml:space="preserve"> и игры в работе педагога-психолога с детьми с ОВЗ.</w:t>
      </w:r>
    </w:p>
    <w:p w14:paraId="64EA28F5" w14:textId="5C003CFB" w:rsidR="00611563" w:rsidRDefault="005A39F3" w:rsidP="00C97BE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02A68" w:rsidRPr="00602A68">
        <w:rPr>
          <w:rFonts w:ascii="Times New Roman" w:hAnsi="Times New Roman" w:cs="Times New Roman"/>
          <w:sz w:val="28"/>
          <w:szCs w:val="28"/>
        </w:rPr>
        <w:t xml:space="preserve">В </w:t>
      </w:r>
      <w:r w:rsidR="00602A68">
        <w:rPr>
          <w:rFonts w:ascii="Times New Roman" w:hAnsi="Times New Roman" w:cs="Times New Roman"/>
          <w:sz w:val="28"/>
          <w:szCs w:val="28"/>
        </w:rPr>
        <w:t>н</w:t>
      </w:r>
      <w:r w:rsidR="00602A68" w:rsidRPr="00602A68">
        <w:rPr>
          <w:rFonts w:ascii="Times New Roman" w:hAnsi="Times New Roman" w:cs="Times New Roman"/>
          <w:sz w:val="28"/>
          <w:szCs w:val="28"/>
        </w:rPr>
        <w:t>астоящее в</w:t>
      </w:r>
      <w:r w:rsidR="00602A68">
        <w:rPr>
          <w:rFonts w:ascii="Times New Roman" w:hAnsi="Times New Roman" w:cs="Times New Roman"/>
          <w:sz w:val="28"/>
          <w:szCs w:val="28"/>
        </w:rPr>
        <w:t>р</w:t>
      </w:r>
      <w:r w:rsidR="00602A68" w:rsidRPr="00602A68">
        <w:rPr>
          <w:rFonts w:ascii="Times New Roman" w:hAnsi="Times New Roman" w:cs="Times New Roman"/>
          <w:sz w:val="28"/>
          <w:szCs w:val="28"/>
        </w:rPr>
        <w:t>емя</w:t>
      </w:r>
      <w:r w:rsidR="00602A68">
        <w:rPr>
          <w:rFonts w:ascii="Times New Roman" w:hAnsi="Times New Roman" w:cs="Times New Roman"/>
          <w:sz w:val="28"/>
          <w:szCs w:val="28"/>
        </w:rPr>
        <w:t xml:space="preserve"> растет число детей дошкольного возраста с затруднениями в обучении, которые проявляются нарушениями речи, мышления или недоразвитием психических процессов у детей</w:t>
      </w:r>
      <w:r w:rsidR="001A2B52" w:rsidRPr="001A2B52">
        <w:rPr>
          <w:rFonts w:ascii="Times New Roman" w:hAnsi="Times New Roman" w:cs="Times New Roman"/>
          <w:sz w:val="28"/>
          <w:szCs w:val="28"/>
        </w:rPr>
        <w:t xml:space="preserve">. </w:t>
      </w:r>
      <w:r w:rsidR="001A2B52">
        <w:rPr>
          <w:rFonts w:ascii="Times New Roman" w:hAnsi="Times New Roman" w:cs="Times New Roman"/>
          <w:sz w:val="28"/>
          <w:szCs w:val="28"/>
        </w:rPr>
        <w:t xml:space="preserve">В работе с детьми с ОВЗ </w:t>
      </w:r>
      <w:r w:rsidR="001A2B52" w:rsidRPr="001A2B5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заинтересовать и сконцентрировать их внимание на занятии</w:t>
      </w:r>
      <w:r w:rsidR="001A2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особенности развития детей с ОВЗ, </w:t>
      </w:r>
      <w:r w:rsidR="00C97BE7" w:rsidRPr="00C97BE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</w:t>
      </w:r>
      <w:r w:rsidR="00C97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 w:rsidR="00C97BE7" w:rsidRPr="00C97BE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</w:t>
      </w:r>
      <w:r w:rsidR="00C97BE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97BE7" w:rsidRPr="00C97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7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кинезиологические </w:t>
      </w:r>
      <w:r w:rsidR="00C97BE7" w:rsidRPr="00C97BE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упражнения.</w:t>
      </w:r>
      <w:r w:rsidR="00C97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4C307D8" w14:textId="4B769826" w:rsidR="00C97BE7" w:rsidRDefault="00C97BE7" w:rsidP="00C97BE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Кинезиология — это наука о развитии головного мозга через движение. </w:t>
      </w:r>
    </w:p>
    <w:p w14:paraId="1A7F10A3" w14:textId="3E657548" w:rsidR="00521350" w:rsidRDefault="005A39F3" w:rsidP="0052135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97B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Кинезиологические упражнения – это комплекс движений, позволяющий активизировать межполушарное взаимодействие</w:t>
      </w:r>
      <w:r w:rsid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21350"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упражнения позволяют развивать мелкую моторику, внимание, память, мышление, речь, координацию движений и пространственную ориентацию, а также снижает утомляемость и повышает способность к произвольному контролю.</w:t>
      </w:r>
    </w:p>
    <w:p w14:paraId="0862FE7F" w14:textId="2A64747D" w:rsidR="00521350" w:rsidRDefault="005A39F3" w:rsidP="0052135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21350"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проводятся в спокойной, доброжелательной обстановке для детей, что позволяет им сосредоточиться на правильном выполнении упражнений. Детям с ограниченными возможностями зачастую сложно выполнять те или иные упражнения, но благодаря доступности и простоте гимнастики, ребята преодолевают любые препятствия. Вместе с детьми, выполняя асинхронные движения, мы учимся двигаться как «солдаты» и «роботы»; руками показываем различные предметы: </w:t>
      </w:r>
      <w:r w:rsid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кулак</w:t>
      </w:r>
      <w:r w:rsidR="00521350"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ножницы, дом, флаг и т.д.; учимся следить глазами за яркими предметами.</w:t>
      </w:r>
    </w:p>
    <w:p w14:paraId="2A7875B1" w14:textId="5D488D04" w:rsidR="00521350" w:rsidRPr="00521350" w:rsidRDefault="005A39F3" w:rsidP="00BF36A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21350"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в работе </w:t>
      </w:r>
      <w:bookmarkStart w:id="0" w:name="_Hlk250851792"/>
      <w:r w:rsid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F36A7" w:rsidRP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инезиологически</w:t>
      </w:r>
      <w:r w:rsidR="00521350"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игр </w:t>
      </w:r>
      <w:bookmarkEnd w:id="0"/>
      <w:r w:rsidR="00521350"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упражнений, </w:t>
      </w:r>
      <w:r w:rsid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21350"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увидел</w:t>
      </w:r>
      <w:r w:rsid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21350"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решаются следующие задачи:</w:t>
      </w:r>
    </w:p>
    <w:p w14:paraId="6A47DC44" w14:textId="48735B6C" w:rsidR="00521350" w:rsidRPr="00521350" w:rsidRDefault="00521350" w:rsidP="00E449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учится чувствовать </w:t>
      </w:r>
      <w:r w:rsidR="00E44981"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пространство</w:t>
      </w:r>
      <w:r w:rsidR="00E44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44981"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</w:t>
      </w:r>
      <w:r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тело.</w:t>
      </w:r>
    </w:p>
    <w:p w14:paraId="61DA1C28" w14:textId="77777777" w:rsidR="00521350" w:rsidRPr="00521350" w:rsidRDefault="00521350" w:rsidP="00E449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Развивается зрительно-моторная координация </w:t>
      </w:r>
      <w:r w:rsidRPr="005213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(глаз-рука, способность точно направлять движение)</w:t>
      </w:r>
    </w:p>
    <w:p w14:paraId="07770340" w14:textId="77777777" w:rsidR="00521350" w:rsidRPr="00521350" w:rsidRDefault="00521350" w:rsidP="00E449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правильное взаимодействие ног и рук.</w:t>
      </w:r>
    </w:p>
    <w:p w14:paraId="7BC4641F" w14:textId="77777777" w:rsidR="00521350" w:rsidRPr="00521350" w:rsidRDefault="00521350" w:rsidP="00E449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Развивается слуховое и зрительное внимание.</w:t>
      </w:r>
    </w:p>
    <w:p w14:paraId="3841EA1B" w14:textId="77777777" w:rsidR="00521350" w:rsidRPr="00521350" w:rsidRDefault="00521350" w:rsidP="00E449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учится последовательно выполнять действия.</w:t>
      </w:r>
    </w:p>
    <w:p w14:paraId="05143B14" w14:textId="77777777" w:rsidR="00521350" w:rsidRPr="00521350" w:rsidRDefault="00521350" w:rsidP="0052135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16E925" w14:textId="63371096" w:rsidR="00BF36A7" w:rsidRPr="00BF36A7" w:rsidRDefault="00BF36A7" w:rsidP="00BF36A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6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«Руки учат голову, затем поумневшая голова учит руки, а умелые руки снова способствуют развитию мозга»</w:t>
      </w:r>
    </w:p>
    <w:p w14:paraId="4AFB0A21" w14:textId="64507AF3" w:rsidR="00BF36A7" w:rsidRPr="00BF36A7" w:rsidRDefault="00BF36A7" w:rsidP="00BF36A7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 Петрович Павлов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06943373" w14:textId="75DC00E7" w:rsidR="00130F46" w:rsidRDefault="005A39F3" w:rsidP="00C97BE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F36A7" w:rsidRP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Межполушарное взаимодействие – это особый механизм объединения левого и правого полушария в единую интегративную, целостно</w:t>
      </w:r>
      <w:r w:rsidR="0003458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F36A7" w:rsidRP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работающую систему. Развитие межполушарных связей построено на упражнениях и играх, в ходе которых задействованы оба полушария мозга. Одним из вариантов </w:t>
      </w:r>
      <w:r w:rsidR="00BF36A7" w:rsidRP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межполушарного взаимодействия является работа двумя руками одновременно, в процессе чего активизируются оба полушария, и формируется сразу несколько навыков: согласованность движений рук и согласованность движений глаз.</w:t>
      </w:r>
      <w:r w:rsid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36A7" w:rsidRP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развиваются играя</w:t>
      </w:r>
      <w:r w:rsidR="00BF36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30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F88CF9D" w14:textId="29A1E62C" w:rsidR="00130F46" w:rsidRPr="00130F46" w:rsidRDefault="00130F46" w:rsidP="00130F4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F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Преимущества использования кинезиологически</w:t>
      </w:r>
      <w:r w:rsidRPr="00521350">
        <w:rPr>
          <w:rFonts w:ascii="Times New Roman" w:eastAsia="Times New Roman" w:hAnsi="Times New Roman" w:cs="Times New Roman"/>
          <w:sz w:val="28"/>
          <w:szCs w:val="28"/>
          <w:lang w:eastAsia="ru-RU"/>
        </w:rPr>
        <w:t>х игр</w:t>
      </w:r>
      <w:r w:rsidRPr="00130F4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3E0712C" w14:textId="77777777" w:rsidR="00130F46" w:rsidRDefault="00130F46" w:rsidP="00130F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-и</w:t>
      </w:r>
      <w:r w:rsidRPr="00130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гровая форма обучения; </w:t>
      </w:r>
    </w:p>
    <w:p w14:paraId="4438E643" w14:textId="77777777" w:rsidR="00130F46" w:rsidRDefault="00130F46" w:rsidP="00130F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30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эмоциональная привлекательность; </w:t>
      </w:r>
    </w:p>
    <w:p w14:paraId="2B70E577" w14:textId="77777777" w:rsidR="00130F46" w:rsidRDefault="00130F46" w:rsidP="00130F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30F4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многофункциональность;</w:t>
      </w:r>
    </w:p>
    <w:p w14:paraId="118A8E4F" w14:textId="0F4E10AA" w:rsidR="00130F46" w:rsidRDefault="00130F46" w:rsidP="00130F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30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130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активность, а не статичное выполнение заданий только за столом;</w:t>
      </w:r>
    </w:p>
    <w:p w14:paraId="2BD4DAA6" w14:textId="77777777" w:rsidR="00130F46" w:rsidRDefault="00130F46" w:rsidP="00130F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30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стойкой мотивации и произвольных познавательных интересов; </w:t>
      </w:r>
    </w:p>
    <w:p w14:paraId="2DB2F0CF" w14:textId="383E03EC" w:rsidR="00C97BE7" w:rsidRDefault="00130F46" w:rsidP="00130F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30F4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партнерского взаимодействия между ребенком и педагогом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2957F1" w14:textId="77777777" w:rsidR="009D59F9" w:rsidRDefault="009D59F9" w:rsidP="00130F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05A730" w14:textId="6E212612" w:rsidR="009D59F9" w:rsidRPr="009D59F9" w:rsidRDefault="00325BE5" w:rsidP="00130F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Хочу продемонстрировать несколько </w:t>
      </w:r>
      <w:r w:rsidR="00C427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 для развития межполушарного взаимодействия:</w:t>
      </w:r>
    </w:p>
    <w:p w14:paraId="2DC76679" w14:textId="77777777" w:rsidR="009D59F9" w:rsidRPr="00130F46" w:rsidRDefault="009D59F9" w:rsidP="00130F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DFE328" w14:textId="5C38B4B0" w:rsidR="009D59F9" w:rsidRPr="009D59F9" w:rsidRDefault="009D59F9" w:rsidP="009D59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2783">
        <w:rPr>
          <w:rFonts w:ascii="Times New Roman" w:hAnsi="Times New Roman" w:cs="Times New Roman"/>
          <w:sz w:val="28"/>
          <w:szCs w:val="28"/>
        </w:rPr>
        <w:t>1.</w:t>
      </w:r>
      <w:r w:rsidRPr="009D59F9">
        <w:rPr>
          <w:rFonts w:ascii="Times New Roman" w:hAnsi="Times New Roman" w:cs="Times New Roman"/>
          <w:sz w:val="28"/>
          <w:szCs w:val="28"/>
        </w:rPr>
        <w:t>Для развития межполушарных связей полезно играть со специальными тренажерами </w:t>
      </w:r>
      <w:r w:rsidRPr="009D59F9">
        <w:rPr>
          <w:rFonts w:ascii="Times New Roman" w:hAnsi="Times New Roman" w:cs="Times New Roman"/>
          <w:i/>
          <w:iCs/>
          <w:sz w:val="28"/>
          <w:szCs w:val="28"/>
        </w:rPr>
        <w:t>(межполушарными досками)</w:t>
      </w:r>
      <w:r w:rsidRPr="009D59F9">
        <w:rPr>
          <w:rFonts w:ascii="Times New Roman" w:hAnsi="Times New Roman" w:cs="Times New Roman"/>
          <w:sz w:val="28"/>
          <w:szCs w:val="28"/>
        </w:rPr>
        <w:t>. Это приспособление сделано из дерева и выглядит как два зеркально отраженных лабиринта. Ребенку нужно передвигать два бегунка одновременно. Эта игра стимулирует работу обоих полушарий головного мозга, влияет на синхронизацию работы глаз и рук, а также развивает концентрацию, усидчивость, внимательность и мелкую моторику.</w:t>
      </w:r>
    </w:p>
    <w:p w14:paraId="301A49D4" w14:textId="73AAAB5E" w:rsidR="009D59F9" w:rsidRPr="009D59F9" w:rsidRDefault="009D59F9" w:rsidP="009D59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9">
        <w:rPr>
          <w:rFonts w:ascii="Times New Roman" w:hAnsi="Times New Roman" w:cs="Times New Roman"/>
          <w:sz w:val="28"/>
          <w:szCs w:val="28"/>
        </w:rPr>
        <w:t>Похожая игра </w:t>
      </w:r>
      <w:r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«Умные дорожки»</w:t>
      </w:r>
      <w:r w:rsidRPr="009D59F9">
        <w:rPr>
          <w:rFonts w:ascii="Times New Roman" w:hAnsi="Times New Roman" w:cs="Times New Roman"/>
          <w:sz w:val="28"/>
          <w:szCs w:val="28"/>
        </w:rPr>
        <w:t>, где нужно также провести одновременно пальцами обеих рук по дорожке.</w:t>
      </w:r>
    </w:p>
    <w:p w14:paraId="71B8FD59" w14:textId="77777777" w:rsidR="007D27E5" w:rsidRDefault="009D59F9" w:rsidP="007D27E5">
      <w:pPr>
        <w:rPr>
          <w:rFonts w:ascii="Times New Roman" w:hAnsi="Times New Roman" w:cs="Times New Roman"/>
          <w:sz w:val="28"/>
          <w:szCs w:val="28"/>
        </w:rPr>
      </w:pPr>
      <w:r w:rsidRPr="009D59F9">
        <w:rPr>
          <w:rFonts w:ascii="Times New Roman" w:hAnsi="Times New Roman" w:cs="Times New Roman"/>
          <w:sz w:val="28"/>
          <w:szCs w:val="28"/>
        </w:rPr>
        <w:t>2.</w:t>
      </w:r>
      <w:r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="007D27E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Фонарики</w:t>
      </w:r>
      <w:r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Pr="009D59F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05E6C7" w14:textId="19767D7E" w:rsidR="007D27E5" w:rsidRPr="007D27E5" w:rsidRDefault="007D27E5" w:rsidP="007D27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27E5">
        <w:rPr>
          <w:rFonts w:ascii="Times New Roman" w:hAnsi="Times New Roman" w:cs="Times New Roman"/>
          <w:sz w:val="28"/>
          <w:szCs w:val="28"/>
          <w:u w:val="single"/>
        </w:rPr>
        <w:t>1 вариант:</w:t>
      </w:r>
    </w:p>
    <w:p w14:paraId="639B3B3F" w14:textId="490C3AC6" w:rsidR="007D27E5" w:rsidRPr="007D27E5" w:rsidRDefault="007D27E5" w:rsidP="007D27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27E5">
        <w:rPr>
          <w:rFonts w:ascii="Times New Roman" w:hAnsi="Times New Roman" w:cs="Times New Roman"/>
          <w:sz w:val="28"/>
          <w:szCs w:val="28"/>
        </w:rPr>
        <w:t>Исходное положение</w:t>
      </w:r>
      <w:proofErr w:type="gramStart"/>
      <w:r w:rsidRPr="007D27E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27E5">
        <w:rPr>
          <w:rFonts w:ascii="Times New Roman" w:hAnsi="Times New Roman" w:cs="Times New Roman"/>
          <w:sz w:val="28"/>
          <w:szCs w:val="28"/>
        </w:rPr>
        <w:t>Расположить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27E5">
        <w:rPr>
          <w:rFonts w:ascii="Times New Roman" w:hAnsi="Times New Roman" w:cs="Times New Roman"/>
          <w:sz w:val="28"/>
          <w:szCs w:val="28"/>
        </w:rPr>
        <w:t>ладони перед собой, выпрямив и раздвинув пальцы. Сжимать и разжимать пальцы на обеих руках одновременно, сопровождая движения соответствующими фразами. Фонарики зажглись! </w:t>
      </w:r>
      <w:r w:rsidRPr="007D27E5">
        <w:rPr>
          <w:rFonts w:ascii="Times New Roman" w:hAnsi="Times New Roman" w:cs="Times New Roman"/>
          <w:i/>
          <w:iCs/>
          <w:sz w:val="28"/>
          <w:szCs w:val="28"/>
        </w:rPr>
        <w:t>(пальцы выпрямить</w:t>
      </w:r>
      <w:r w:rsidRPr="007D27E5">
        <w:rPr>
          <w:rFonts w:ascii="Times New Roman" w:hAnsi="Times New Roman" w:cs="Times New Roman"/>
          <w:sz w:val="28"/>
          <w:szCs w:val="28"/>
        </w:rPr>
        <w:t>). Фонарики погасли </w:t>
      </w:r>
      <w:r w:rsidRPr="007D27E5">
        <w:rPr>
          <w:rFonts w:ascii="Times New Roman" w:hAnsi="Times New Roman" w:cs="Times New Roman"/>
          <w:i/>
          <w:iCs/>
          <w:sz w:val="28"/>
          <w:szCs w:val="28"/>
        </w:rPr>
        <w:t>(пальцы сжать).</w:t>
      </w:r>
      <w:r w:rsidRPr="007D27E5">
        <w:rPr>
          <w:rFonts w:ascii="Times New Roman" w:hAnsi="Times New Roman" w:cs="Times New Roman"/>
          <w:sz w:val="28"/>
          <w:szCs w:val="28"/>
        </w:rPr>
        <w:t> Упражнение выполнять несколько раз.</w:t>
      </w:r>
    </w:p>
    <w:p w14:paraId="553CC6EA" w14:textId="77777777" w:rsidR="007D27E5" w:rsidRPr="007D27E5" w:rsidRDefault="007D27E5" w:rsidP="007D27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27E5">
        <w:rPr>
          <w:rFonts w:ascii="Times New Roman" w:hAnsi="Times New Roman" w:cs="Times New Roman"/>
          <w:sz w:val="28"/>
          <w:szCs w:val="28"/>
          <w:u w:val="single"/>
        </w:rPr>
        <w:t>2 вариант (усложненный):</w:t>
      </w:r>
    </w:p>
    <w:p w14:paraId="17A7CF7C" w14:textId="753794B2" w:rsidR="007D27E5" w:rsidRDefault="007D27E5" w:rsidP="007D27E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27E5">
        <w:rPr>
          <w:rFonts w:ascii="Times New Roman" w:hAnsi="Times New Roman" w:cs="Times New Roman"/>
          <w:sz w:val="28"/>
          <w:szCs w:val="28"/>
        </w:rPr>
        <w:t>Поочередно сжимать и разжимать пальцы рук (например — левая рука в кулаке, в этот момент правая — с разжатыми пальцами) под следующий стишок:</w:t>
      </w:r>
      <w:r w:rsidRPr="007D27E5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7D27E5">
        <w:rPr>
          <w:rFonts w:ascii="Times New Roman" w:hAnsi="Times New Roman" w:cs="Times New Roman"/>
          <w:b/>
          <w:bCs/>
          <w:sz w:val="28"/>
          <w:szCs w:val="28"/>
        </w:rPr>
        <w:t>Мы фонарики зажжем,</w:t>
      </w:r>
      <w:r w:rsidRPr="007D27E5">
        <w:rPr>
          <w:rFonts w:ascii="Times New Roman" w:hAnsi="Times New Roman" w:cs="Times New Roman"/>
          <w:b/>
          <w:bCs/>
          <w:sz w:val="28"/>
          <w:szCs w:val="28"/>
        </w:rPr>
        <w:br/>
        <w:t>А потом гулять пойдем!</w:t>
      </w:r>
      <w:r w:rsidRPr="007D27E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D27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Вот фонарики сияют,</w:t>
      </w:r>
      <w:r w:rsidRPr="007D27E5">
        <w:rPr>
          <w:rFonts w:ascii="Times New Roman" w:hAnsi="Times New Roman" w:cs="Times New Roman"/>
          <w:b/>
          <w:bCs/>
          <w:sz w:val="28"/>
          <w:szCs w:val="28"/>
        </w:rPr>
        <w:br/>
        <w:t>Нам дорогу освещают!</w:t>
      </w:r>
    </w:p>
    <w:p w14:paraId="70506E8A" w14:textId="77777777" w:rsidR="007D27E5" w:rsidRPr="007D27E5" w:rsidRDefault="007D27E5" w:rsidP="007D27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14:paraId="14A2F2D3" w14:textId="1BCF7EAC" w:rsidR="009D59F9" w:rsidRPr="009D59F9" w:rsidRDefault="009D59F9" w:rsidP="009D59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25BE5" w:rsidRPr="00325BE5">
        <w:rPr>
          <w:rFonts w:ascii="Times New Roman" w:hAnsi="Times New Roman" w:cs="Times New Roman"/>
          <w:sz w:val="28"/>
          <w:szCs w:val="28"/>
        </w:rPr>
        <w:t>3.</w:t>
      </w:r>
      <w:r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«Узнай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фигуру</w:t>
      </w:r>
      <w:r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 ощупь»</w:t>
      </w:r>
      <w:r w:rsidRPr="009D59F9">
        <w:rPr>
          <w:rFonts w:ascii="Times New Roman" w:hAnsi="Times New Roman" w:cs="Times New Roman"/>
          <w:sz w:val="28"/>
          <w:szCs w:val="28"/>
        </w:rPr>
        <w:t>.</w:t>
      </w:r>
    </w:p>
    <w:p w14:paraId="4A4A46C5" w14:textId="09C82FD4" w:rsidR="009D59F9" w:rsidRPr="009D59F9" w:rsidRDefault="009D59F9" w:rsidP="009D59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9">
        <w:rPr>
          <w:rFonts w:ascii="Times New Roman" w:hAnsi="Times New Roman" w:cs="Times New Roman"/>
          <w:sz w:val="28"/>
          <w:szCs w:val="28"/>
        </w:rPr>
        <w:t xml:space="preserve">В мешочек складываются </w:t>
      </w:r>
      <w:r>
        <w:rPr>
          <w:rFonts w:ascii="Times New Roman" w:hAnsi="Times New Roman" w:cs="Times New Roman"/>
          <w:sz w:val="28"/>
          <w:szCs w:val="28"/>
        </w:rPr>
        <w:t>фигуры</w:t>
      </w:r>
      <w:r w:rsidRPr="009D59F9">
        <w:rPr>
          <w:rFonts w:ascii="Times New Roman" w:hAnsi="Times New Roman" w:cs="Times New Roman"/>
          <w:sz w:val="28"/>
          <w:szCs w:val="28"/>
        </w:rPr>
        <w:t>, ребенок в него запускает руку и ищет предложенн</w:t>
      </w:r>
      <w:r w:rsidR="00325BE5">
        <w:rPr>
          <w:rFonts w:ascii="Times New Roman" w:hAnsi="Times New Roman" w:cs="Times New Roman"/>
          <w:sz w:val="28"/>
          <w:szCs w:val="28"/>
        </w:rPr>
        <w:t>ый предмет</w:t>
      </w:r>
      <w:r w:rsidRPr="009D59F9">
        <w:rPr>
          <w:rFonts w:ascii="Times New Roman" w:hAnsi="Times New Roman" w:cs="Times New Roman"/>
          <w:sz w:val="28"/>
          <w:szCs w:val="28"/>
        </w:rPr>
        <w:t>.</w:t>
      </w:r>
    </w:p>
    <w:p w14:paraId="3376E479" w14:textId="26DEFF3A" w:rsidR="009D59F9" w:rsidRPr="009D59F9" w:rsidRDefault="00325BE5" w:rsidP="009D59F9">
      <w:pPr>
        <w:jc w:val="both"/>
        <w:rPr>
          <w:rFonts w:ascii="Times New Roman" w:hAnsi="Times New Roman" w:cs="Times New Roman"/>
          <w:sz w:val="28"/>
          <w:szCs w:val="28"/>
        </w:rPr>
      </w:pPr>
      <w:r w:rsidRPr="00325BE5">
        <w:rPr>
          <w:rFonts w:ascii="Times New Roman" w:hAnsi="Times New Roman" w:cs="Times New Roman"/>
          <w:sz w:val="28"/>
          <w:szCs w:val="28"/>
        </w:rPr>
        <w:t>4.</w:t>
      </w:r>
      <w:r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9D59F9"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«Ухо – нос»</w:t>
      </w:r>
      <w:r w:rsidR="009D59F9" w:rsidRPr="009D59F9">
        <w:rPr>
          <w:rFonts w:ascii="Times New Roman" w:hAnsi="Times New Roman" w:cs="Times New Roman"/>
          <w:sz w:val="28"/>
          <w:szCs w:val="28"/>
        </w:rPr>
        <w:t>, где ребенок левой рукой держится за кончик носа, а правой – за мочку уха. По хлопку ребенок меняет положения рук. Выполнять это упражнение нужно стоя на балансировочной доске.</w:t>
      </w:r>
    </w:p>
    <w:p w14:paraId="7327B44B" w14:textId="3C9BB796" w:rsidR="009D59F9" w:rsidRDefault="00325BE5" w:rsidP="009D59F9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25BE5">
        <w:rPr>
          <w:rFonts w:ascii="Times New Roman" w:hAnsi="Times New Roman" w:cs="Times New Roman"/>
          <w:sz w:val="28"/>
          <w:szCs w:val="28"/>
        </w:rPr>
        <w:t>5.</w:t>
      </w:r>
      <w:r w:rsidR="009D59F9"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bookmarkStart w:id="2" w:name="_Hlk250852638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Кулак-ладонь- ножницы</w:t>
      </w:r>
      <w:bookmarkEnd w:id="2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="009D59F9"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4B0B900A" w14:textId="390FFB20" w:rsidR="009D59F9" w:rsidRPr="009D59F9" w:rsidRDefault="00325BE5" w:rsidP="00325B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инструкции педагога одновременно показывать руками «к</w:t>
      </w:r>
      <w:r w:rsidRPr="00325BE5">
        <w:rPr>
          <w:rFonts w:ascii="Times New Roman" w:hAnsi="Times New Roman" w:cs="Times New Roman"/>
          <w:sz w:val="28"/>
          <w:szCs w:val="28"/>
        </w:rPr>
        <w:t>улак-ладонь- ножницы</w:t>
      </w:r>
      <w:r>
        <w:rPr>
          <w:rFonts w:ascii="Times New Roman" w:hAnsi="Times New Roman" w:cs="Times New Roman"/>
          <w:sz w:val="28"/>
          <w:szCs w:val="28"/>
        </w:rPr>
        <w:t>», затем усложнить и разными руками показывать разные действия. (можно использовать специальную форму или кубик с жестами)</w:t>
      </w:r>
    </w:p>
    <w:p w14:paraId="15A1B1B8" w14:textId="4B9977FB" w:rsidR="009D59F9" w:rsidRPr="009D59F9" w:rsidRDefault="00325BE5" w:rsidP="009D59F9">
      <w:pPr>
        <w:jc w:val="both"/>
        <w:rPr>
          <w:rFonts w:ascii="Times New Roman" w:hAnsi="Times New Roman" w:cs="Times New Roman"/>
          <w:sz w:val="28"/>
          <w:szCs w:val="28"/>
        </w:rPr>
      </w:pPr>
      <w:r w:rsidRPr="00325BE5">
        <w:rPr>
          <w:rFonts w:ascii="Times New Roman" w:hAnsi="Times New Roman" w:cs="Times New Roman"/>
          <w:sz w:val="28"/>
          <w:szCs w:val="28"/>
        </w:rPr>
        <w:t>6.</w:t>
      </w:r>
      <w:r w:rsidR="009D59F9" w:rsidRPr="009D5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«Молчу — шепчу — кричу»</w:t>
      </w:r>
    </w:p>
    <w:p w14:paraId="772B8A66" w14:textId="53F7CE49" w:rsidR="009D59F9" w:rsidRDefault="009D59F9" w:rsidP="009D59F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9">
        <w:rPr>
          <w:rFonts w:ascii="Times New Roman" w:hAnsi="Times New Roman" w:cs="Times New Roman"/>
          <w:sz w:val="28"/>
          <w:szCs w:val="28"/>
        </w:rPr>
        <w:t>Следует придумать знаки, которые обозначают, что именно нужно делать: молчать, шептать или кричать и показывать их ребенку. Он должен реагировать соответствующим образом.</w:t>
      </w:r>
    </w:p>
    <w:p w14:paraId="5FC60BDC" w14:textId="67D0FAA4" w:rsidR="00D1303D" w:rsidRPr="00D1303D" w:rsidRDefault="005A39F3" w:rsidP="00D130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1303D" w:rsidRPr="00D1303D">
        <w:rPr>
          <w:rFonts w:ascii="Times New Roman" w:hAnsi="Times New Roman" w:cs="Times New Roman"/>
          <w:sz w:val="28"/>
          <w:szCs w:val="28"/>
        </w:rPr>
        <w:t xml:space="preserve">Применение в работе </w:t>
      </w:r>
      <w:r w:rsidR="00D1303D">
        <w:rPr>
          <w:rFonts w:ascii="Times New Roman" w:hAnsi="Times New Roman" w:cs="Times New Roman"/>
          <w:sz w:val="28"/>
          <w:szCs w:val="28"/>
        </w:rPr>
        <w:t>кинезиологических</w:t>
      </w:r>
      <w:r w:rsidR="00D1303D" w:rsidRPr="00D1303D">
        <w:rPr>
          <w:rFonts w:ascii="Times New Roman" w:hAnsi="Times New Roman" w:cs="Times New Roman"/>
          <w:sz w:val="28"/>
          <w:szCs w:val="28"/>
        </w:rPr>
        <w:t xml:space="preserve"> упражнений, позволяет в игровой форме развивать познавательную и эмоциональную сферу ребенка, что, несомненно, благоприятно влияет на развити</w:t>
      </w:r>
      <w:r w:rsidR="00ED666A">
        <w:rPr>
          <w:rFonts w:ascii="Times New Roman" w:hAnsi="Times New Roman" w:cs="Times New Roman"/>
          <w:sz w:val="28"/>
          <w:szCs w:val="28"/>
        </w:rPr>
        <w:t xml:space="preserve">е </w:t>
      </w:r>
      <w:r w:rsidR="002365BF" w:rsidRPr="002365BF">
        <w:rPr>
          <w:rFonts w:ascii="Times New Roman" w:hAnsi="Times New Roman" w:cs="Times New Roman"/>
          <w:bCs/>
          <w:sz w:val="28"/>
          <w:szCs w:val="28"/>
        </w:rPr>
        <w:t>мыслительной деятельности детей с ОВЗ</w:t>
      </w:r>
      <w:r w:rsidR="002365BF">
        <w:rPr>
          <w:rFonts w:ascii="Times New Roman" w:hAnsi="Times New Roman" w:cs="Times New Roman"/>
          <w:bCs/>
          <w:sz w:val="28"/>
          <w:szCs w:val="28"/>
        </w:rPr>
        <w:t>.</w:t>
      </w:r>
    </w:p>
    <w:p w14:paraId="27FCF145" w14:textId="77777777" w:rsidR="00D1303D" w:rsidRPr="009D59F9" w:rsidRDefault="00D1303D" w:rsidP="009D59F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2690061" w14:textId="52816EE7" w:rsidR="001A2B52" w:rsidRPr="00602A68" w:rsidRDefault="001A2B52" w:rsidP="009D59F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A2B52" w:rsidRPr="00602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AC38E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E64"/>
    <w:rsid w:val="00034580"/>
    <w:rsid w:val="00130F46"/>
    <w:rsid w:val="001A2B52"/>
    <w:rsid w:val="002365BF"/>
    <w:rsid w:val="00324E64"/>
    <w:rsid w:val="00325BE5"/>
    <w:rsid w:val="00521350"/>
    <w:rsid w:val="00542BD1"/>
    <w:rsid w:val="005A39F3"/>
    <w:rsid w:val="00602A68"/>
    <w:rsid w:val="00611563"/>
    <w:rsid w:val="007D27E5"/>
    <w:rsid w:val="009D59F9"/>
    <w:rsid w:val="00BF36A7"/>
    <w:rsid w:val="00C42783"/>
    <w:rsid w:val="00C97BE7"/>
    <w:rsid w:val="00D1303D"/>
    <w:rsid w:val="00E44981"/>
    <w:rsid w:val="00ED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C9CB2"/>
  <w15:chartTrackingRefBased/>
  <w15:docId w15:val="{1EC1EF1E-F81F-4BE9-91E2-E889D76BA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1350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D59F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325BE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25BE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25BE5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25BE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25BE5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25B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25BE5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7D27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9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6729979</TotalTime>
  <Pages>3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Home_Book</dc:creator>
  <cp:keywords/>
  <dc:description/>
  <cp:lastModifiedBy>Home_Book</cp:lastModifiedBy>
  <cp:revision>16</cp:revision>
  <dcterms:created xsi:type="dcterms:W3CDTF">2010-01-09T19:53:00Z</dcterms:created>
  <dcterms:modified xsi:type="dcterms:W3CDTF">2022-10-27T10:35:00Z</dcterms:modified>
</cp:coreProperties>
</file>