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EDC" w:rsidRPr="006B01BE" w:rsidRDefault="005C1EDC" w:rsidP="00AF3153">
      <w:pPr>
        <w:spacing w:line="240" w:lineRule="auto"/>
        <w:jc w:val="center"/>
        <w:rPr>
          <w:rFonts w:ascii="Times New Roman" w:hAnsi="Times New Roman" w:cs="Times New Roman"/>
          <w:sz w:val="24"/>
          <w:szCs w:val="24"/>
          <w:u w:val="single"/>
        </w:rPr>
      </w:pPr>
      <w:r w:rsidRPr="006B01BE">
        <w:rPr>
          <w:rFonts w:ascii="Times New Roman" w:hAnsi="Times New Roman" w:cs="Times New Roman"/>
          <w:sz w:val="24"/>
          <w:szCs w:val="24"/>
          <w:u w:val="single"/>
        </w:rPr>
        <w:t>Муниципальное бюджетное общеобразовательное учреждение</w:t>
      </w:r>
    </w:p>
    <w:p w:rsidR="005C1EDC" w:rsidRPr="006B01BE" w:rsidRDefault="005C1EDC" w:rsidP="00AF3153">
      <w:pPr>
        <w:spacing w:line="240" w:lineRule="auto"/>
        <w:jc w:val="center"/>
        <w:rPr>
          <w:rFonts w:ascii="Times New Roman" w:hAnsi="Times New Roman" w:cs="Times New Roman"/>
          <w:sz w:val="24"/>
          <w:szCs w:val="24"/>
          <w:u w:val="single"/>
        </w:rPr>
      </w:pPr>
      <w:r w:rsidRPr="006B01BE">
        <w:rPr>
          <w:rFonts w:ascii="Times New Roman" w:hAnsi="Times New Roman" w:cs="Times New Roman"/>
          <w:sz w:val="24"/>
          <w:szCs w:val="24"/>
          <w:u w:val="single"/>
        </w:rPr>
        <w:t>средняя общеобразовательная школа №55</w:t>
      </w: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AF3153" w:rsidRPr="006B01BE" w:rsidRDefault="00AF3153" w:rsidP="00AF3153">
      <w:pPr>
        <w:spacing w:line="240" w:lineRule="auto"/>
        <w:jc w:val="both"/>
        <w:rPr>
          <w:rFonts w:ascii="Times New Roman" w:hAnsi="Times New Roman" w:cs="Times New Roman"/>
          <w:sz w:val="24"/>
          <w:szCs w:val="24"/>
          <w:u w:val="single"/>
        </w:rPr>
      </w:pPr>
    </w:p>
    <w:p w:rsidR="00AF3153" w:rsidRPr="006B01BE" w:rsidRDefault="00AF3153" w:rsidP="00AF3153">
      <w:pPr>
        <w:spacing w:line="240" w:lineRule="auto"/>
        <w:jc w:val="both"/>
        <w:rPr>
          <w:rFonts w:ascii="Times New Roman" w:hAnsi="Times New Roman" w:cs="Times New Roman"/>
          <w:sz w:val="24"/>
          <w:szCs w:val="24"/>
          <w:u w:val="single"/>
        </w:rPr>
      </w:pPr>
    </w:p>
    <w:p w:rsidR="00AF3153" w:rsidRPr="006B01BE" w:rsidRDefault="00AF3153"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center"/>
        <w:rPr>
          <w:rFonts w:ascii="Times New Roman" w:hAnsi="Times New Roman" w:cs="Times New Roman"/>
          <w:sz w:val="32"/>
          <w:szCs w:val="24"/>
          <w:u w:val="single"/>
        </w:rPr>
      </w:pPr>
      <w:r w:rsidRPr="006B01BE">
        <w:rPr>
          <w:rFonts w:ascii="Times New Roman" w:hAnsi="Times New Roman" w:cs="Times New Roman"/>
          <w:sz w:val="32"/>
          <w:szCs w:val="24"/>
          <w:u w:val="single"/>
        </w:rPr>
        <w:t>Функциональная грамотность.</w:t>
      </w:r>
    </w:p>
    <w:p w:rsidR="005C1EDC" w:rsidRPr="006B01BE" w:rsidRDefault="005C1EDC" w:rsidP="00AF3153">
      <w:pPr>
        <w:spacing w:line="240" w:lineRule="auto"/>
        <w:jc w:val="center"/>
        <w:rPr>
          <w:rFonts w:ascii="Times New Roman" w:hAnsi="Times New Roman" w:cs="Times New Roman"/>
          <w:sz w:val="32"/>
          <w:szCs w:val="24"/>
          <w:u w:val="single"/>
        </w:rPr>
      </w:pPr>
      <w:r w:rsidRPr="006B01BE">
        <w:rPr>
          <w:rFonts w:ascii="Times New Roman" w:hAnsi="Times New Roman" w:cs="Times New Roman"/>
          <w:sz w:val="32"/>
          <w:szCs w:val="24"/>
          <w:u w:val="single"/>
        </w:rPr>
        <w:t>Сборник задач по химии.</w:t>
      </w:r>
    </w:p>
    <w:p w:rsidR="005C1EDC" w:rsidRPr="006B01BE" w:rsidRDefault="005C1EDC" w:rsidP="00AF3153">
      <w:pPr>
        <w:spacing w:line="240" w:lineRule="auto"/>
        <w:jc w:val="center"/>
        <w:rPr>
          <w:rFonts w:ascii="Times New Roman" w:hAnsi="Times New Roman" w:cs="Times New Roman"/>
          <w:sz w:val="32"/>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636348" w:rsidP="00636348">
      <w:pPr>
        <w:spacing w:line="240" w:lineRule="auto"/>
        <w:rPr>
          <w:rFonts w:ascii="Times New Roman" w:hAnsi="Times New Roman" w:cs="Times New Roman"/>
          <w:sz w:val="24"/>
          <w:szCs w:val="24"/>
          <w:u w:val="single"/>
        </w:rPr>
      </w:pPr>
      <w:r w:rsidRPr="006B01BE">
        <w:rPr>
          <w:rFonts w:ascii="Times New Roman" w:hAnsi="Times New Roman" w:cs="Times New Roman"/>
          <w:sz w:val="24"/>
          <w:szCs w:val="24"/>
          <w:u w:val="single"/>
        </w:rPr>
        <w:t xml:space="preserve">                                                                                                              </w:t>
      </w:r>
      <w:r w:rsidR="005C1EDC" w:rsidRPr="006B01BE">
        <w:rPr>
          <w:rFonts w:ascii="Times New Roman" w:hAnsi="Times New Roman" w:cs="Times New Roman"/>
          <w:sz w:val="24"/>
          <w:szCs w:val="24"/>
          <w:u w:val="single"/>
        </w:rPr>
        <w:t xml:space="preserve">Е.А. Малкова </w:t>
      </w:r>
    </w:p>
    <w:p w:rsidR="005C1EDC" w:rsidRPr="006B01BE" w:rsidRDefault="00636348" w:rsidP="00636348">
      <w:pPr>
        <w:spacing w:line="240" w:lineRule="auto"/>
        <w:jc w:val="right"/>
        <w:rPr>
          <w:rFonts w:ascii="Times New Roman" w:hAnsi="Times New Roman" w:cs="Times New Roman"/>
          <w:sz w:val="24"/>
          <w:szCs w:val="24"/>
          <w:u w:val="single"/>
        </w:rPr>
      </w:pPr>
      <w:r w:rsidRPr="006B01BE">
        <w:rPr>
          <w:rFonts w:ascii="Times New Roman" w:hAnsi="Times New Roman" w:cs="Times New Roman"/>
          <w:sz w:val="24"/>
          <w:szCs w:val="24"/>
          <w:u w:val="single"/>
        </w:rPr>
        <w:t xml:space="preserve">учитель химии </w:t>
      </w:r>
      <w:r w:rsidRPr="006B01BE">
        <w:rPr>
          <w:rFonts w:ascii="Times New Roman" w:hAnsi="Times New Roman" w:cs="Times New Roman"/>
          <w:sz w:val="24"/>
          <w:szCs w:val="24"/>
          <w:u w:val="single"/>
          <w:lang w:val="en-US"/>
        </w:rPr>
        <w:t>I</w:t>
      </w:r>
      <w:r w:rsidRPr="006B01BE">
        <w:rPr>
          <w:rFonts w:ascii="Times New Roman" w:hAnsi="Times New Roman" w:cs="Times New Roman"/>
          <w:sz w:val="24"/>
          <w:szCs w:val="24"/>
          <w:u w:val="single"/>
        </w:rPr>
        <w:t xml:space="preserve"> категории</w:t>
      </w: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spacing w:line="240" w:lineRule="auto"/>
        <w:jc w:val="both"/>
        <w:rPr>
          <w:rFonts w:ascii="Times New Roman" w:hAnsi="Times New Roman" w:cs="Times New Roman"/>
          <w:sz w:val="24"/>
          <w:szCs w:val="24"/>
          <w:u w:val="single"/>
        </w:rPr>
      </w:pPr>
    </w:p>
    <w:p w:rsidR="005C1EDC" w:rsidRPr="006B01BE" w:rsidRDefault="005C1EDC" w:rsidP="00AF3153">
      <w:pPr>
        <w:tabs>
          <w:tab w:val="left" w:pos="2855"/>
        </w:tabs>
        <w:spacing w:line="240" w:lineRule="auto"/>
        <w:jc w:val="both"/>
        <w:rPr>
          <w:rFonts w:ascii="Times New Roman" w:hAnsi="Times New Roman" w:cs="Times New Roman"/>
          <w:sz w:val="24"/>
          <w:szCs w:val="24"/>
          <w:u w:val="single"/>
        </w:rPr>
      </w:pPr>
      <w:r w:rsidRPr="006B01BE">
        <w:rPr>
          <w:rFonts w:ascii="Times New Roman" w:hAnsi="Times New Roman" w:cs="Times New Roman"/>
          <w:sz w:val="24"/>
          <w:szCs w:val="24"/>
          <w:u w:val="single"/>
        </w:rPr>
        <w:tab/>
      </w:r>
    </w:p>
    <w:p w:rsidR="00AF3153" w:rsidRPr="006B01BE" w:rsidRDefault="00AF3153" w:rsidP="00AF3153">
      <w:pPr>
        <w:tabs>
          <w:tab w:val="left" w:pos="2855"/>
        </w:tabs>
        <w:spacing w:line="240" w:lineRule="auto"/>
        <w:jc w:val="center"/>
        <w:rPr>
          <w:rFonts w:ascii="Times New Roman" w:hAnsi="Times New Roman" w:cs="Times New Roman"/>
          <w:sz w:val="24"/>
          <w:szCs w:val="24"/>
          <w:u w:val="single"/>
        </w:rPr>
      </w:pPr>
    </w:p>
    <w:p w:rsidR="00AF3153" w:rsidRPr="006B01BE" w:rsidRDefault="00AF3153" w:rsidP="00AF3153">
      <w:pPr>
        <w:tabs>
          <w:tab w:val="left" w:pos="2855"/>
        </w:tabs>
        <w:spacing w:line="240" w:lineRule="auto"/>
        <w:jc w:val="center"/>
        <w:rPr>
          <w:rFonts w:ascii="Times New Roman" w:hAnsi="Times New Roman" w:cs="Times New Roman"/>
          <w:sz w:val="24"/>
          <w:szCs w:val="24"/>
          <w:u w:val="single"/>
        </w:rPr>
      </w:pPr>
    </w:p>
    <w:p w:rsidR="00AF3153" w:rsidRPr="006B01BE" w:rsidRDefault="00AF3153" w:rsidP="00AF3153">
      <w:pPr>
        <w:tabs>
          <w:tab w:val="left" w:pos="2855"/>
        </w:tabs>
        <w:spacing w:line="240" w:lineRule="auto"/>
        <w:jc w:val="center"/>
        <w:rPr>
          <w:rFonts w:ascii="Times New Roman" w:hAnsi="Times New Roman" w:cs="Times New Roman"/>
          <w:sz w:val="24"/>
          <w:szCs w:val="24"/>
          <w:u w:val="single"/>
        </w:rPr>
      </w:pPr>
    </w:p>
    <w:p w:rsidR="00AF3153" w:rsidRPr="006B01BE" w:rsidRDefault="00AF3153" w:rsidP="00AF3153">
      <w:pPr>
        <w:tabs>
          <w:tab w:val="left" w:pos="2855"/>
        </w:tabs>
        <w:spacing w:line="240" w:lineRule="auto"/>
        <w:jc w:val="center"/>
        <w:rPr>
          <w:rFonts w:ascii="Times New Roman" w:hAnsi="Times New Roman" w:cs="Times New Roman"/>
          <w:sz w:val="24"/>
          <w:szCs w:val="24"/>
          <w:u w:val="single"/>
        </w:rPr>
      </w:pPr>
    </w:p>
    <w:p w:rsidR="00AF3153" w:rsidRPr="006B01BE" w:rsidRDefault="00AF3153" w:rsidP="00AF3153">
      <w:pPr>
        <w:tabs>
          <w:tab w:val="left" w:pos="2855"/>
        </w:tabs>
        <w:spacing w:line="240" w:lineRule="auto"/>
        <w:jc w:val="center"/>
        <w:rPr>
          <w:rFonts w:ascii="Times New Roman" w:hAnsi="Times New Roman" w:cs="Times New Roman"/>
          <w:sz w:val="24"/>
          <w:szCs w:val="24"/>
          <w:u w:val="single"/>
        </w:rPr>
      </w:pPr>
    </w:p>
    <w:p w:rsidR="005C1EDC" w:rsidRPr="006B01BE" w:rsidRDefault="005C1EDC" w:rsidP="00AF3153">
      <w:pPr>
        <w:tabs>
          <w:tab w:val="left" w:pos="2855"/>
        </w:tabs>
        <w:spacing w:line="240" w:lineRule="auto"/>
        <w:jc w:val="center"/>
        <w:rPr>
          <w:rFonts w:ascii="Times New Roman" w:hAnsi="Times New Roman" w:cs="Times New Roman"/>
          <w:sz w:val="24"/>
          <w:szCs w:val="24"/>
          <w:u w:val="single"/>
        </w:rPr>
      </w:pPr>
      <w:r w:rsidRPr="006B01BE">
        <w:rPr>
          <w:rFonts w:ascii="Times New Roman" w:hAnsi="Times New Roman" w:cs="Times New Roman"/>
          <w:sz w:val="24"/>
          <w:szCs w:val="24"/>
          <w:u w:val="single"/>
        </w:rPr>
        <w:t>г. Нижний Тагил 202</w:t>
      </w:r>
      <w:r w:rsidR="00520252" w:rsidRPr="006B01BE">
        <w:rPr>
          <w:rFonts w:ascii="Times New Roman" w:hAnsi="Times New Roman" w:cs="Times New Roman"/>
          <w:sz w:val="24"/>
          <w:szCs w:val="24"/>
          <w:u w:val="single"/>
        </w:rPr>
        <w:t>2</w:t>
      </w:r>
      <w:r w:rsidRPr="006B01BE">
        <w:rPr>
          <w:rFonts w:ascii="Times New Roman" w:hAnsi="Times New Roman" w:cs="Times New Roman"/>
          <w:sz w:val="24"/>
          <w:szCs w:val="24"/>
          <w:u w:val="single"/>
        </w:rPr>
        <w:t>г.</w:t>
      </w:r>
    </w:p>
    <w:p w:rsidR="005C1EDC" w:rsidRPr="00F14368" w:rsidRDefault="005C1EDC" w:rsidP="00F14368">
      <w:pPr>
        <w:spacing w:line="240" w:lineRule="auto"/>
        <w:jc w:val="center"/>
        <w:rPr>
          <w:rFonts w:ascii="Times New Roman" w:hAnsi="Times New Roman" w:cs="Times New Roman"/>
          <w:b/>
          <w:sz w:val="24"/>
          <w:szCs w:val="24"/>
        </w:rPr>
      </w:pPr>
      <w:r w:rsidRPr="00F14368">
        <w:rPr>
          <w:rFonts w:ascii="Times New Roman" w:hAnsi="Times New Roman" w:cs="Times New Roman"/>
          <w:b/>
          <w:sz w:val="24"/>
          <w:szCs w:val="24"/>
        </w:rPr>
        <w:lastRenderedPageBreak/>
        <w:t>Содержание.</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 Первоначальные химические понятия……………………………………</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.3</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2. Кислород. Воздух. Горение………………………………………………………</w:t>
      </w:r>
      <w:r w:rsidR="00F14368">
        <w:rPr>
          <w:rFonts w:ascii="Times New Roman" w:hAnsi="Times New Roman" w:cs="Times New Roman"/>
          <w:sz w:val="24"/>
          <w:szCs w:val="24"/>
        </w:rPr>
        <w:t>3</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3. Водород. Вода………………………………………………………………</w:t>
      </w:r>
      <w:proofErr w:type="gramStart"/>
      <w:r w:rsidRPr="00AF3153">
        <w:rPr>
          <w:rFonts w:ascii="Times New Roman" w:hAnsi="Times New Roman" w:cs="Times New Roman"/>
          <w:sz w:val="24"/>
          <w:szCs w:val="24"/>
        </w:rPr>
        <w:t>…….</w:t>
      </w:r>
      <w:proofErr w:type="gramEnd"/>
      <w:r w:rsidR="00DC2884">
        <w:rPr>
          <w:rFonts w:ascii="Times New Roman" w:hAnsi="Times New Roman" w:cs="Times New Roman"/>
          <w:sz w:val="24"/>
          <w:szCs w:val="24"/>
        </w:rPr>
        <w:t>4</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4. Растворы……………………………………………………………………</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w:t>
      </w:r>
      <w:r w:rsidR="00DC2884">
        <w:rPr>
          <w:rFonts w:ascii="Times New Roman" w:hAnsi="Times New Roman" w:cs="Times New Roman"/>
          <w:sz w:val="24"/>
          <w:szCs w:val="24"/>
        </w:rPr>
        <w:t>5</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5. Основные классы неорганических соединений………………………</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w:t>
      </w:r>
      <w:r w:rsidR="00DC2884">
        <w:rPr>
          <w:rFonts w:ascii="Times New Roman" w:hAnsi="Times New Roman" w:cs="Times New Roman"/>
          <w:sz w:val="24"/>
          <w:szCs w:val="24"/>
        </w:rPr>
        <w:t>5</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6. Количественные отношения в химии……………………………………</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w:t>
      </w:r>
      <w:r w:rsidR="00DC2884">
        <w:rPr>
          <w:rFonts w:ascii="Times New Roman" w:hAnsi="Times New Roman" w:cs="Times New Roman"/>
          <w:sz w:val="24"/>
          <w:szCs w:val="24"/>
        </w:rPr>
        <w:t>7</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 xml:space="preserve">Глава 7. Периодический закон </w:t>
      </w:r>
      <w:proofErr w:type="spellStart"/>
      <w:r w:rsidRPr="00AF3153">
        <w:rPr>
          <w:rFonts w:ascii="Times New Roman" w:hAnsi="Times New Roman" w:cs="Times New Roman"/>
          <w:sz w:val="24"/>
          <w:szCs w:val="24"/>
        </w:rPr>
        <w:t>Д.И.Менделеева</w:t>
      </w:r>
      <w:proofErr w:type="spellEnd"/>
      <w:r w:rsidRPr="00AF3153">
        <w:rPr>
          <w:rFonts w:ascii="Times New Roman" w:hAnsi="Times New Roman" w:cs="Times New Roman"/>
          <w:sz w:val="24"/>
          <w:szCs w:val="24"/>
        </w:rPr>
        <w:t>…………………………………………</w:t>
      </w:r>
      <w:r w:rsidR="00DC2884">
        <w:rPr>
          <w:rFonts w:ascii="Times New Roman" w:hAnsi="Times New Roman" w:cs="Times New Roman"/>
          <w:sz w:val="24"/>
          <w:szCs w:val="24"/>
        </w:rPr>
        <w:t>8</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8. Строение вещества………………………………………………………</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w:t>
      </w:r>
      <w:r w:rsidR="00DC2884">
        <w:rPr>
          <w:rFonts w:ascii="Times New Roman" w:hAnsi="Times New Roman" w:cs="Times New Roman"/>
          <w:sz w:val="24"/>
          <w:szCs w:val="24"/>
        </w:rPr>
        <w:t>8</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 xml:space="preserve">Глава 9. </w:t>
      </w:r>
      <w:proofErr w:type="spellStart"/>
      <w:r w:rsidRPr="00AF3153">
        <w:rPr>
          <w:rFonts w:ascii="Times New Roman" w:hAnsi="Times New Roman" w:cs="Times New Roman"/>
          <w:sz w:val="24"/>
          <w:szCs w:val="24"/>
        </w:rPr>
        <w:t>Окислительно</w:t>
      </w:r>
      <w:proofErr w:type="spellEnd"/>
      <w:r w:rsidRPr="00AF3153">
        <w:rPr>
          <w:rFonts w:ascii="Times New Roman" w:hAnsi="Times New Roman" w:cs="Times New Roman"/>
          <w:sz w:val="24"/>
          <w:szCs w:val="24"/>
        </w:rPr>
        <w:t>-восстановительные реакции……………………………………</w:t>
      </w:r>
      <w:r w:rsidR="00DC2884">
        <w:rPr>
          <w:rFonts w:ascii="Times New Roman" w:hAnsi="Times New Roman" w:cs="Times New Roman"/>
          <w:sz w:val="24"/>
          <w:szCs w:val="24"/>
        </w:rPr>
        <w:t>8</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10. Галогены…………………………………………………………………………</w:t>
      </w:r>
      <w:r w:rsidR="00DC2884">
        <w:rPr>
          <w:rFonts w:ascii="Times New Roman" w:hAnsi="Times New Roman" w:cs="Times New Roman"/>
          <w:sz w:val="24"/>
          <w:szCs w:val="24"/>
        </w:rPr>
        <w:t>8</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 xml:space="preserve">Глава 11. </w:t>
      </w:r>
      <w:r w:rsidR="00DC2884" w:rsidRPr="00AF3153">
        <w:rPr>
          <w:rFonts w:ascii="Times New Roman" w:hAnsi="Times New Roman" w:cs="Times New Roman"/>
          <w:sz w:val="24"/>
          <w:szCs w:val="24"/>
        </w:rPr>
        <w:t>Подгруппа</w:t>
      </w:r>
      <w:r w:rsidRPr="00AF3153">
        <w:rPr>
          <w:rFonts w:ascii="Times New Roman" w:hAnsi="Times New Roman" w:cs="Times New Roman"/>
          <w:sz w:val="24"/>
          <w:szCs w:val="24"/>
        </w:rPr>
        <w:t xml:space="preserve"> </w:t>
      </w:r>
      <w:r w:rsidR="00DC2884">
        <w:rPr>
          <w:rFonts w:ascii="Times New Roman" w:hAnsi="Times New Roman" w:cs="Times New Roman"/>
          <w:sz w:val="24"/>
          <w:szCs w:val="24"/>
        </w:rPr>
        <w:t>кислорода……………………………………………………</w:t>
      </w:r>
      <w:proofErr w:type="gramStart"/>
      <w:r w:rsidR="00DC2884">
        <w:rPr>
          <w:rFonts w:ascii="Times New Roman" w:hAnsi="Times New Roman" w:cs="Times New Roman"/>
          <w:sz w:val="24"/>
          <w:szCs w:val="24"/>
        </w:rPr>
        <w:t>…….</w:t>
      </w:r>
      <w:proofErr w:type="gramEnd"/>
      <w:r w:rsidR="00DC2884">
        <w:rPr>
          <w:rFonts w:ascii="Times New Roman" w:hAnsi="Times New Roman" w:cs="Times New Roman"/>
          <w:sz w:val="24"/>
          <w:szCs w:val="24"/>
        </w:rPr>
        <w:t>10</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12. Основные закономерности химических реакций………………………</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.1</w:t>
      </w:r>
      <w:r w:rsidR="00DC2884">
        <w:rPr>
          <w:rFonts w:ascii="Times New Roman" w:hAnsi="Times New Roman" w:cs="Times New Roman"/>
          <w:sz w:val="24"/>
          <w:szCs w:val="24"/>
        </w:rPr>
        <w:t>2</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13. Теория электролитической диссоциации……………………………………...1</w:t>
      </w:r>
      <w:r w:rsidR="00DC2884">
        <w:rPr>
          <w:rFonts w:ascii="Times New Roman" w:hAnsi="Times New Roman" w:cs="Times New Roman"/>
          <w:sz w:val="24"/>
          <w:szCs w:val="24"/>
        </w:rPr>
        <w:t>2</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14. Азот и фосфор…………………………………………………………………...1</w:t>
      </w:r>
      <w:r w:rsidR="00DC2884">
        <w:rPr>
          <w:rFonts w:ascii="Times New Roman" w:hAnsi="Times New Roman" w:cs="Times New Roman"/>
          <w:sz w:val="24"/>
          <w:szCs w:val="24"/>
        </w:rPr>
        <w:t>2</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15. Минеральные удобрения…………………………………………………</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.1</w:t>
      </w:r>
      <w:r w:rsidR="00DC2884">
        <w:rPr>
          <w:rFonts w:ascii="Times New Roman" w:hAnsi="Times New Roman" w:cs="Times New Roman"/>
          <w:sz w:val="24"/>
          <w:szCs w:val="24"/>
        </w:rPr>
        <w:t>2</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16. Углерод и кремний………………………………………………………………1</w:t>
      </w:r>
      <w:r w:rsidR="00DC2884">
        <w:rPr>
          <w:rFonts w:ascii="Times New Roman" w:hAnsi="Times New Roman" w:cs="Times New Roman"/>
          <w:sz w:val="24"/>
          <w:szCs w:val="24"/>
        </w:rPr>
        <w:t>3</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Глава 17. Металлы……………………………………………………………………</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1</w:t>
      </w:r>
      <w:r w:rsidR="000404F6">
        <w:rPr>
          <w:rFonts w:ascii="Times New Roman" w:hAnsi="Times New Roman" w:cs="Times New Roman"/>
          <w:sz w:val="24"/>
          <w:szCs w:val="24"/>
        </w:rPr>
        <w:t>4</w:t>
      </w:r>
    </w:p>
    <w:p w:rsidR="005C1EDC" w:rsidRPr="00AF3153" w:rsidRDefault="005C1EDC" w:rsidP="00AF3153">
      <w:pPr>
        <w:spacing w:line="240" w:lineRule="auto"/>
        <w:jc w:val="both"/>
        <w:rPr>
          <w:rFonts w:ascii="Times New Roman" w:hAnsi="Times New Roman" w:cs="Times New Roman"/>
          <w:sz w:val="24"/>
          <w:szCs w:val="24"/>
        </w:rPr>
      </w:pPr>
      <w:r w:rsidRPr="00AF3153">
        <w:rPr>
          <w:rFonts w:ascii="Times New Roman" w:hAnsi="Times New Roman" w:cs="Times New Roman"/>
          <w:sz w:val="24"/>
          <w:szCs w:val="24"/>
        </w:rPr>
        <w:t>Литература…………………………………………………………………………………...</w:t>
      </w:r>
      <w:r w:rsidR="00F14368">
        <w:rPr>
          <w:rFonts w:ascii="Times New Roman" w:hAnsi="Times New Roman" w:cs="Times New Roman"/>
          <w:sz w:val="24"/>
          <w:szCs w:val="24"/>
        </w:rPr>
        <w:t>3</w:t>
      </w:r>
      <w:r w:rsidR="000404F6">
        <w:rPr>
          <w:rFonts w:ascii="Times New Roman" w:hAnsi="Times New Roman" w:cs="Times New Roman"/>
          <w:sz w:val="24"/>
          <w:szCs w:val="24"/>
        </w:rPr>
        <w:t>7</w:t>
      </w: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6B01BE" w:rsidRDefault="006B01BE" w:rsidP="00B71F04">
      <w:pPr>
        <w:jc w:val="center"/>
        <w:rPr>
          <w:rFonts w:ascii="Times New Roman" w:hAnsi="Times New Roman" w:cs="Times New Roman"/>
          <w:b/>
          <w:sz w:val="24"/>
          <w:szCs w:val="24"/>
        </w:rPr>
      </w:pPr>
    </w:p>
    <w:p w:rsidR="005C1EDC" w:rsidRPr="00AF3153" w:rsidRDefault="005C1EDC" w:rsidP="00B71F04">
      <w:pPr>
        <w:jc w:val="center"/>
        <w:rPr>
          <w:rFonts w:ascii="Times New Roman" w:hAnsi="Times New Roman" w:cs="Times New Roman"/>
          <w:b/>
          <w:sz w:val="24"/>
          <w:szCs w:val="24"/>
        </w:rPr>
      </w:pPr>
      <w:bookmarkStart w:id="0" w:name="_GoBack"/>
      <w:bookmarkEnd w:id="0"/>
      <w:r w:rsidRPr="00AF3153">
        <w:rPr>
          <w:rFonts w:ascii="Times New Roman" w:hAnsi="Times New Roman" w:cs="Times New Roman"/>
          <w:b/>
          <w:sz w:val="24"/>
          <w:szCs w:val="24"/>
        </w:rPr>
        <w:lastRenderedPageBreak/>
        <w:t>Глава 1. Первоначальные химические понятия</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b/>
          <w:color w:val="000000"/>
          <w:sz w:val="24"/>
          <w:szCs w:val="24"/>
          <w:shd w:val="clear" w:color="auto" w:fill="FFFFFF"/>
        </w:rPr>
        <w:t>1-1.</w:t>
      </w:r>
      <w:r w:rsidRPr="00AF3153">
        <w:rPr>
          <w:rFonts w:ascii="Times New Roman" w:hAnsi="Times New Roman" w:cs="Times New Roman"/>
          <w:color w:val="000000"/>
          <w:sz w:val="24"/>
          <w:szCs w:val="24"/>
          <w:shd w:val="clear" w:color="auto" w:fill="FFFFFF"/>
        </w:rPr>
        <w:t xml:space="preserve"> Определите какой из процессов является химическим, а какой физическим</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color w:val="000000"/>
          <w:sz w:val="24"/>
          <w:szCs w:val="24"/>
          <w:shd w:val="clear" w:color="auto" w:fill="FFFFFF"/>
        </w:rPr>
        <w:t>1.Горение дров в камине</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color w:val="000000"/>
          <w:sz w:val="24"/>
          <w:szCs w:val="24"/>
          <w:shd w:val="clear" w:color="auto" w:fill="FFFFFF"/>
        </w:rPr>
        <w:t>2.Растворение глауберовой соли в воде</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color w:val="000000"/>
          <w:sz w:val="24"/>
          <w:szCs w:val="24"/>
          <w:shd w:val="clear" w:color="auto" w:fill="FFFFFF"/>
        </w:rPr>
        <w:t>3.Испарение воды из луж</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color w:val="000000"/>
          <w:sz w:val="24"/>
          <w:szCs w:val="24"/>
          <w:shd w:val="clear" w:color="auto" w:fill="FFFFFF"/>
        </w:rPr>
        <w:t>4.Коррозия водопроводных труб</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color w:val="000000"/>
          <w:sz w:val="24"/>
          <w:szCs w:val="24"/>
          <w:shd w:val="clear" w:color="auto" w:fill="FFFFFF"/>
        </w:rPr>
        <w:t>5. Разложение пищи под действием желудочного сока</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color w:val="000000"/>
          <w:sz w:val="24"/>
          <w:szCs w:val="24"/>
          <w:shd w:val="clear" w:color="auto" w:fill="FFFFFF"/>
        </w:rPr>
        <w:t>6. Нагревание сковородки на электрической плите</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b/>
          <w:color w:val="000000"/>
          <w:sz w:val="24"/>
          <w:szCs w:val="24"/>
          <w:shd w:val="clear" w:color="auto" w:fill="FFFFFF"/>
        </w:rPr>
        <w:t>Ответ:</w:t>
      </w:r>
      <w:r w:rsidRPr="00AF3153">
        <w:rPr>
          <w:rFonts w:ascii="Times New Roman" w:hAnsi="Times New Roman" w:cs="Times New Roman"/>
          <w:color w:val="000000"/>
          <w:sz w:val="24"/>
          <w:szCs w:val="24"/>
          <w:shd w:val="clear" w:color="auto" w:fill="FFFFFF"/>
        </w:rPr>
        <w:t xml:space="preserve"> Химические -1,4,5 </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p>
    <w:p w:rsidR="005C1EDC" w:rsidRPr="00AF3153" w:rsidRDefault="005C1EDC" w:rsidP="00AF3153">
      <w:pPr>
        <w:spacing w:after="0"/>
        <w:jc w:val="both"/>
        <w:rPr>
          <w:rFonts w:ascii="Times New Roman" w:hAnsi="Times New Roman" w:cs="Times New Roman"/>
          <w:color w:val="000000"/>
          <w:sz w:val="24"/>
          <w:szCs w:val="24"/>
          <w:shd w:val="clear" w:color="auto" w:fill="FFFFFF"/>
        </w:rPr>
      </w:pPr>
      <w:r w:rsidRPr="00AF3153">
        <w:rPr>
          <w:rFonts w:ascii="Times New Roman" w:hAnsi="Times New Roman" w:cs="Times New Roman"/>
          <w:b/>
          <w:color w:val="000000"/>
          <w:sz w:val="24"/>
          <w:szCs w:val="24"/>
          <w:shd w:val="clear" w:color="auto" w:fill="FFFFFF"/>
        </w:rPr>
        <w:t>1-2.</w:t>
      </w:r>
      <w:r w:rsidRPr="00AF3153">
        <w:rPr>
          <w:rFonts w:ascii="Times New Roman" w:hAnsi="Times New Roman" w:cs="Times New Roman"/>
          <w:color w:val="000000"/>
          <w:sz w:val="24"/>
          <w:szCs w:val="24"/>
          <w:shd w:val="clear" w:color="auto" w:fill="FFFFFF"/>
        </w:rPr>
        <w:t xml:space="preserve"> Дедушка Савелий купил про запас мешок сахара. Сахар простоял 10 лет и с ним не происходило никаких изменений. Внук Сашка решил на свой день рождения угостить друзей. Он нагрел и расплавил весь сахар, получив большой коричневый леденец. Какое это явление?</w:t>
      </w:r>
    </w:p>
    <w:p w:rsidR="005C1EDC" w:rsidRPr="00AF3153" w:rsidRDefault="005C1EDC" w:rsidP="00AF3153">
      <w:pPr>
        <w:spacing w:after="0"/>
        <w:jc w:val="both"/>
        <w:rPr>
          <w:rFonts w:ascii="Times New Roman" w:hAnsi="Times New Roman" w:cs="Times New Roman"/>
          <w:b/>
          <w:color w:val="000000"/>
          <w:sz w:val="24"/>
          <w:szCs w:val="24"/>
          <w:shd w:val="clear" w:color="auto" w:fill="FFFFFF"/>
        </w:rPr>
      </w:pPr>
      <w:r w:rsidRPr="00AF3153">
        <w:rPr>
          <w:rFonts w:ascii="Times New Roman" w:hAnsi="Times New Roman" w:cs="Times New Roman"/>
          <w:b/>
          <w:color w:val="000000"/>
          <w:sz w:val="24"/>
          <w:szCs w:val="24"/>
          <w:shd w:val="clear" w:color="auto" w:fill="FFFFFF"/>
        </w:rPr>
        <w:t xml:space="preserve">Ответ: </w:t>
      </w:r>
      <w:r w:rsidRPr="00AF3153">
        <w:rPr>
          <w:rFonts w:ascii="Times New Roman" w:hAnsi="Times New Roman" w:cs="Times New Roman"/>
          <w:color w:val="000000"/>
          <w:sz w:val="24"/>
          <w:szCs w:val="24"/>
          <w:shd w:val="clear" w:color="auto" w:fill="FFFFFF"/>
        </w:rPr>
        <w:t>Физическое, изменение агрегатного состояния, изменение цвета (изменение агрегатного состояния -идет за счет испарение воды, изменение цвета –за счет увеличение содержание углерода)</w:t>
      </w:r>
    </w:p>
    <w:p w:rsidR="005C1EDC" w:rsidRPr="00AF3153" w:rsidRDefault="005C1EDC" w:rsidP="00AF3153">
      <w:pPr>
        <w:spacing w:after="0"/>
        <w:jc w:val="both"/>
        <w:rPr>
          <w:rFonts w:ascii="Times New Roman" w:hAnsi="Times New Roman" w:cs="Times New Roman"/>
          <w:color w:val="000000"/>
          <w:sz w:val="24"/>
          <w:szCs w:val="24"/>
          <w:shd w:val="clear" w:color="auto" w:fill="FFFFFF"/>
        </w:rPr>
      </w:pPr>
    </w:p>
    <w:p w:rsidR="005C1EDC" w:rsidRDefault="005C1EDC" w:rsidP="00AF3153">
      <w:pPr>
        <w:jc w:val="both"/>
        <w:rPr>
          <w:rFonts w:ascii="Times New Roman" w:hAnsi="Times New Roman" w:cs="Times New Roman"/>
          <w:b/>
          <w:sz w:val="24"/>
          <w:szCs w:val="24"/>
        </w:rPr>
      </w:pPr>
      <w:r w:rsidRPr="00AF3153">
        <w:rPr>
          <w:rFonts w:ascii="Times New Roman" w:hAnsi="Times New Roman" w:cs="Times New Roman"/>
          <w:b/>
          <w:sz w:val="24"/>
          <w:szCs w:val="24"/>
        </w:rPr>
        <w:t xml:space="preserve">Глава 2. Кислород. Воздух. Горение. </w:t>
      </w:r>
    </w:p>
    <w:p w:rsidR="00F14368" w:rsidRDefault="00F14368" w:rsidP="00F14368">
      <w:pPr>
        <w:pStyle w:val="a5"/>
        <w:shd w:val="clear" w:color="auto" w:fill="FFFFFF"/>
        <w:spacing w:after="0" w:line="294" w:lineRule="atLeast"/>
        <w:rPr>
          <w:shd w:val="clear" w:color="auto" w:fill="FFFFFF"/>
        </w:rPr>
      </w:pPr>
      <w:r w:rsidRPr="009809EA">
        <w:rPr>
          <w:shd w:val="clear" w:color="auto" w:fill="FFFFFF"/>
        </w:rPr>
        <w:t>Перед вами 3 прибора для получения и собирания газов, зачеркните тот, который нельзя использовать для получения кислорода. Почему?</w:t>
      </w:r>
    </w:p>
    <w:p w:rsidR="00F14368" w:rsidRDefault="00F14368" w:rsidP="00F14368">
      <w:pPr>
        <w:pStyle w:val="a5"/>
        <w:shd w:val="clear" w:color="auto" w:fill="FFFFFF"/>
        <w:spacing w:after="0" w:line="294" w:lineRule="atLeast"/>
        <w:rPr>
          <w:shd w:val="clear" w:color="auto" w:fill="FFFFFF"/>
        </w:rPr>
      </w:pPr>
    </w:p>
    <w:tbl>
      <w:tblPr>
        <w:tblStyle w:val="a3"/>
        <w:tblW w:w="10102" w:type="dxa"/>
        <w:tblLook w:val="04A0" w:firstRow="1" w:lastRow="0" w:firstColumn="1" w:lastColumn="0" w:noHBand="0" w:noVBand="1"/>
      </w:tblPr>
      <w:tblGrid>
        <w:gridCol w:w="3651"/>
        <w:gridCol w:w="3149"/>
        <w:gridCol w:w="3066"/>
        <w:gridCol w:w="236"/>
      </w:tblGrid>
      <w:tr w:rsidR="00F14368" w:rsidTr="00F14368">
        <w:tc>
          <w:tcPr>
            <w:tcW w:w="3651" w:type="dxa"/>
          </w:tcPr>
          <w:p w:rsidR="00F14368" w:rsidRDefault="00F14368" w:rsidP="00F14368">
            <w:pPr>
              <w:pStyle w:val="a5"/>
              <w:shd w:val="clear" w:color="auto" w:fill="FFFFFF"/>
              <w:spacing w:after="0" w:line="294" w:lineRule="atLeast"/>
              <w:rPr>
                <w:shd w:val="clear" w:color="auto" w:fill="FFFFFF"/>
              </w:rPr>
            </w:pPr>
            <w:r>
              <w:rPr>
                <w:noProof/>
                <w:lang w:eastAsia="ru-RU"/>
              </w:rPr>
              <w:drawing>
                <wp:inline distT="0" distB="0" distL="0" distR="0" wp14:anchorId="34DC5DCA" wp14:editId="0506D844">
                  <wp:extent cx="1996342" cy="1425574"/>
                  <wp:effectExtent l="0" t="0" r="4445" b="3810"/>
                  <wp:docPr id="70" name="Рисунок 70" descr="http://www.tyappu.narod.ru/lk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tyappu.narod.ru/lk_7.jpg"/>
                          <pic:cNvPicPr>
                            <a:picLocks noChangeAspect="1" noChangeArrowheads="1"/>
                          </pic:cNvPicPr>
                        </pic:nvPicPr>
                        <pic:blipFill>
                          <a:blip r:embed="rId7" cstate="print"/>
                          <a:srcRect/>
                          <a:stretch>
                            <a:fillRect/>
                          </a:stretch>
                        </pic:blipFill>
                        <pic:spPr bwMode="auto">
                          <a:xfrm>
                            <a:off x="0" y="0"/>
                            <a:ext cx="2011442" cy="1436357"/>
                          </a:xfrm>
                          <a:prstGeom prst="rect">
                            <a:avLst/>
                          </a:prstGeom>
                          <a:noFill/>
                          <a:ln w="9525">
                            <a:noFill/>
                            <a:miter lim="800000"/>
                            <a:headEnd/>
                            <a:tailEnd/>
                          </a:ln>
                        </pic:spPr>
                      </pic:pic>
                    </a:graphicData>
                  </a:graphic>
                </wp:inline>
              </w:drawing>
            </w:r>
          </w:p>
        </w:tc>
        <w:tc>
          <w:tcPr>
            <w:tcW w:w="3149" w:type="dxa"/>
          </w:tcPr>
          <w:p w:rsidR="00F14368" w:rsidRDefault="00F14368" w:rsidP="00F14368">
            <w:pPr>
              <w:pStyle w:val="a5"/>
              <w:spacing w:after="0" w:line="294" w:lineRule="atLeast"/>
              <w:rPr>
                <w:shd w:val="clear" w:color="auto" w:fill="FFFFFF"/>
              </w:rPr>
            </w:pPr>
            <w:r>
              <w:rPr>
                <w:noProof/>
                <w:lang w:eastAsia="ru-RU"/>
              </w:rPr>
              <w:drawing>
                <wp:inline distT="0" distB="0" distL="0" distR="0" wp14:anchorId="72A35FEC" wp14:editId="00A3DBEC">
                  <wp:extent cx="1819275" cy="1924050"/>
                  <wp:effectExtent l="19050" t="0" r="9525" b="0"/>
                  <wp:docPr id="52" name="Рисунок 52" descr="Рис. 2. Получение из перманганата калия кислорода и собирание его методом вытеснения воздуха. Обнаружение кислорода тлеющей лучин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Рис. 2. Получение из перманганата калия кислорода и собирание его методом вытеснения воздуха. Обнаружение кислорода тлеющей лучинкой"/>
                          <pic:cNvPicPr>
                            <a:picLocks noChangeAspect="1" noChangeArrowheads="1"/>
                          </pic:cNvPicPr>
                        </pic:nvPicPr>
                        <pic:blipFill>
                          <a:blip r:embed="rId8" cstate="print"/>
                          <a:srcRect/>
                          <a:stretch>
                            <a:fillRect/>
                          </a:stretch>
                        </pic:blipFill>
                        <pic:spPr bwMode="auto">
                          <a:xfrm>
                            <a:off x="0" y="0"/>
                            <a:ext cx="1819275" cy="1924050"/>
                          </a:xfrm>
                          <a:prstGeom prst="rect">
                            <a:avLst/>
                          </a:prstGeom>
                          <a:noFill/>
                          <a:ln w="9525">
                            <a:noFill/>
                            <a:miter lim="800000"/>
                            <a:headEnd/>
                            <a:tailEnd/>
                          </a:ln>
                        </pic:spPr>
                      </pic:pic>
                    </a:graphicData>
                  </a:graphic>
                </wp:inline>
              </w:drawing>
            </w:r>
          </w:p>
        </w:tc>
        <w:tc>
          <w:tcPr>
            <w:tcW w:w="3066" w:type="dxa"/>
          </w:tcPr>
          <w:p w:rsidR="00F14368" w:rsidRDefault="00F14368" w:rsidP="00F14368">
            <w:pPr>
              <w:pStyle w:val="a5"/>
              <w:spacing w:after="0" w:line="294" w:lineRule="atLeast"/>
              <w:rPr>
                <w:shd w:val="clear" w:color="auto" w:fill="FFFFFF"/>
              </w:rPr>
            </w:pPr>
            <w:r>
              <w:object w:dxaOrig="2850" w:dyaOrig="2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35pt;height:109.1pt" o:ole="">
                  <v:imagedata r:id="rId9" o:title=""/>
                </v:shape>
                <o:OLEObject Type="Embed" ProgID="PBrush" ShapeID="_x0000_i1025" DrawAspect="Content" ObjectID="_1728036633" r:id="rId10"/>
              </w:object>
            </w:r>
          </w:p>
        </w:tc>
        <w:tc>
          <w:tcPr>
            <w:tcW w:w="236" w:type="dxa"/>
          </w:tcPr>
          <w:p w:rsidR="00F14368" w:rsidRDefault="00F14368" w:rsidP="00F14368">
            <w:pPr>
              <w:pStyle w:val="a5"/>
              <w:spacing w:after="0" w:line="294" w:lineRule="atLeast"/>
              <w:rPr>
                <w:shd w:val="clear" w:color="auto" w:fill="FFFFFF"/>
              </w:rPr>
            </w:pPr>
          </w:p>
        </w:tc>
      </w:tr>
      <w:tr w:rsidR="00F14368" w:rsidTr="00F14368">
        <w:tc>
          <w:tcPr>
            <w:tcW w:w="3651" w:type="dxa"/>
          </w:tcPr>
          <w:p w:rsidR="00F14368" w:rsidRDefault="00F14368" w:rsidP="00F14368">
            <w:pPr>
              <w:pStyle w:val="a5"/>
              <w:shd w:val="clear" w:color="auto" w:fill="FFFFFF"/>
              <w:spacing w:line="294" w:lineRule="atLeast"/>
              <w:ind w:left="156"/>
              <w:jc w:val="center"/>
              <w:rPr>
                <w:shd w:val="clear" w:color="auto" w:fill="FFFFFF"/>
              </w:rPr>
            </w:pPr>
            <w:r>
              <w:rPr>
                <w:shd w:val="clear" w:color="auto" w:fill="FFFFFF"/>
              </w:rPr>
              <w:t>1</w:t>
            </w:r>
          </w:p>
        </w:tc>
        <w:tc>
          <w:tcPr>
            <w:tcW w:w="3149" w:type="dxa"/>
          </w:tcPr>
          <w:p w:rsidR="00F14368" w:rsidRDefault="00F14368" w:rsidP="00F14368">
            <w:pPr>
              <w:pStyle w:val="a5"/>
              <w:spacing w:after="0" w:line="294" w:lineRule="atLeast"/>
              <w:jc w:val="center"/>
              <w:rPr>
                <w:shd w:val="clear" w:color="auto" w:fill="FFFFFF"/>
              </w:rPr>
            </w:pPr>
            <w:r>
              <w:rPr>
                <w:shd w:val="clear" w:color="auto" w:fill="FFFFFF"/>
              </w:rPr>
              <w:t>2</w:t>
            </w:r>
          </w:p>
        </w:tc>
        <w:tc>
          <w:tcPr>
            <w:tcW w:w="3066" w:type="dxa"/>
          </w:tcPr>
          <w:p w:rsidR="00F14368" w:rsidRDefault="00F14368" w:rsidP="00F14368">
            <w:pPr>
              <w:pStyle w:val="a5"/>
              <w:spacing w:after="0" w:line="294" w:lineRule="atLeast"/>
              <w:jc w:val="center"/>
              <w:rPr>
                <w:shd w:val="clear" w:color="auto" w:fill="FFFFFF"/>
              </w:rPr>
            </w:pPr>
            <w:r>
              <w:rPr>
                <w:shd w:val="clear" w:color="auto" w:fill="FFFFFF"/>
              </w:rPr>
              <w:t>3</w:t>
            </w:r>
          </w:p>
        </w:tc>
        <w:tc>
          <w:tcPr>
            <w:tcW w:w="236" w:type="dxa"/>
          </w:tcPr>
          <w:p w:rsidR="00F14368" w:rsidRDefault="00F14368" w:rsidP="00F14368">
            <w:pPr>
              <w:pStyle w:val="a5"/>
              <w:spacing w:after="0" w:line="294" w:lineRule="atLeast"/>
              <w:rPr>
                <w:shd w:val="clear" w:color="auto" w:fill="FFFFFF"/>
              </w:rPr>
            </w:pPr>
          </w:p>
        </w:tc>
      </w:tr>
    </w:tbl>
    <w:p w:rsidR="00F14368" w:rsidRPr="009809EA" w:rsidRDefault="00F14368" w:rsidP="00F14368">
      <w:pPr>
        <w:pStyle w:val="a5"/>
        <w:shd w:val="clear" w:color="auto" w:fill="FFFFFF"/>
        <w:spacing w:after="0" w:line="294" w:lineRule="atLeast"/>
      </w:pPr>
      <w:r w:rsidRPr="009809EA">
        <w:rPr>
          <w:b/>
          <w:bCs/>
        </w:rPr>
        <w:t xml:space="preserve">Задание </w:t>
      </w:r>
      <w:r w:rsidR="00DC2884">
        <w:rPr>
          <w:b/>
          <w:bCs/>
        </w:rPr>
        <w:t>2</w:t>
      </w:r>
    </w:p>
    <w:p w:rsidR="00F14368" w:rsidRPr="00181165" w:rsidRDefault="00F14368" w:rsidP="00F14368">
      <w:pPr>
        <w:pStyle w:val="a5"/>
        <w:shd w:val="clear" w:color="auto" w:fill="FFFFFF"/>
        <w:spacing w:after="0" w:line="294" w:lineRule="atLeast"/>
        <w:rPr>
          <w:color w:val="000000"/>
        </w:rPr>
      </w:pPr>
      <w:r w:rsidRPr="00181165">
        <w:rPr>
          <w:color w:val="000000"/>
        </w:rPr>
        <w:t>Используя диаграмму, определите массу кислорода в своем организме.</w:t>
      </w:r>
    </w:p>
    <w:p w:rsidR="00F14368" w:rsidRPr="00181165" w:rsidRDefault="00F14368" w:rsidP="00F14368">
      <w:pPr>
        <w:pStyle w:val="a5"/>
        <w:shd w:val="clear" w:color="auto" w:fill="FFFFFF"/>
        <w:spacing w:after="0" w:line="294" w:lineRule="atLeast"/>
        <w:rPr>
          <w:b/>
          <w:bCs/>
          <w:color w:val="000000"/>
        </w:rPr>
      </w:pPr>
      <w:r w:rsidRPr="00181165">
        <w:rPr>
          <w:b/>
          <w:bCs/>
          <w:color w:val="000000"/>
        </w:rPr>
        <w:t>Кислород в природе в %.</w:t>
      </w:r>
    </w:p>
    <w:p w:rsidR="00F14368" w:rsidRPr="00181165" w:rsidRDefault="00F14368" w:rsidP="00F14368">
      <w:pPr>
        <w:pStyle w:val="a5"/>
        <w:shd w:val="clear" w:color="auto" w:fill="FFFFFF"/>
        <w:spacing w:after="0" w:line="294" w:lineRule="atLeast"/>
        <w:rPr>
          <w:color w:val="000000"/>
        </w:rPr>
      </w:pPr>
      <w:r w:rsidRPr="00181165">
        <w:rPr>
          <w:b/>
          <w:bCs/>
          <w:noProof/>
          <w:color w:val="000000"/>
          <w:lang w:eastAsia="ru-RU"/>
        </w:rPr>
        <w:drawing>
          <wp:inline distT="0" distB="0" distL="0" distR="0" wp14:anchorId="29389187" wp14:editId="7A33A2A3">
            <wp:extent cx="4886325" cy="1570320"/>
            <wp:effectExtent l="0" t="0" r="0" b="0"/>
            <wp:docPr id="2" name="Рисунок 1" descr="hello_html_693689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6936890e.jpg"/>
                    <pic:cNvPicPr>
                      <a:picLocks noChangeAspect="1" noChangeArrowheads="1"/>
                    </pic:cNvPicPr>
                  </pic:nvPicPr>
                  <pic:blipFill>
                    <a:blip r:embed="rId11" cstate="print"/>
                    <a:srcRect/>
                    <a:stretch>
                      <a:fillRect/>
                    </a:stretch>
                  </pic:blipFill>
                  <pic:spPr bwMode="auto">
                    <a:xfrm>
                      <a:off x="0" y="0"/>
                      <a:ext cx="4894571" cy="1572970"/>
                    </a:xfrm>
                    <a:prstGeom prst="rect">
                      <a:avLst/>
                    </a:prstGeom>
                    <a:noFill/>
                    <a:ln w="9525">
                      <a:noFill/>
                      <a:miter lim="800000"/>
                      <a:headEnd/>
                      <a:tailEnd/>
                    </a:ln>
                  </pic:spPr>
                </pic:pic>
              </a:graphicData>
            </a:graphic>
          </wp:inline>
        </w:drawing>
      </w:r>
    </w:p>
    <w:p w:rsidR="00F14368" w:rsidRPr="00181165" w:rsidRDefault="00F14368" w:rsidP="00F14368">
      <w:pPr>
        <w:pStyle w:val="a5"/>
        <w:shd w:val="clear" w:color="auto" w:fill="FFFFFF"/>
        <w:spacing w:after="0" w:line="294" w:lineRule="atLeast"/>
        <w:rPr>
          <w:color w:val="000000"/>
        </w:rPr>
      </w:pPr>
    </w:p>
    <w:p w:rsidR="00F14368" w:rsidRPr="00181165" w:rsidRDefault="00F14368" w:rsidP="00F14368">
      <w:pPr>
        <w:pStyle w:val="a5"/>
        <w:shd w:val="clear" w:color="auto" w:fill="FFFFFF"/>
        <w:spacing w:after="0" w:line="294" w:lineRule="atLeast"/>
        <w:rPr>
          <w:color w:val="000000"/>
        </w:rPr>
      </w:pPr>
      <w:r w:rsidRPr="00181165">
        <w:rPr>
          <w:b/>
          <w:bCs/>
          <w:color w:val="000000"/>
        </w:rPr>
        <w:t xml:space="preserve">Задание </w:t>
      </w:r>
      <w:proofErr w:type="gramStart"/>
      <w:r w:rsidR="00DC2884">
        <w:rPr>
          <w:b/>
          <w:bCs/>
          <w:color w:val="000000"/>
        </w:rPr>
        <w:t>3</w:t>
      </w:r>
      <w:r w:rsidR="00B71F04">
        <w:rPr>
          <w:b/>
          <w:bCs/>
          <w:color w:val="000000"/>
        </w:rPr>
        <w:t>.</w:t>
      </w:r>
      <w:r w:rsidRPr="00181165">
        <w:rPr>
          <w:color w:val="000000"/>
        </w:rPr>
        <w:t>Жизненная</w:t>
      </w:r>
      <w:proofErr w:type="gramEnd"/>
      <w:r w:rsidRPr="00181165">
        <w:rPr>
          <w:color w:val="000000"/>
        </w:rPr>
        <w:t xml:space="preserve"> емкость легк</w:t>
      </w:r>
      <w:r>
        <w:rPr>
          <w:color w:val="000000"/>
        </w:rPr>
        <w:t xml:space="preserve">их человека составляет 3 500 мл </w:t>
      </w:r>
      <w:r w:rsidRPr="00181165">
        <w:rPr>
          <w:color w:val="000000"/>
        </w:rPr>
        <w:t>.</w:t>
      </w:r>
    </w:p>
    <w:p w:rsidR="00F14368" w:rsidRDefault="00F14368" w:rsidP="00F14368">
      <w:pPr>
        <w:pStyle w:val="a5"/>
        <w:shd w:val="clear" w:color="auto" w:fill="FFFFFF"/>
        <w:spacing w:after="0" w:line="294" w:lineRule="atLeast"/>
        <w:rPr>
          <w:color w:val="000000"/>
        </w:rPr>
      </w:pPr>
      <w:r w:rsidRPr="00181165">
        <w:rPr>
          <w:color w:val="000000"/>
        </w:rPr>
        <w:t>Определите объем кислорода, содержащегося в том объеме воздуха, который человек вдыхает за 1 час, если совершает 16 вдохов в минуту.</w:t>
      </w:r>
    </w:p>
    <w:p w:rsidR="00F14368" w:rsidRPr="00055F90" w:rsidRDefault="00F14368" w:rsidP="00F14368">
      <w:pPr>
        <w:pStyle w:val="Default"/>
      </w:pPr>
    </w:p>
    <w:p w:rsidR="00F14368" w:rsidRPr="00181165" w:rsidRDefault="00F14368" w:rsidP="00F14368">
      <w:pPr>
        <w:pStyle w:val="a5"/>
        <w:shd w:val="clear" w:color="auto" w:fill="FFFFFF"/>
        <w:spacing w:after="0" w:line="294" w:lineRule="atLeast"/>
        <w:rPr>
          <w:color w:val="000000"/>
        </w:rPr>
      </w:pPr>
      <w:r w:rsidRPr="00181165">
        <w:rPr>
          <w:b/>
          <w:bCs/>
          <w:color w:val="000000"/>
        </w:rPr>
        <w:t xml:space="preserve">Задание </w:t>
      </w:r>
      <w:r w:rsidR="00DC2884">
        <w:rPr>
          <w:b/>
          <w:bCs/>
          <w:color w:val="000000"/>
        </w:rPr>
        <w:t>4</w:t>
      </w:r>
      <w:r>
        <w:rPr>
          <w:b/>
          <w:bCs/>
          <w:color w:val="000000"/>
        </w:rPr>
        <w:t xml:space="preserve"> </w:t>
      </w:r>
      <w:r w:rsidRPr="00181165">
        <w:rPr>
          <w:color w:val="000000"/>
        </w:rPr>
        <w:t xml:space="preserve">Изучая свойства кислорода, Д. Пристли ставит опыты. </w:t>
      </w:r>
    </w:p>
    <w:p w:rsidR="00F14368" w:rsidRPr="00181165" w:rsidRDefault="00F14368" w:rsidP="00F14368">
      <w:pPr>
        <w:pStyle w:val="a5"/>
        <w:shd w:val="clear" w:color="auto" w:fill="FFFFFF"/>
        <w:spacing w:after="0" w:line="294" w:lineRule="atLeast"/>
        <w:rPr>
          <w:color w:val="000000"/>
        </w:rPr>
      </w:pPr>
      <w:r w:rsidRPr="00181165">
        <w:rPr>
          <w:noProof/>
          <w:lang w:eastAsia="ru-RU"/>
        </w:rPr>
        <w:drawing>
          <wp:inline distT="0" distB="0" distL="0" distR="0" wp14:anchorId="29F32E35" wp14:editId="7140612C">
            <wp:extent cx="2044699" cy="1533525"/>
            <wp:effectExtent l="19050" t="0" r="0" b="0"/>
            <wp:docPr id="27" name="Рисунок 27" descr="https://ds03.infourok.ru/uploads/ex/113b/000506c2-af9a195b/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ds03.infourok.ru/uploads/ex/113b/000506c2-af9a195b/img0.jpg"/>
                    <pic:cNvPicPr>
                      <a:picLocks noChangeAspect="1" noChangeArrowheads="1"/>
                    </pic:cNvPicPr>
                  </pic:nvPicPr>
                  <pic:blipFill>
                    <a:blip r:embed="rId12" cstate="print"/>
                    <a:srcRect/>
                    <a:stretch>
                      <a:fillRect/>
                    </a:stretch>
                  </pic:blipFill>
                  <pic:spPr bwMode="auto">
                    <a:xfrm>
                      <a:off x="0" y="0"/>
                      <a:ext cx="2046582" cy="1534937"/>
                    </a:xfrm>
                    <a:prstGeom prst="rect">
                      <a:avLst/>
                    </a:prstGeom>
                    <a:noFill/>
                    <a:ln w="9525">
                      <a:noFill/>
                      <a:miter lim="800000"/>
                      <a:headEnd/>
                      <a:tailEnd/>
                    </a:ln>
                  </pic:spPr>
                </pic:pic>
              </a:graphicData>
            </a:graphic>
          </wp:inline>
        </w:drawing>
      </w:r>
      <w:r w:rsidRPr="00181165">
        <w:rPr>
          <w:color w:val="000000"/>
        </w:rPr>
        <w:t xml:space="preserve">Вот как он описывает один из них: «Я взял некоторое количество </w:t>
      </w:r>
      <w:proofErr w:type="gramStart"/>
      <w:r w:rsidRPr="00181165">
        <w:rPr>
          <w:color w:val="000000"/>
        </w:rPr>
        <w:t>воздуха</w:t>
      </w:r>
      <w:proofErr w:type="gramEnd"/>
      <w:r w:rsidRPr="00181165">
        <w:rPr>
          <w:color w:val="000000"/>
        </w:rPr>
        <w:t xml:space="preserve"> испорченного дыханием мыши, которая в нем погибла; разделив его на две части, я ввел одну в сосуд, погруженный в воду, в другую же часть его, также заключенную в сосуд с водой, я ввел ветку мяты. Это было сделано в начале августа 1771 года. Через 8-9 дней я нашел, что мышь прекрасно могла жить в той части воздуха, в которой росла ветка мяты, но моментально погибла в другой его части. В течение 7-ми дней пребывания в сосуде с испорченным воздухом побег вырос почти на 3 дюйма на старых ветвях».</w:t>
      </w:r>
    </w:p>
    <w:p w:rsidR="00F14368" w:rsidRDefault="00F14368" w:rsidP="00F14368">
      <w:pPr>
        <w:pStyle w:val="a5"/>
        <w:shd w:val="clear" w:color="auto" w:fill="FFFFFF"/>
        <w:spacing w:after="0" w:line="294" w:lineRule="atLeast"/>
        <w:rPr>
          <w:i/>
          <w:color w:val="000000"/>
        </w:rPr>
      </w:pPr>
      <w:r w:rsidRPr="00A141E0">
        <w:rPr>
          <w:i/>
          <w:color w:val="000000"/>
        </w:rPr>
        <w:t>Почему осталась живой мышь в сосуде, где была ветка мяты? Почему погибла во втором сосуде?</w:t>
      </w:r>
    </w:p>
    <w:p w:rsidR="00F14368" w:rsidRPr="0093358F" w:rsidRDefault="00F14368" w:rsidP="00F14368">
      <w:pPr>
        <w:pStyle w:val="a5"/>
        <w:shd w:val="clear" w:color="auto" w:fill="FFFFFF"/>
        <w:spacing w:after="0"/>
        <w:rPr>
          <w:rFonts w:ascii="Arial" w:hAnsi="Arial" w:cs="Arial"/>
          <w:color w:val="000000"/>
        </w:rPr>
      </w:pPr>
    </w:p>
    <w:p w:rsidR="00F14368" w:rsidRPr="00AF3153" w:rsidRDefault="00F14368" w:rsidP="00AF3153">
      <w:pPr>
        <w:jc w:val="both"/>
        <w:rPr>
          <w:rFonts w:ascii="Times New Roman" w:hAnsi="Times New Roman" w:cs="Times New Roman"/>
          <w:b/>
          <w:sz w:val="24"/>
          <w:szCs w:val="24"/>
        </w:rPr>
      </w:pPr>
    </w:p>
    <w:p w:rsidR="005C1EDC" w:rsidRPr="00AF3153" w:rsidRDefault="005C1EDC" w:rsidP="00DC2884">
      <w:pPr>
        <w:jc w:val="center"/>
        <w:rPr>
          <w:rFonts w:ascii="Times New Roman" w:hAnsi="Times New Roman" w:cs="Times New Roman"/>
          <w:sz w:val="24"/>
          <w:szCs w:val="24"/>
        </w:rPr>
      </w:pPr>
      <w:r w:rsidRPr="00AF3153">
        <w:rPr>
          <w:rFonts w:ascii="Times New Roman" w:hAnsi="Times New Roman" w:cs="Times New Roman"/>
          <w:b/>
          <w:sz w:val="24"/>
          <w:szCs w:val="24"/>
        </w:rPr>
        <w:t>Глава 3. Водород. Вода.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3-1.</w:t>
      </w:r>
      <w:r w:rsidRPr="00AF3153">
        <w:rPr>
          <w:rFonts w:ascii="Times New Roman" w:hAnsi="Times New Roman" w:cs="Times New Roman"/>
          <w:sz w:val="24"/>
          <w:szCs w:val="24"/>
        </w:rPr>
        <w:t xml:space="preserve">  Две хозяйки готовились к стирке. Первая подогрела воду до 60 градусов и замочила в ней белье, вторая нагрела воду до кипения, прокипятила ее 5 минут, а затем охладила до 60 градусов и только после этого начала стирку. У кого белье лучше отстирается? Каким простым опытом это можно доказать и как объяснить?</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Мыло и другие моющие средства намного эффективнее действуют в мягкой воде. Жесткость воды обусловлена наличием в ней гидрокарбонатов кальция и магния, которые при кипячении выпадают в осадок в виде карбонатов:</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Ca(HCO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 xml:space="preserve">2 </w:t>
      </w:r>
      <w:r w:rsidRPr="00AF3153">
        <w:rPr>
          <w:rFonts w:ascii="Times New Roman" w:hAnsi="Times New Roman" w:cs="Times New Roman"/>
          <w:sz w:val="24"/>
          <w:szCs w:val="24"/>
          <w:lang w:val="en-US"/>
        </w:rPr>
        <w:t>= CaCO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O+CO</w:t>
      </w:r>
      <w:r w:rsidRPr="00AF3153">
        <w:rPr>
          <w:rFonts w:ascii="Times New Roman" w:hAnsi="Times New Roman" w:cs="Times New Roman"/>
          <w:sz w:val="24"/>
          <w:szCs w:val="24"/>
          <w:vertAlign w:val="subscript"/>
          <w:lang w:val="en-US"/>
        </w:rPr>
        <w:t>2</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Mg(HCO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 xml:space="preserve">2 </w:t>
      </w:r>
      <w:r w:rsidRPr="00AF3153">
        <w:rPr>
          <w:rFonts w:ascii="Times New Roman" w:hAnsi="Times New Roman" w:cs="Times New Roman"/>
          <w:sz w:val="24"/>
          <w:szCs w:val="24"/>
          <w:lang w:val="en-US"/>
        </w:rPr>
        <w:t>= MgCO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O+CO</w:t>
      </w:r>
      <w:r w:rsidRPr="00AF3153">
        <w:rPr>
          <w:rFonts w:ascii="Times New Roman" w:hAnsi="Times New Roman" w:cs="Times New Roman"/>
          <w:sz w:val="24"/>
          <w:szCs w:val="24"/>
          <w:vertAlign w:val="subscript"/>
          <w:lang w:val="en-US"/>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При нагревании воды до 60 градусов эти реакции не происходят, и вода остается жесткой. Поэтому белье лучше отстирается у той хозяйки, которая прокипятила воду. Это легко доказать простым опытом: опустить по кусочку мыла в подогретую воду и воду той же температуры, но предварительно прокипяченную. В прокипяченной воде мыло растворится почти без осадка, а в сырой воде образуется осадок в виде хлопьев. Образование осадка </w:t>
      </w:r>
      <w:proofErr w:type="spellStart"/>
      <w:r w:rsidRPr="00AF3153">
        <w:rPr>
          <w:rFonts w:ascii="Times New Roman" w:hAnsi="Times New Roman" w:cs="Times New Roman"/>
          <w:sz w:val="24"/>
          <w:szCs w:val="24"/>
        </w:rPr>
        <w:t>стеаратов</w:t>
      </w:r>
      <w:proofErr w:type="spellEnd"/>
      <w:r w:rsidRPr="00AF3153">
        <w:rPr>
          <w:rFonts w:ascii="Times New Roman" w:hAnsi="Times New Roman" w:cs="Times New Roman"/>
          <w:sz w:val="24"/>
          <w:szCs w:val="24"/>
        </w:rPr>
        <w:t xml:space="preserve"> кальция и магния происходит за счет взаимодействия растворенных солей кальция и магния с мылом.</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Следует помнить, что кипячением можно устранить только карбонатную, или временную, жесткость воды, а постоянная жесткость, обусловленная присутствием сульфатов и хлоридов кальция и магния, устраняется только действием соды:</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rPr>
        <w:lastRenderedPageBreak/>
        <w:t>С</w:t>
      </w:r>
      <w:r w:rsidRPr="00AF3153">
        <w:rPr>
          <w:rFonts w:ascii="Times New Roman" w:hAnsi="Times New Roman" w:cs="Times New Roman"/>
          <w:sz w:val="24"/>
          <w:szCs w:val="24"/>
          <w:lang w:val="en-US"/>
        </w:rPr>
        <w:t>aSO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=CaCO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p>
    <w:p w:rsidR="005C1EDC" w:rsidRPr="00AF3153" w:rsidRDefault="005C1EDC" w:rsidP="00AF3153">
      <w:pPr>
        <w:jc w:val="both"/>
        <w:rPr>
          <w:rFonts w:ascii="Times New Roman" w:hAnsi="Times New Roman" w:cs="Times New Roman"/>
          <w:sz w:val="24"/>
          <w:szCs w:val="24"/>
          <w:vertAlign w:val="subscript"/>
          <w:lang w:val="en-US"/>
        </w:rPr>
      </w:pPr>
      <w:r w:rsidRPr="00AF3153">
        <w:rPr>
          <w:rFonts w:ascii="Times New Roman" w:hAnsi="Times New Roman" w:cs="Times New Roman"/>
          <w:sz w:val="24"/>
          <w:szCs w:val="24"/>
          <w:lang w:val="en-US"/>
        </w:rPr>
        <w:t>MgSO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=MgCO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3-2.</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Представьте себе, что во время длительного автопробега по лесным дорогам вам необходимо залить в радиатор свежую воду. Природная вода в этой местности только родниковая и колодезная, очень жесткая. Как можно смягчить воду для радиатора в походных условиях, не имея под рукой никаких реактивов?</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Сначала воду надо прокипятить на костре, затем собрать золу от костра и добавить в воду. Профильтровать через ткань или просто осторожно слить верхний слой после отстаивания. Зола содержит значительное количество карбоната калия, который осаждает соли кальция и магния.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3-3.</w:t>
      </w:r>
      <w:r w:rsidRPr="00AF3153">
        <w:rPr>
          <w:rFonts w:ascii="Times New Roman" w:hAnsi="Times New Roman" w:cs="Times New Roman"/>
          <w:sz w:val="24"/>
          <w:szCs w:val="24"/>
        </w:rPr>
        <w:t xml:space="preserve"> Один из самых доступных препаратов для смягчения воды, заливаемой в системы охлаждения автомобилей, - сода. Рекомендуемая доза – 6-7 г </w:t>
      </w:r>
      <w:proofErr w:type="spellStart"/>
      <w:r w:rsidRPr="00AF3153">
        <w:rPr>
          <w:rFonts w:ascii="Times New Roman" w:hAnsi="Times New Roman" w:cs="Times New Roman"/>
          <w:sz w:val="24"/>
          <w:szCs w:val="24"/>
        </w:rPr>
        <w:t>кальцинированой</w:t>
      </w:r>
      <w:proofErr w:type="spellEnd"/>
      <w:r w:rsidRPr="00AF3153">
        <w:rPr>
          <w:rFonts w:ascii="Times New Roman" w:hAnsi="Times New Roman" w:cs="Times New Roman"/>
          <w:sz w:val="24"/>
          <w:szCs w:val="24"/>
        </w:rPr>
        <w:t xml:space="preserve"> соды на 10 л воды. Можно использовать и кристаллическую соду, только в другом количестве. Рассчитайте, сколько надо взять этого реактива, чтобы заменить 6 г кальцинированной соды.</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16,2 г кристаллической соды надо внести для смягчения 10 л воды.</w:t>
      </w:r>
    </w:p>
    <w:p w:rsidR="005C1EDC" w:rsidRPr="00AF3153" w:rsidRDefault="005C1EDC" w:rsidP="00F14368">
      <w:pPr>
        <w:jc w:val="center"/>
        <w:rPr>
          <w:rFonts w:ascii="Times New Roman" w:hAnsi="Times New Roman" w:cs="Times New Roman"/>
          <w:sz w:val="24"/>
          <w:szCs w:val="24"/>
        </w:rPr>
      </w:pPr>
      <w:r w:rsidRPr="00AF3153">
        <w:rPr>
          <w:rFonts w:ascii="Times New Roman" w:hAnsi="Times New Roman" w:cs="Times New Roman"/>
          <w:b/>
          <w:sz w:val="24"/>
          <w:szCs w:val="24"/>
        </w:rPr>
        <w:t>Глава 4. Растворы.</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4-1.</w:t>
      </w:r>
      <w:r w:rsidRPr="00AF3153">
        <w:rPr>
          <w:rFonts w:ascii="Times New Roman" w:hAnsi="Times New Roman" w:cs="Times New Roman"/>
          <w:sz w:val="24"/>
          <w:szCs w:val="24"/>
        </w:rPr>
        <w:t xml:space="preserve"> Доступный и малотоксичный препарат для борьбы с мучнистой росой крыжовника – 0,5%-</w:t>
      </w:r>
      <w:proofErr w:type="spellStart"/>
      <w:r w:rsidRPr="00AF3153">
        <w:rPr>
          <w:rFonts w:ascii="Times New Roman" w:hAnsi="Times New Roman" w:cs="Times New Roman"/>
          <w:sz w:val="24"/>
          <w:szCs w:val="24"/>
        </w:rPr>
        <w:t>ный</w:t>
      </w:r>
      <w:proofErr w:type="spellEnd"/>
      <w:r w:rsidRPr="00AF3153">
        <w:rPr>
          <w:rFonts w:ascii="Times New Roman" w:hAnsi="Times New Roman" w:cs="Times New Roman"/>
          <w:sz w:val="24"/>
          <w:szCs w:val="24"/>
        </w:rPr>
        <w:t xml:space="preserve"> водный раствор кальцинированной соды, в </w:t>
      </w:r>
      <w:proofErr w:type="gramStart"/>
      <w:r w:rsidRPr="00AF3153">
        <w:rPr>
          <w:rFonts w:ascii="Times New Roman" w:hAnsi="Times New Roman" w:cs="Times New Roman"/>
          <w:sz w:val="24"/>
          <w:szCs w:val="24"/>
        </w:rPr>
        <w:t>который  добавляют</w:t>
      </w:r>
      <w:proofErr w:type="gramEnd"/>
      <w:r w:rsidRPr="00AF3153">
        <w:rPr>
          <w:rFonts w:ascii="Times New Roman" w:hAnsi="Times New Roman" w:cs="Times New Roman"/>
          <w:sz w:val="24"/>
          <w:szCs w:val="24"/>
        </w:rPr>
        <w:t xml:space="preserve"> мыло. Если не кальцинированной соды, раствор можно приготовить из кристаллической соды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10H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 или питьевой соды NaHCO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Сколько надо взять кристаллической соды или питьевой соды, чтобы приготовить 10 л раствора, равноценного по активности 0,5%-ному раствору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Принять для расчетов, что плотность полученных растворов равна </w:t>
      </w: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Действующим веществом в этом растворе являются ионы натрия, которые образуются при диссоциации всех трех солей. При расчетах надо учитывать именно образующееся количество ионов натрия.</w:t>
      </w:r>
    </w:p>
    <w:p w:rsidR="005C1EDC" w:rsidRPr="00AF3153" w:rsidRDefault="005C1EDC" w:rsidP="00AF3153">
      <w:pPr>
        <w:jc w:val="both"/>
        <w:rPr>
          <w:rFonts w:ascii="Times New Roman" w:hAnsi="Times New Roman" w:cs="Times New Roman"/>
          <w:b/>
          <w:sz w:val="24"/>
          <w:szCs w:val="24"/>
        </w:rPr>
      </w:pP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Глава 5. Основные классы неорганических соединений.</w:t>
      </w:r>
      <w:r w:rsidRPr="00AF3153">
        <w:rPr>
          <w:rFonts w:ascii="Times New Roman" w:hAnsi="Times New Roman" w:cs="Times New Roman"/>
          <w:sz w:val="24"/>
          <w:szCs w:val="24"/>
        </w:rPr>
        <w:t xml:space="preserve">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5-1.</w:t>
      </w:r>
      <w:r w:rsidRPr="00AF3153">
        <w:rPr>
          <w:rFonts w:ascii="Times New Roman" w:hAnsi="Times New Roman" w:cs="Times New Roman"/>
          <w:sz w:val="24"/>
          <w:szCs w:val="24"/>
        </w:rPr>
        <w:t xml:space="preserve"> Для приготовления штукатурного раствора рекомендуют использовать только свежегашеную известь. Почему это так важно?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Гашение извести протекает по уравнению:</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CaO+H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proofErr w:type="spellStart"/>
      <w:r w:rsidRPr="00AF3153">
        <w:rPr>
          <w:rFonts w:ascii="Times New Roman" w:hAnsi="Times New Roman" w:cs="Times New Roman"/>
          <w:sz w:val="24"/>
          <w:szCs w:val="24"/>
        </w:rPr>
        <w:t>Ca</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«Схватывание </w:t>
      </w:r>
      <w:proofErr w:type="gramStart"/>
      <w:r w:rsidRPr="00AF3153">
        <w:rPr>
          <w:rFonts w:ascii="Times New Roman" w:hAnsi="Times New Roman" w:cs="Times New Roman"/>
          <w:sz w:val="24"/>
          <w:szCs w:val="24"/>
        </w:rPr>
        <w:t>« штукатурного</w:t>
      </w:r>
      <w:proofErr w:type="gramEnd"/>
      <w:r w:rsidRPr="00AF3153">
        <w:rPr>
          <w:rFonts w:ascii="Times New Roman" w:hAnsi="Times New Roman" w:cs="Times New Roman"/>
          <w:sz w:val="24"/>
          <w:szCs w:val="24"/>
        </w:rPr>
        <w:t xml:space="preserve"> раствора основано на взаимодействии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с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воздуха:</w:t>
      </w:r>
    </w:p>
    <w:p w:rsidR="005C1EDC" w:rsidRPr="00AF3153" w:rsidRDefault="005C1EDC" w:rsidP="00AF3153">
      <w:pPr>
        <w:spacing w:after="0"/>
        <w:jc w:val="both"/>
        <w:rPr>
          <w:rFonts w:ascii="Times New Roman" w:hAnsi="Times New Roman" w:cs="Times New Roman"/>
          <w:sz w:val="24"/>
          <w:szCs w:val="24"/>
        </w:rPr>
      </w:pP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=СаСО</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О</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Этот же процесс происходит при хранении гашеной извести, поэтому штукатурный раствор, приготовленный из лежалой гашеной извести, будет плохо схватываться.</w:t>
      </w:r>
    </w:p>
    <w:p w:rsidR="005C1EDC" w:rsidRPr="00AF3153" w:rsidRDefault="005C1EDC" w:rsidP="00AF3153">
      <w:pPr>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lastRenderedPageBreak/>
        <w:t xml:space="preserve">5-2. </w:t>
      </w:r>
      <w:r w:rsidRPr="00AF3153">
        <w:rPr>
          <w:rFonts w:ascii="Times New Roman" w:hAnsi="Times New Roman" w:cs="Times New Roman"/>
          <w:sz w:val="24"/>
          <w:szCs w:val="24"/>
        </w:rPr>
        <w:t>В двух ведрах приготовлены материалы для ремонта: суспензия мела для побелки потолков в комнате и суспензия гашеной извести для побелки кухни. Как их можно отличить?</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При взаимодействии карбонатов с кислотой как в твердом виде, так и в растворах образуется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который выделяется с характерным шипением. </w:t>
      </w:r>
      <w:proofErr w:type="gramStart"/>
      <w:r w:rsidRPr="00AF3153">
        <w:rPr>
          <w:rFonts w:ascii="Times New Roman" w:hAnsi="Times New Roman" w:cs="Times New Roman"/>
          <w:sz w:val="24"/>
          <w:szCs w:val="24"/>
        </w:rPr>
        <w:t>Поэтому  различить</w:t>
      </w:r>
      <w:proofErr w:type="gramEnd"/>
      <w:r w:rsidRPr="00AF3153">
        <w:rPr>
          <w:rFonts w:ascii="Times New Roman" w:hAnsi="Times New Roman" w:cs="Times New Roman"/>
          <w:sz w:val="24"/>
          <w:szCs w:val="24"/>
        </w:rPr>
        <w:t xml:space="preserve"> два раствора можно с помощью уксусной кислоты: при ее добавлении к суспензии мела будет выделяться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который обнаруживается по пузырькам и шипению, а при добавлении кислоты к суспензии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происходит реакция нейтрализации, которая не сопровождается внешними эффектами (если не брать во внимание выделение теплоты).</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5-3.</w:t>
      </w:r>
      <w:r w:rsidRPr="00AF3153">
        <w:rPr>
          <w:rFonts w:ascii="Times New Roman" w:hAnsi="Times New Roman" w:cs="Times New Roman"/>
          <w:sz w:val="24"/>
          <w:szCs w:val="24"/>
        </w:rPr>
        <w:t xml:space="preserve"> Вам необходимо проводить штукатурные работы. Все материалы были куплены заранее. Как можно определить, пригодна ли запасенная вами известь для приготовления штукатурного раствора?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При хранении гашеной извести, она реагирует с углекислым газов, содержащимся в воздухе с образованием карбоната кальция. Присутствие карбоната в гашеной извести можно обнаружить пробой с любой кислотой (выделение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Если газ выделяется очень сильно, известь непригодна для побелки.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5-4.</w:t>
      </w:r>
      <w:r w:rsidRPr="00AF3153">
        <w:rPr>
          <w:rFonts w:ascii="Times New Roman" w:hAnsi="Times New Roman" w:cs="Times New Roman"/>
          <w:sz w:val="24"/>
          <w:szCs w:val="24"/>
        </w:rPr>
        <w:t xml:space="preserve"> Многим известен способ лечения насморка или радикулита с помощью поваренной соли. Ее нагревают на сковороде или в духовке, насыпают в мешочек из плотной ткани, а мешочек прикладывают к больному месту на несколько часов. Какие свойства поваренной соли использованы в этом рецепте? Кстати, вместо соли можно использовать и чистый песок, который, как известно, состоит преимущественно из SiO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sz w:val="24"/>
          <w:szCs w:val="24"/>
        </w:rPr>
        <w:t xml:space="preserve"> </w:t>
      </w: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proofErr w:type="gramStart"/>
      <w:r w:rsidRPr="00AF3153">
        <w:rPr>
          <w:rFonts w:ascii="Times New Roman" w:hAnsi="Times New Roman" w:cs="Times New Roman"/>
          <w:sz w:val="24"/>
          <w:szCs w:val="24"/>
        </w:rPr>
        <w:t>В</w:t>
      </w:r>
      <w:proofErr w:type="gramEnd"/>
      <w:r w:rsidRPr="00AF3153">
        <w:rPr>
          <w:rFonts w:ascii="Times New Roman" w:hAnsi="Times New Roman" w:cs="Times New Roman"/>
          <w:sz w:val="24"/>
          <w:szCs w:val="24"/>
        </w:rPr>
        <w:t xml:space="preserve"> данном случае играют роль не химические, а физические свойства хлорида натрия: его довольно высокая теплоемкость. Аналогичными свойствами обладает и песок.</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5-5.</w:t>
      </w:r>
      <w:r w:rsidRPr="00AF3153">
        <w:rPr>
          <w:rFonts w:ascii="Times New Roman" w:hAnsi="Times New Roman" w:cs="Times New Roman"/>
          <w:sz w:val="24"/>
          <w:szCs w:val="24"/>
        </w:rPr>
        <w:t xml:space="preserve"> Во многие современные стиральные порошки добавляют безводный сульфат натрия для сохранения сыпучести. За счет какого процесса эта соль предотвращает </w:t>
      </w:r>
      <w:proofErr w:type="spellStart"/>
      <w:r w:rsidRPr="00AF3153">
        <w:rPr>
          <w:rFonts w:ascii="Times New Roman" w:hAnsi="Times New Roman" w:cs="Times New Roman"/>
          <w:sz w:val="24"/>
          <w:szCs w:val="24"/>
        </w:rPr>
        <w:t>слеживаемость</w:t>
      </w:r>
      <w:proofErr w:type="spellEnd"/>
      <w:r w:rsidRPr="00AF3153">
        <w:rPr>
          <w:rFonts w:ascii="Times New Roman" w:hAnsi="Times New Roman" w:cs="Times New Roman"/>
          <w:sz w:val="24"/>
          <w:szCs w:val="24"/>
        </w:rPr>
        <w:t xml:space="preserve"> порошков?</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Сульфат натрия легко образует очень прочный кристаллогидрат состава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.10H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 связывая 10 молекул воды. Поэтому, безводный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 xml:space="preserve"> хорошо предотвращает влагу, предотвращая </w:t>
      </w:r>
      <w:proofErr w:type="spellStart"/>
      <w:r w:rsidRPr="00AF3153">
        <w:rPr>
          <w:rFonts w:ascii="Times New Roman" w:hAnsi="Times New Roman" w:cs="Times New Roman"/>
          <w:sz w:val="24"/>
          <w:szCs w:val="24"/>
        </w:rPr>
        <w:t>слёживаемость</w:t>
      </w:r>
      <w:proofErr w:type="spellEnd"/>
      <w:r w:rsidRPr="00AF3153">
        <w:rPr>
          <w:rFonts w:ascii="Times New Roman" w:hAnsi="Times New Roman" w:cs="Times New Roman"/>
          <w:sz w:val="24"/>
          <w:szCs w:val="24"/>
        </w:rPr>
        <w:t xml:space="preserve"> порошков.</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 xml:space="preserve">5-6. </w:t>
      </w:r>
      <w:r w:rsidRPr="00AF3153">
        <w:rPr>
          <w:rFonts w:ascii="Times New Roman" w:hAnsi="Times New Roman" w:cs="Times New Roman"/>
          <w:sz w:val="24"/>
          <w:szCs w:val="24"/>
        </w:rPr>
        <w:t>Всем известно ощущение оскомины после обильного потребления кислых фруктов, при этом зубы становятся очень чувствительными к горячей и холодной пище. Но это ощущение проходит, если два раза в день чистить зубы фтористой зубной пастой. Как можно объяснить все эти явления с позиций химии, если знать, что состав зубной эмали очень близок к минералу гидроксилапатиту Ca</w:t>
      </w:r>
      <w:r w:rsidRPr="00AF3153">
        <w:rPr>
          <w:rFonts w:ascii="Times New Roman" w:hAnsi="Times New Roman" w:cs="Times New Roman"/>
          <w:sz w:val="24"/>
          <w:szCs w:val="24"/>
          <w:vertAlign w:val="subscript"/>
        </w:rPr>
        <w:t>5</w:t>
      </w:r>
      <w:r w:rsidRPr="00AF3153">
        <w:rPr>
          <w:rFonts w:ascii="Times New Roman" w:hAnsi="Times New Roman" w:cs="Times New Roman"/>
          <w:sz w:val="24"/>
          <w:szCs w:val="24"/>
        </w:rPr>
        <w:t>OH(PO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Зубная эмаль по своему составу относится к классу основных солей, так как содержит </w:t>
      </w:r>
      <w:proofErr w:type="spellStart"/>
      <w:r w:rsidRPr="00AF3153">
        <w:rPr>
          <w:rFonts w:ascii="Times New Roman" w:hAnsi="Times New Roman" w:cs="Times New Roman"/>
          <w:sz w:val="24"/>
          <w:szCs w:val="24"/>
        </w:rPr>
        <w:t>гидроксогруппу</w:t>
      </w:r>
      <w:proofErr w:type="spellEnd"/>
      <w:r w:rsidRPr="00AF3153">
        <w:rPr>
          <w:rFonts w:ascii="Times New Roman" w:hAnsi="Times New Roman" w:cs="Times New Roman"/>
          <w:sz w:val="24"/>
          <w:szCs w:val="24"/>
        </w:rPr>
        <w:t>. Все основные соли легко растворяются в кислотах, даже таких слабых, как яблочная, лимонная, щавелевая, содержащихся в кислых фруктах. Частичное растворение эмали и делает зубы чувствительными к горячему и холодному. Фторид-ион, содержащийся в зубных пастах, замещает гидроксид-ион в составе зубной эмали:</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Ca</w:t>
      </w:r>
      <w:r w:rsidRPr="00AF3153">
        <w:rPr>
          <w:rFonts w:ascii="Times New Roman" w:hAnsi="Times New Roman" w:cs="Times New Roman"/>
          <w:sz w:val="24"/>
          <w:szCs w:val="24"/>
          <w:vertAlign w:val="subscript"/>
          <w:lang w:val="en-US"/>
        </w:rPr>
        <w:t>5</w:t>
      </w:r>
      <w:r w:rsidRPr="00AF3153">
        <w:rPr>
          <w:rFonts w:ascii="Times New Roman" w:hAnsi="Times New Roman" w:cs="Times New Roman"/>
          <w:sz w:val="24"/>
          <w:szCs w:val="24"/>
          <w:lang w:val="en-US"/>
        </w:rPr>
        <w:t>OH(PO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PO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F=Ca</w:t>
      </w:r>
      <w:r w:rsidRPr="00AF3153">
        <w:rPr>
          <w:rFonts w:ascii="Times New Roman" w:hAnsi="Times New Roman" w:cs="Times New Roman"/>
          <w:sz w:val="24"/>
          <w:szCs w:val="24"/>
          <w:vertAlign w:val="subscript"/>
          <w:lang w:val="en-US"/>
        </w:rPr>
        <w:t>5</w:t>
      </w:r>
      <w:r w:rsidRPr="00AF3153">
        <w:rPr>
          <w:rFonts w:ascii="Times New Roman" w:hAnsi="Times New Roman" w:cs="Times New Roman"/>
          <w:sz w:val="24"/>
          <w:szCs w:val="24"/>
          <w:lang w:val="en-US"/>
        </w:rPr>
        <w:t>F(PO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+NaOH(PO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lastRenderedPageBreak/>
        <w:t xml:space="preserve">При этом образуется менее растворимый в кислотах </w:t>
      </w:r>
      <w:proofErr w:type="spellStart"/>
      <w:r w:rsidRPr="00AF3153">
        <w:rPr>
          <w:rFonts w:ascii="Times New Roman" w:hAnsi="Times New Roman" w:cs="Times New Roman"/>
          <w:sz w:val="24"/>
          <w:szCs w:val="24"/>
        </w:rPr>
        <w:t>фторапатит</w:t>
      </w:r>
      <w:proofErr w:type="spellEnd"/>
      <w:r w:rsidRPr="00AF3153">
        <w:rPr>
          <w:rFonts w:ascii="Times New Roman" w:hAnsi="Times New Roman" w:cs="Times New Roman"/>
          <w:sz w:val="24"/>
          <w:szCs w:val="24"/>
        </w:rPr>
        <w:t xml:space="preserve"> кальция, и зубы становятся менее чувствительными к кислотам, правда на короткое время, поэтому процедуру следует повторять ежедневно.</w:t>
      </w:r>
    </w:p>
    <w:p w:rsidR="005C1EDC" w:rsidRPr="00AF3153" w:rsidRDefault="005C1EDC" w:rsidP="00AF3153">
      <w:pPr>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5-7.</w:t>
      </w:r>
      <w:r w:rsidRPr="00AF3153">
        <w:rPr>
          <w:rFonts w:ascii="Times New Roman" w:hAnsi="Times New Roman" w:cs="Times New Roman"/>
          <w:sz w:val="24"/>
          <w:szCs w:val="24"/>
        </w:rPr>
        <w:t xml:space="preserve"> Почему </w:t>
      </w:r>
      <w:proofErr w:type="spellStart"/>
      <w:r w:rsidRPr="00AF3153">
        <w:rPr>
          <w:rFonts w:ascii="Times New Roman" w:hAnsi="Times New Roman" w:cs="Times New Roman"/>
          <w:sz w:val="24"/>
          <w:szCs w:val="24"/>
        </w:rPr>
        <w:t>свежеоштукатуренные</w:t>
      </w:r>
      <w:proofErr w:type="spellEnd"/>
      <w:r w:rsidRPr="00AF3153">
        <w:rPr>
          <w:rFonts w:ascii="Times New Roman" w:hAnsi="Times New Roman" w:cs="Times New Roman"/>
          <w:sz w:val="24"/>
          <w:szCs w:val="24"/>
        </w:rPr>
        <w:t xml:space="preserve"> и сразу же побеленные известью поверхности долго не высыхают?</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При взаимодействии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с СО</w:t>
      </w:r>
      <w:r w:rsidRPr="00AF3153">
        <w:rPr>
          <w:rFonts w:ascii="Times New Roman" w:hAnsi="Times New Roman" w:cs="Times New Roman"/>
          <w:sz w:val="24"/>
          <w:szCs w:val="24"/>
          <w:vertAlign w:val="subscript"/>
        </w:rPr>
        <w:t xml:space="preserve">2 </w:t>
      </w:r>
      <w:r w:rsidRPr="00AF3153">
        <w:rPr>
          <w:rFonts w:ascii="Times New Roman" w:hAnsi="Times New Roman" w:cs="Times New Roman"/>
          <w:sz w:val="24"/>
          <w:szCs w:val="24"/>
        </w:rPr>
        <w:t>(процесс затвердевания штукатурки) образуется вода:</w:t>
      </w:r>
    </w:p>
    <w:p w:rsidR="005C1EDC" w:rsidRPr="00AF3153" w:rsidRDefault="005C1EDC" w:rsidP="00AF3153">
      <w:pPr>
        <w:spacing w:after="0"/>
        <w:jc w:val="both"/>
        <w:rPr>
          <w:rFonts w:ascii="Times New Roman" w:hAnsi="Times New Roman" w:cs="Times New Roman"/>
          <w:sz w:val="24"/>
          <w:szCs w:val="24"/>
        </w:rPr>
      </w:pP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=СаСО</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О</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Поэтому при побелке </w:t>
      </w:r>
      <w:proofErr w:type="spellStart"/>
      <w:r w:rsidRPr="00AF3153">
        <w:rPr>
          <w:rFonts w:ascii="Times New Roman" w:hAnsi="Times New Roman" w:cs="Times New Roman"/>
          <w:sz w:val="24"/>
          <w:szCs w:val="24"/>
        </w:rPr>
        <w:t>свежеоштукатуренных</w:t>
      </w:r>
      <w:proofErr w:type="spellEnd"/>
      <w:r w:rsidRPr="00AF3153">
        <w:rPr>
          <w:rFonts w:ascii="Times New Roman" w:hAnsi="Times New Roman" w:cs="Times New Roman"/>
          <w:sz w:val="24"/>
          <w:szCs w:val="24"/>
        </w:rPr>
        <w:t xml:space="preserve"> стен известью наружные участки подпитываются влагой, и штукатурка долго не высыхает.</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jc w:val="both"/>
        <w:rPr>
          <w:rFonts w:ascii="Times New Roman" w:hAnsi="Times New Roman" w:cs="Times New Roman"/>
          <w:b/>
          <w:sz w:val="24"/>
          <w:szCs w:val="24"/>
        </w:rPr>
      </w:pPr>
    </w:p>
    <w:p w:rsidR="005C1EDC" w:rsidRPr="00AF3153" w:rsidRDefault="005C1EDC" w:rsidP="00DC2884">
      <w:pPr>
        <w:jc w:val="center"/>
        <w:rPr>
          <w:rFonts w:ascii="Times New Roman" w:hAnsi="Times New Roman" w:cs="Times New Roman"/>
          <w:sz w:val="24"/>
          <w:szCs w:val="24"/>
        </w:rPr>
      </w:pPr>
      <w:r w:rsidRPr="00AF3153">
        <w:rPr>
          <w:rFonts w:ascii="Times New Roman" w:hAnsi="Times New Roman" w:cs="Times New Roman"/>
          <w:b/>
          <w:sz w:val="24"/>
          <w:szCs w:val="24"/>
        </w:rPr>
        <w:t>Глава 6. Количественные отношения в химии.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6-1.</w:t>
      </w:r>
      <w:r w:rsidRPr="00AF3153">
        <w:rPr>
          <w:rFonts w:ascii="Times New Roman" w:hAnsi="Times New Roman" w:cs="Times New Roman"/>
          <w:sz w:val="24"/>
          <w:szCs w:val="24"/>
        </w:rPr>
        <w:t xml:space="preserve">  Чтобы семена сельскохозяйственных культур хорошо сохранялись, они должны иметь влажность не более 15%. Высушить семена не всегда просто, так как нагревание приводит к потере всхожести. Поэтому нередко применяют химическую сушку: смешивают семена с безводным сульфатом натрия. Эта соль легко образует очень прочный кристаллогидрат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10H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 поэтому при смешивании ее с влажными семенами она отнимает от них воду и связывает ее в кристаллогидрат. Рассчитайте, сколько нужно сульфата натрия для высушивания 10 кг семян, имеющих влажность 25%, до кондиционной влажности 15%</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0,8 кг</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6-2.</w:t>
      </w:r>
      <w:r w:rsidRPr="00AF3153">
        <w:rPr>
          <w:rFonts w:ascii="Times New Roman" w:hAnsi="Times New Roman" w:cs="Times New Roman"/>
          <w:sz w:val="24"/>
          <w:szCs w:val="24"/>
        </w:rPr>
        <w:t xml:space="preserve"> </w:t>
      </w:r>
      <w:proofErr w:type="spellStart"/>
      <w:r w:rsidRPr="00AF3153">
        <w:rPr>
          <w:rFonts w:ascii="Times New Roman" w:hAnsi="Times New Roman" w:cs="Times New Roman"/>
          <w:sz w:val="24"/>
          <w:szCs w:val="24"/>
        </w:rPr>
        <w:t>Фунгицидными</w:t>
      </w:r>
      <w:proofErr w:type="spellEnd"/>
      <w:r w:rsidRPr="00AF3153">
        <w:rPr>
          <w:rFonts w:ascii="Times New Roman" w:hAnsi="Times New Roman" w:cs="Times New Roman"/>
          <w:sz w:val="24"/>
          <w:szCs w:val="24"/>
        </w:rPr>
        <w:t xml:space="preserve"> и бактерицидными свойствами обладают водные растворы хорошо известных солей натрия: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и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HPO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 Действующим веществом этих пестицидов являются ионы натрия, присутствующие в их водных растворах. Какую соль -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10 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О или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HPO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 xml:space="preserve"> – целесообразнее использовать для этих целей, если их стоимость примерно одинакова?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Массовая доля ионов натрия в: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 43.6%, в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10 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О – 16%, в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HPO</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 xml:space="preserve"> – 32,4%. Таким образом, больше всего натрия содержится в кальцинированной соде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proofErr w:type="gramStart"/>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w:t>
      </w:r>
      <w:proofErr w:type="gramEnd"/>
      <w:r w:rsidRPr="00AF3153">
        <w:rPr>
          <w:rFonts w:ascii="Times New Roman" w:hAnsi="Times New Roman" w:cs="Times New Roman"/>
          <w:sz w:val="24"/>
          <w:szCs w:val="24"/>
        </w:rPr>
        <w:t xml:space="preserve"> именно ее следует использовать для этих целей.</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6-3.</w:t>
      </w:r>
      <w:r w:rsidRPr="00AF3153">
        <w:rPr>
          <w:rFonts w:ascii="Times New Roman" w:hAnsi="Times New Roman" w:cs="Times New Roman"/>
          <w:sz w:val="24"/>
          <w:szCs w:val="24"/>
        </w:rPr>
        <w:t xml:space="preserve"> Скорлупа яиц состоит преимущественно из карбоната кальция СаСО</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Подсчитайте, сколько кальция теряет организм курицы с каждым снесенным яйцом, если масса скорлупы в среднем 10 г, и сколько кальция должна получить несушка с кормами в течение года, если средняя яйценоскость составляет 220 яиц в год. Определите также годовой запас мела для домашней птицефермы, если на ней содержат 5 кур – несушек.</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Молярная масса карбоната кальция 100 г/моль.</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Массовая доля кальция в этом соединении 40%, т.е. 10 г скорлупы содержится 4 г кальция.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С каждым яйцом курица теряет 4 г кальция, за год –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220 х 4 = 880 г. Такое количество кальция должна за год получить каждая несушка. Для расчета годового запаса мела проще воспользоваться весом скорлупы, которая состоит из карбоната кальция.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10г х 220 х 5 = </w:t>
      </w:r>
      <w:proofErr w:type="gramStart"/>
      <w:r w:rsidRPr="00AF3153">
        <w:rPr>
          <w:rFonts w:ascii="Times New Roman" w:hAnsi="Times New Roman" w:cs="Times New Roman"/>
          <w:sz w:val="24"/>
          <w:szCs w:val="24"/>
        </w:rPr>
        <w:t xml:space="preserve">11000  </w:t>
      </w:r>
      <w:proofErr w:type="spellStart"/>
      <w:r w:rsidRPr="00AF3153">
        <w:rPr>
          <w:rFonts w:ascii="Times New Roman" w:hAnsi="Times New Roman" w:cs="Times New Roman"/>
          <w:sz w:val="24"/>
          <w:szCs w:val="24"/>
        </w:rPr>
        <w:t>Т.о</w:t>
      </w:r>
      <w:proofErr w:type="spellEnd"/>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 xml:space="preserve"> надо запасти 11 кг мела.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lastRenderedPageBreak/>
        <w:t>6-3.</w:t>
      </w:r>
      <w:r w:rsidRPr="00AF3153">
        <w:rPr>
          <w:rFonts w:ascii="Times New Roman" w:hAnsi="Times New Roman" w:cs="Times New Roman"/>
          <w:sz w:val="24"/>
          <w:szCs w:val="24"/>
        </w:rPr>
        <w:t xml:space="preserve"> В бензине марки АИ-93 содержится около 0,8 г/л тетраэтилсвинца. Сколько свинца попадет </w:t>
      </w:r>
      <w:proofErr w:type="gramStart"/>
      <w:r w:rsidRPr="00AF3153">
        <w:rPr>
          <w:rFonts w:ascii="Times New Roman" w:hAnsi="Times New Roman" w:cs="Times New Roman"/>
          <w:sz w:val="24"/>
          <w:szCs w:val="24"/>
        </w:rPr>
        <w:t>в  окружающую</w:t>
      </w:r>
      <w:proofErr w:type="gramEnd"/>
      <w:r w:rsidRPr="00AF3153">
        <w:rPr>
          <w:rFonts w:ascii="Times New Roman" w:hAnsi="Times New Roman" w:cs="Times New Roman"/>
          <w:sz w:val="24"/>
          <w:szCs w:val="24"/>
        </w:rPr>
        <w:t xml:space="preserve"> среду в результате 1000-километрового пробега легкового автомобиля, если средний расход бензина во время пробега составляет 10 л на 100 км?</w:t>
      </w:r>
      <w:r w:rsidRPr="00AF3153">
        <w:rPr>
          <w:rFonts w:ascii="Times New Roman" w:hAnsi="Times New Roman" w:cs="Times New Roman"/>
          <w:i/>
          <w:sz w:val="24"/>
          <w:szCs w:val="24"/>
        </w:rPr>
        <w:t xml:space="preserve"> </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i/>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51,26 грамма.</w:t>
      </w:r>
    </w:p>
    <w:p w:rsidR="005C1EDC" w:rsidRPr="00AF3153" w:rsidRDefault="005C1EDC" w:rsidP="00AF3153">
      <w:pPr>
        <w:jc w:val="both"/>
        <w:rPr>
          <w:rFonts w:ascii="Times New Roman" w:hAnsi="Times New Roman" w:cs="Times New Roman"/>
          <w:b/>
          <w:sz w:val="24"/>
          <w:szCs w:val="24"/>
        </w:rPr>
      </w:pPr>
      <w:r w:rsidRPr="00AF3153">
        <w:rPr>
          <w:rFonts w:ascii="Times New Roman" w:hAnsi="Times New Roman" w:cs="Times New Roman"/>
          <w:b/>
          <w:sz w:val="24"/>
          <w:szCs w:val="24"/>
        </w:rPr>
        <w:t xml:space="preserve">Глава 7. Периодический закон </w:t>
      </w:r>
      <w:proofErr w:type="spellStart"/>
      <w:r w:rsidRPr="00AF3153">
        <w:rPr>
          <w:rFonts w:ascii="Times New Roman" w:hAnsi="Times New Roman" w:cs="Times New Roman"/>
          <w:b/>
          <w:sz w:val="24"/>
          <w:szCs w:val="24"/>
        </w:rPr>
        <w:t>Д.И.Менделеева</w:t>
      </w:r>
      <w:proofErr w:type="spellEnd"/>
    </w:p>
    <w:p w:rsidR="005C1EDC" w:rsidRPr="00AF3153" w:rsidRDefault="005C1EDC" w:rsidP="00AF3153">
      <w:pPr>
        <w:jc w:val="both"/>
        <w:rPr>
          <w:rFonts w:ascii="Times New Roman" w:hAnsi="Times New Roman" w:cs="Times New Roman"/>
          <w:b/>
          <w:sz w:val="24"/>
          <w:szCs w:val="24"/>
        </w:rPr>
      </w:pPr>
      <w:r w:rsidRPr="00AF3153">
        <w:rPr>
          <w:rFonts w:ascii="Times New Roman" w:hAnsi="Times New Roman" w:cs="Times New Roman"/>
          <w:b/>
          <w:sz w:val="24"/>
          <w:szCs w:val="24"/>
        </w:rPr>
        <w:t>Глава 8. Строение вещества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 xml:space="preserve">Глава 9. </w:t>
      </w:r>
      <w:proofErr w:type="spellStart"/>
      <w:r w:rsidRPr="00AF3153">
        <w:rPr>
          <w:rFonts w:ascii="Times New Roman" w:hAnsi="Times New Roman" w:cs="Times New Roman"/>
          <w:b/>
          <w:sz w:val="24"/>
          <w:szCs w:val="24"/>
        </w:rPr>
        <w:t>Окислительно</w:t>
      </w:r>
      <w:proofErr w:type="spellEnd"/>
      <w:r w:rsidRPr="00AF3153">
        <w:rPr>
          <w:rFonts w:ascii="Times New Roman" w:hAnsi="Times New Roman" w:cs="Times New Roman"/>
          <w:b/>
          <w:sz w:val="24"/>
          <w:szCs w:val="24"/>
        </w:rPr>
        <w:t>-восстановительные реакции</w:t>
      </w:r>
      <w:r w:rsidRPr="00AF3153">
        <w:rPr>
          <w:rFonts w:ascii="Times New Roman" w:hAnsi="Times New Roman" w:cs="Times New Roman"/>
          <w:sz w:val="24"/>
          <w:szCs w:val="24"/>
        </w:rPr>
        <w:t xml:space="preserve">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9-1.</w:t>
      </w:r>
      <w:r w:rsidRPr="00AF3153">
        <w:rPr>
          <w:rFonts w:ascii="Times New Roman" w:hAnsi="Times New Roman" w:cs="Times New Roman"/>
          <w:sz w:val="24"/>
          <w:szCs w:val="24"/>
        </w:rPr>
        <w:t xml:space="preserve"> Определить полярность аккумуляторной батареи и выпрямителя можно при помощи обыкновенной картофелины. Правда, кроме нее, вам потребуются два медных контакта, которые надо воткнуть в свежий срез клубня картофеля на расстоянии 2-3 мм друг от друга и замкнуть цепь. Тогда около положительного провода мякоть клубня начнет синеть. За счет каких процессов это происходит и какова роль картофеля?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proofErr w:type="gramStart"/>
      <w:r w:rsidRPr="00AF3153">
        <w:rPr>
          <w:rFonts w:ascii="Times New Roman" w:hAnsi="Times New Roman" w:cs="Times New Roman"/>
          <w:sz w:val="24"/>
          <w:szCs w:val="24"/>
        </w:rPr>
        <w:t>На  аноде</w:t>
      </w:r>
      <w:proofErr w:type="gramEnd"/>
      <w:r w:rsidRPr="00AF3153">
        <w:rPr>
          <w:rFonts w:ascii="Times New Roman" w:hAnsi="Times New Roman" w:cs="Times New Roman"/>
          <w:sz w:val="24"/>
          <w:szCs w:val="24"/>
        </w:rPr>
        <w:t xml:space="preserve"> происходит электрохимическое окисление меди (анодное растворение): </w:t>
      </w:r>
    </w:p>
    <w:p w:rsidR="005C1EDC" w:rsidRPr="00AF3153" w:rsidRDefault="005C1EDC" w:rsidP="00AF3153">
      <w:pPr>
        <w:spacing w:after="0"/>
        <w:jc w:val="both"/>
        <w:rPr>
          <w:rFonts w:ascii="Times New Roman" w:hAnsi="Times New Roman" w:cs="Times New Roman"/>
          <w:sz w:val="24"/>
          <w:szCs w:val="24"/>
          <w:vertAlign w:val="superscript"/>
        </w:rPr>
      </w:pPr>
      <w:r w:rsidRPr="00AF3153">
        <w:rPr>
          <w:rFonts w:ascii="Times New Roman" w:hAnsi="Times New Roman" w:cs="Times New Roman"/>
          <w:sz w:val="24"/>
          <w:szCs w:val="24"/>
        </w:rPr>
        <w:t xml:space="preserve">Cu0 </w:t>
      </w:r>
      <w:proofErr w:type="gramStart"/>
      <w:r w:rsidRPr="00AF3153">
        <w:rPr>
          <w:rFonts w:ascii="Times New Roman" w:hAnsi="Times New Roman" w:cs="Times New Roman"/>
          <w:sz w:val="24"/>
          <w:szCs w:val="24"/>
        </w:rPr>
        <w:t>-&gt;Cu</w:t>
      </w:r>
      <w:proofErr w:type="gramEnd"/>
      <w:r w:rsidRPr="00AF3153">
        <w:rPr>
          <w:rFonts w:ascii="Times New Roman" w:hAnsi="Times New Roman" w:cs="Times New Roman"/>
          <w:sz w:val="24"/>
          <w:szCs w:val="24"/>
          <w:vertAlign w:val="superscript"/>
        </w:rPr>
        <w:t>2+</w:t>
      </w:r>
      <w:r w:rsidRPr="00AF3153">
        <w:rPr>
          <w:rFonts w:ascii="Times New Roman" w:hAnsi="Times New Roman" w:cs="Times New Roman"/>
          <w:sz w:val="24"/>
          <w:szCs w:val="24"/>
        </w:rPr>
        <w:t xml:space="preserve"> +2e</w:t>
      </w:r>
      <w:r w:rsidRPr="00AF3153">
        <w:rPr>
          <w:rFonts w:ascii="Times New Roman" w:hAnsi="Times New Roman" w:cs="Times New Roman"/>
          <w:sz w:val="24"/>
          <w:szCs w:val="24"/>
          <w:vertAlign w:val="superscript"/>
        </w:rPr>
        <w:t>-</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Образующиеся катионы меди окрашивают мякоть картофеля в синий цвет. Картофельный сок выполняет роль электролита, а белая мякоть картофеля служит хорошим фоном для обнаружения ионов меди.</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jc w:val="both"/>
        <w:rPr>
          <w:rFonts w:ascii="Times New Roman" w:hAnsi="Times New Roman" w:cs="Times New Roman"/>
          <w:b/>
          <w:sz w:val="24"/>
          <w:szCs w:val="24"/>
        </w:rPr>
      </w:pPr>
      <w:r w:rsidRPr="00AF3153">
        <w:rPr>
          <w:rFonts w:ascii="Times New Roman" w:hAnsi="Times New Roman" w:cs="Times New Roman"/>
          <w:b/>
          <w:sz w:val="24"/>
          <w:szCs w:val="24"/>
        </w:rPr>
        <w:t>Глава 10. Галогены</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10-1.</w:t>
      </w:r>
      <w:r w:rsidRPr="00AF3153">
        <w:rPr>
          <w:rFonts w:ascii="Times New Roman" w:hAnsi="Times New Roman" w:cs="Times New Roman"/>
          <w:sz w:val="24"/>
          <w:szCs w:val="24"/>
        </w:rPr>
        <w:t xml:space="preserve"> В вашем доме есть бутыль с жидким отбеливателем, но этикетка с инструкцией потеряна. Препарат имеет запах хлора. Вы решили обработать им белье без нагревания. Какую посуду вы выберете, если у вас есть: новое ведро из оцинкованной жести, старый эмалированный таз с поврежденной эмалью, пластмассовый таз?</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w:t>
      </w:r>
      <w:proofErr w:type="gramStart"/>
      <w:r w:rsidRPr="00AF3153">
        <w:rPr>
          <w:rFonts w:ascii="Times New Roman" w:hAnsi="Times New Roman" w:cs="Times New Roman"/>
          <w:sz w:val="24"/>
          <w:szCs w:val="24"/>
        </w:rPr>
        <w:t>В</w:t>
      </w:r>
      <w:proofErr w:type="gramEnd"/>
      <w:r w:rsidRPr="00AF3153">
        <w:rPr>
          <w:rFonts w:ascii="Times New Roman" w:hAnsi="Times New Roman" w:cs="Times New Roman"/>
          <w:sz w:val="24"/>
          <w:szCs w:val="24"/>
        </w:rPr>
        <w:t xml:space="preserve"> качестве хлорсодержащего отбеливающего средства чаще всего используют водные растворы гипохлоритов – солей хлорноватистой кислоты, которые пропускают пропусканием хлора через раствор щелочи: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Cl</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+2NaOH=NaCl+NaClO+H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Образующийся при этом раствор, содержащий </w:t>
      </w:r>
      <w:proofErr w:type="spellStart"/>
      <w:r w:rsidRPr="00AF3153">
        <w:rPr>
          <w:rFonts w:ascii="Times New Roman" w:hAnsi="Times New Roman" w:cs="Times New Roman"/>
          <w:sz w:val="24"/>
          <w:szCs w:val="24"/>
        </w:rPr>
        <w:t>NaCl</w:t>
      </w:r>
      <w:proofErr w:type="spellEnd"/>
      <w:r w:rsidRPr="00AF3153">
        <w:rPr>
          <w:rFonts w:ascii="Times New Roman" w:hAnsi="Times New Roman" w:cs="Times New Roman"/>
          <w:sz w:val="24"/>
          <w:szCs w:val="24"/>
        </w:rPr>
        <w:t xml:space="preserve"> и </w:t>
      </w:r>
      <w:proofErr w:type="spellStart"/>
      <w:r w:rsidRPr="00AF3153">
        <w:rPr>
          <w:rFonts w:ascii="Times New Roman" w:hAnsi="Times New Roman" w:cs="Times New Roman"/>
          <w:sz w:val="24"/>
          <w:szCs w:val="24"/>
        </w:rPr>
        <w:t>NaClO</w:t>
      </w:r>
      <w:proofErr w:type="spellEnd"/>
      <w:r w:rsidRPr="00AF3153">
        <w:rPr>
          <w:rFonts w:ascii="Times New Roman" w:hAnsi="Times New Roman" w:cs="Times New Roman"/>
          <w:sz w:val="24"/>
          <w:szCs w:val="24"/>
        </w:rPr>
        <w:t xml:space="preserve">, под названием «жавелевая вода» используют для отбеливания тканей очень давно. Отбеливание происходит за счет окисления загрязняющих веществ </w:t>
      </w:r>
      <w:proofErr w:type="spellStart"/>
      <w:r w:rsidRPr="00AF3153">
        <w:rPr>
          <w:rFonts w:ascii="Times New Roman" w:hAnsi="Times New Roman" w:cs="Times New Roman"/>
          <w:sz w:val="24"/>
          <w:szCs w:val="24"/>
        </w:rPr>
        <w:t>хдорноватистой</w:t>
      </w:r>
      <w:proofErr w:type="spellEnd"/>
      <w:r w:rsidRPr="00AF3153">
        <w:rPr>
          <w:rFonts w:ascii="Times New Roman" w:hAnsi="Times New Roman" w:cs="Times New Roman"/>
          <w:sz w:val="24"/>
          <w:szCs w:val="24"/>
        </w:rPr>
        <w:t xml:space="preserve"> кислотой, которая из растворов гипохлоритов вытесняется угольной кислотой и легко разлагается:</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NaClO+H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O+CO</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=NaHCO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+HClO</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2HClO=2HCl+O</w:t>
      </w:r>
      <w:r w:rsidRPr="00AF3153">
        <w:rPr>
          <w:rFonts w:ascii="Times New Roman" w:hAnsi="Times New Roman" w:cs="Times New Roman"/>
          <w:sz w:val="24"/>
          <w:szCs w:val="24"/>
          <w:vertAlign w:val="subscript"/>
          <w:lang w:val="en-US"/>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Таким образом, в отбеливающем растворе присутствуют хлорноватистая и соляная кислоты.</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Если налить такой отбеливатель в ведро из оцинкованной жести, то присутствующие в нем кислоты сначала будут растворять оксидную пленку цинка, а затем взаимодействовать непосредственно с цинком. Если использовать эмалированную емкость с поврежденной эмалью, эти кислоты будут взаимодействовать с железом (эмалированная посуда изготовлена из сплавов железа).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lastRenderedPageBreak/>
        <w:t xml:space="preserve">Выделяющийся при разложении </w:t>
      </w:r>
      <w:proofErr w:type="spellStart"/>
      <w:r w:rsidRPr="00AF3153">
        <w:rPr>
          <w:rFonts w:ascii="Times New Roman" w:hAnsi="Times New Roman" w:cs="Times New Roman"/>
          <w:sz w:val="24"/>
          <w:szCs w:val="24"/>
        </w:rPr>
        <w:t>HClO</w:t>
      </w:r>
      <w:proofErr w:type="spellEnd"/>
      <w:r w:rsidRPr="00AF3153">
        <w:rPr>
          <w:rFonts w:ascii="Times New Roman" w:hAnsi="Times New Roman" w:cs="Times New Roman"/>
          <w:sz w:val="24"/>
          <w:szCs w:val="24"/>
        </w:rPr>
        <w:t xml:space="preserve"> атомарный кислород также окисляет цинк и железо. Кроме того, все отбеливающие средства на основе соединений хлора могут содержать и некоторое количество соединений хлора, который также будет окислять металлы:</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Zn+Cl</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=ZnCl</w:t>
      </w:r>
      <w:r w:rsidRPr="00AF3153">
        <w:rPr>
          <w:rFonts w:ascii="Times New Roman" w:hAnsi="Times New Roman" w:cs="Times New Roman"/>
          <w:sz w:val="24"/>
          <w:szCs w:val="24"/>
          <w:vertAlign w:val="subscript"/>
          <w:lang w:val="en-US"/>
        </w:rPr>
        <w:t>2</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2Fe+3Cl</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=2FeCl</w:t>
      </w:r>
      <w:r w:rsidRPr="00AF3153">
        <w:rPr>
          <w:rFonts w:ascii="Times New Roman" w:hAnsi="Times New Roman" w:cs="Times New Roman"/>
          <w:sz w:val="24"/>
          <w:szCs w:val="24"/>
          <w:vertAlign w:val="subscript"/>
          <w:lang w:val="en-US"/>
        </w:rPr>
        <w:t>3</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Для отбеливания белья следует выбрать пластмассовый таз, так как все остальные материалы будут вступать в химическое взаимодействие с отбеливателем. Но, следует учесть, что, если полимерные материалы длительное время подвергаются воздействию сильных окислителей, они становятся хрупкими и постепенно разрушаются. </w:t>
      </w:r>
    </w:p>
    <w:p w:rsidR="005C1EDC" w:rsidRPr="00AF3153" w:rsidRDefault="005C1EDC" w:rsidP="00AF3153">
      <w:pPr>
        <w:ind w:left="284"/>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10-2. </w:t>
      </w:r>
      <w:r w:rsidRPr="00AF3153">
        <w:rPr>
          <w:rFonts w:ascii="Times New Roman" w:hAnsi="Times New Roman" w:cs="Times New Roman"/>
          <w:sz w:val="24"/>
          <w:szCs w:val="24"/>
        </w:rPr>
        <w:t xml:space="preserve">На белую салфетку пролили йод. Попытались вывести пятно с помощью отбеливателей: «Персоль», затем хлорная известь, но неудачно – ни одно из этих средств не обесцветило пятно. Однако, через несколько дней пятно исчезло. Можно ли написать уравнение реакции, благодаря которой исчезло пятно? Почему оно не </w:t>
      </w:r>
      <w:proofErr w:type="gramStart"/>
      <w:r w:rsidRPr="00AF3153">
        <w:rPr>
          <w:rFonts w:ascii="Times New Roman" w:hAnsi="Times New Roman" w:cs="Times New Roman"/>
          <w:sz w:val="24"/>
          <w:szCs w:val="24"/>
        </w:rPr>
        <w:t>исчезло  под</w:t>
      </w:r>
      <w:proofErr w:type="gramEnd"/>
      <w:r w:rsidRPr="00AF3153">
        <w:rPr>
          <w:rFonts w:ascii="Times New Roman" w:hAnsi="Times New Roman" w:cs="Times New Roman"/>
          <w:sz w:val="24"/>
          <w:szCs w:val="24"/>
        </w:rPr>
        <w:t xml:space="preserve"> действием отбеливателей?</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b/>
          <w:sz w:val="24"/>
          <w:szCs w:val="24"/>
        </w:rPr>
        <w:t xml:space="preserve"> </w:t>
      </w:r>
      <w:r w:rsidRPr="00AF3153">
        <w:rPr>
          <w:rFonts w:ascii="Times New Roman" w:hAnsi="Times New Roman" w:cs="Times New Roman"/>
          <w:sz w:val="24"/>
          <w:szCs w:val="24"/>
        </w:rPr>
        <w:t xml:space="preserve">Нет, уравнение реакции написать нельзя, так как пятно исчезло в результате физического процесса – постепенной сублимации йода, адсорбированного тканью. Хлорная известь </w:t>
      </w:r>
      <w:proofErr w:type="spellStart"/>
      <w:r w:rsidRPr="00AF3153">
        <w:rPr>
          <w:rFonts w:ascii="Times New Roman" w:hAnsi="Times New Roman" w:cs="Times New Roman"/>
          <w:sz w:val="24"/>
          <w:szCs w:val="24"/>
        </w:rPr>
        <w:t>Ca</w:t>
      </w:r>
      <w:proofErr w:type="spellEnd"/>
      <w:r w:rsidRPr="00AF3153">
        <w:rPr>
          <w:rFonts w:ascii="Times New Roman" w:hAnsi="Times New Roman" w:cs="Times New Roman"/>
          <w:sz w:val="24"/>
          <w:szCs w:val="24"/>
        </w:rPr>
        <w:t>(</w:t>
      </w:r>
      <w:proofErr w:type="spellStart"/>
      <w:r w:rsidRPr="00AF3153">
        <w:rPr>
          <w:rFonts w:ascii="Times New Roman" w:hAnsi="Times New Roman" w:cs="Times New Roman"/>
          <w:sz w:val="24"/>
          <w:szCs w:val="24"/>
        </w:rPr>
        <w:t>ClO</w:t>
      </w:r>
      <w:proofErr w:type="spellEnd"/>
      <w:r w:rsidRPr="00AF3153">
        <w:rPr>
          <w:rFonts w:ascii="Times New Roman" w:hAnsi="Times New Roman" w:cs="Times New Roman"/>
          <w:sz w:val="24"/>
          <w:szCs w:val="24"/>
        </w:rPr>
        <w:t>)</w:t>
      </w:r>
      <w:proofErr w:type="gramStart"/>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и</w:t>
      </w:r>
      <w:proofErr w:type="gramEnd"/>
      <w:r w:rsidRPr="00AF3153">
        <w:rPr>
          <w:rFonts w:ascii="Times New Roman" w:hAnsi="Times New Roman" w:cs="Times New Roman"/>
          <w:sz w:val="24"/>
          <w:szCs w:val="24"/>
        </w:rPr>
        <w:t xml:space="preserve"> персоль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b/>
          <w:sz w:val="24"/>
          <w:szCs w:val="24"/>
          <w:vertAlign w:val="superscript"/>
        </w:rPr>
        <w:t>.</w:t>
      </w:r>
      <w:r w:rsidRPr="00AF3153">
        <w:rPr>
          <w:rFonts w:ascii="Times New Roman" w:hAnsi="Times New Roman" w:cs="Times New Roman"/>
          <w:sz w:val="24"/>
          <w:szCs w:val="24"/>
        </w:rPr>
        <w:t xml:space="preserve"> 1,5H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 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O обладают окислительными свойствами, поэтому они не обесцвечивают пятно йода, так как йод тоже является окислителем. Можно попытаться вывести такое пятно с помощью восстановителей, </w:t>
      </w:r>
      <w:proofErr w:type="gramStart"/>
      <w:r w:rsidRPr="00AF3153">
        <w:rPr>
          <w:rFonts w:ascii="Times New Roman" w:hAnsi="Times New Roman" w:cs="Times New Roman"/>
          <w:sz w:val="24"/>
          <w:szCs w:val="24"/>
        </w:rPr>
        <w:t>например</w:t>
      </w:r>
      <w:proofErr w:type="gramEnd"/>
      <w:r w:rsidRPr="00AF3153">
        <w:rPr>
          <w:rFonts w:ascii="Times New Roman" w:hAnsi="Times New Roman" w:cs="Times New Roman"/>
          <w:sz w:val="24"/>
          <w:szCs w:val="24"/>
        </w:rPr>
        <w:t xml:space="preserve"> водного раствора сульфита натрия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SO</w:t>
      </w:r>
      <w:r w:rsidRPr="00AF3153">
        <w:rPr>
          <w:rFonts w:ascii="Times New Roman" w:hAnsi="Times New Roman" w:cs="Times New Roman"/>
          <w:sz w:val="24"/>
          <w:szCs w:val="24"/>
          <w:vertAlign w:val="subscript"/>
        </w:rPr>
        <w:t>3</w:t>
      </w:r>
    </w:p>
    <w:p w:rsidR="005C1EDC" w:rsidRPr="00AF3153" w:rsidRDefault="005C1EDC" w:rsidP="00AF3153">
      <w:pPr>
        <w:ind w:left="284"/>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I</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+2NaOH=2NaI+Na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10-3. </w:t>
      </w:r>
      <w:r w:rsidRPr="00AF3153">
        <w:rPr>
          <w:rFonts w:ascii="Times New Roman" w:hAnsi="Times New Roman" w:cs="Times New Roman"/>
          <w:sz w:val="24"/>
          <w:szCs w:val="24"/>
        </w:rPr>
        <w:t>Если необходимо быстро удалить пятно йода с ткани, то какое химическое соединение надо использовать – с окислительными или с восстановительными свойствами?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Можно попытаться вывести такое пятно с помощью восстановителей, </w:t>
      </w:r>
      <w:proofErr w:type="gramStart"/>
      <w:r w:rsidRPr="00AF3153">
        <w:rPr>
          <w:rFonts w:ascii="Times New Roman" w:hAnsi="Times New Roman" w:cs="Times New Roman"/>
          <w:sz w:val="24"/>
          <w:szCs w:val="24"/>
        </w:rPr>
        <w:t>например</w:t>
      </w:r>
      <w:proofErr w:type="gramEnd"/>
      <w:r w:rsidRPr="00AF3153">
        <w:rPr>
          <w:rFonts w:ascii="Times New Roman" w:hAnsi="Times New Roman" w:cs="Times New Roman"/>
          <w:sz w:val="24"/>
          <w:szCs w:val="24"/>
        </w:rPr>
        <w:t xml:space="preserve"> водного раствора сульфита натрия Na2SO3</w:t>
      </w:r>
    </w:p>
    <w:p w:rsidR="005C1EDC" w:rsidRPr="00AF3153" w:rsidRDefault="005C1EDC" w:rsidP="00AF3153">
      <w:pPr>
        <w:ind w:left="284"/>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I2+Na2SO3+2NaOH=2NaI+Na2SO4+H2O</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10-4.</w:t>
      </w:r>
      <w:r w:rsidRPr="00AF3153">
        <w:rPr>
          <w:rFonts w:ascii="Times New Roman" w:hAnsi="Times New Roman" w:cs="Times New Roman"/>
          <w:sz w:val="24"/>
          <w:szCs w:val="24"/>
        </w:rPr>
        <w:t xml:space="preserve"> Какое количество </w:t>
      </w:r>
      <w:proofErr w:type="spellStart"/>
      <w:r w:rsidRPr="00AF3153">
        <w:rPr>
          <w:rFonts w:ascii="Times New Roman" w:hAnsi="Times New Roman" w:cs="Times New Roman"/>
          <w:sz w:val="24"/>
          <w:szCs w:val="24"/>
        </w:rPr>
        <w:t>монофторфосфата</w:t>
      </w:r>
      <w:proofErr w:type="spellEnd"/>
      <w:r w:rsidRPr="00AF3153">
        <w:rPr>
          <w:rFonts w:ascii="Times New Roman" w:hAnsi="Times New Roman" w:cs="Times New Roman"/>
          <w:sz w:val="24"/>
          <w:szCs w:val="24"/>
        </w:rPr>
        <w:t xml:space="preserve"> натрия Na2PO3F содержится в тюбике зубной пасты весом 75 граммов, если на упаковке указано: «Содержание активного фтора 0,15%»? Стоматологи рекомендуют для профилактики кариеса ежегодно потреблять в виде зубной пасты примерно 1,5 грамма активного фтора, т.е. фторид-иона, способного </w:t>
      </w:r>
      <w:proofErr w:type="spellStart"/>
      <w:r w:rsidRPr="00AF3153">
        <w:rPr>
          <w:rFonts w:ascii="Times New Roman" w:hAnsi="Times New Roman" w:cs="Times New Roman"/>
          <w:sz w:val="24"/>
          <w:szCs w:val="24"/>
        </w:rPr>
        <w:t>диссоциировать</w:t>
      </w:r>
      <w:proofErr w:type="spellEnd"/>
      <w:r w:rsidRPr="00AF3153">
        <w:rPr>
          <w:rFonts w:ascii="Times New Roman" w:hAnsi="Times New Roman" w:cs="Times New Roman"/>
          <w:sz w:val="24"/>
          <w:szCs w:val="24"/>
        </w:rPr>
        <w:t xml:space="preserve"> и вступать в реакции ионного обмена с зубной эмалью. Сколько тюбиков зубной пасты нужно использовать в течение года, чтобы обеспечить эту норму?</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В 75 граммах пасты содержится (</w:t>
      </w:r>
      <w:proofErr w:type="gramStart"/>
      <w:r w:rsidRPr="00AF3153">
        <w:rPr>
          <w:rFonts w:ascii="Times New Roman" w:hAnsi="Times New Roman" w:cs="Times New Roman"/>
          <w:sz w:val="24"/>
          <w:szCs w:val="24"/>
        </w:rPr>
        <w:t>75 .</w:t>
      </w:r>
      <w:proofErr w:type="gramEnd"/>
      <w:r w:rsidRPr="00AF3153">
        <w:rPr>
          <w:rFonts w:ascii="Times New Roman" w:hAnsi="Times New Roman" w:cs="Times New Roman"/>
          <w:sz w:val="24"/>
          <w:szCs w:val="24"/>
        </w:rPr>
        <w:t xml:space="preserve"> 0,15</w:t>
      </w:r>
      <w:proofErr w:type="gramStart"/>
      <w:r w:rsidRPr="00AF3153">
        <w:rPr>
          <w:rFonts w:ascii="Times New Roman" w:hAnsi="Times New Roman" w:cs="Times New Roman"/>
          <w:sz w:val="24"/>
          <w:szCs w:val="24"/>
        </w:rPr>
        <w:t>) :</w:t>
      </w:r>
      <w:proofErr w:type="gramEnd"/>
      <w:r w:rsidRPr="00AF3153">
        <w:rPr>
          <w:rFonts w:ascii="Times New Roman" w:hAnsi="Times New Roman" w:cs="Times New Roman"/>
          <w:sz w:val="24"/>
          <w:szCs w:val="24"/>
        </w:rPr>
        <w:t xml:space="preserve"> 100 = 0,11 г активного фтора. По норме необходимо израсходовать 1,5:0,11 = 13,6 тюбиков зубной пасты за год, т.е. примерно по одному тюбику в месяц.</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10-5. </w:t>
      </w:r>
      <w:r w:rsidRPr="00AF3153">
        <w:rPr>
          <w:rFonts w:ascii="Times New Roman" w:hAnsi="Times New Roman" w:cs="Times New Roman"/>
          <w:sz w:val="24"/>
          <w:szCs w:val="24"/>
        </w:rPr>
        <w:t xml:space="preserve">Об открытии йода рассказывают такую историю. В тот день французский ученый Бернар </w:t>
      </w:r>
      <w:proofErr w:type="spellStart"/>
      <w:r w:rsidRPr="00AF3153">
        <w:rPr>
          <w:rFonts w:ascii="Times New Roman" w:hAnsi="Times New Roman" w:cs="Times New Roman"/>
          <w:sz w:val="24"/>
          <w:szCs w:val="24"/>
        </w:rPr>
        <w:t>Куртуа</w:t>
      </w:r>
      <w:proofErr w:type="spellEnd"/>
      <w:r w:rsidRPr="00AF3153">
        <w:rPr>
          <w:rFonts w:ascii="Times New Roman" w:hAnsi="Times New Roman" w:cs="Times New Roman"/>
          <w:sz w:val="24"/>
          <w:szCs w:val="24"/>
        </w:rPr>
        <w:t xml:space="preserve">, как обычно, завтракал за рабочим столом своего небольшого химического кабинета. У него на плече восседал любимый кот. На столе рядом с пищей стояли две бутыли, в одной из которых был настой морских водорослей в спирте, а в другой – смесь концентрированной серной кислоты с железными опилками. Коту надоело сидеть на плече, он спрыгнул, но неловко: бутыли упали на пол и разбились. Хранившиеся в них жидкости смешались, в результате химической реакции в воздух поднялись фиолетовые клубы газа. </w:t>
      </w:r>
      <w:r w:rsidRPr="00AF3153">
        <w:rPr>
          <w:rFonts w:ascii="Times New Roman" w:hAnsi="Times New Roman" w:cs="Times New Roman"/>
          <w:sz w:val="24"/>
          <w:szCs w:val="24"/>
        </w:rPr>
        <w:lastRenderedPageBreak/>
        <w:t xml:space="preserve">Когда они осели, ученый заметил на лабораторном оборудовании фиолетовый кристаллический налет. Так был открыт йод. Но при этом </w:t>
      </w:r>
      <w:proofErr w:type="spellStart"/>
      <w:r w:rsidRPr="00AF3153">
        <w:rPr>
          <w:rFonts w:ascii="Times New Roman" w:hAnsi="Times New Roman" w:cs="Times New Roman"/>
          <w:sz w:val="24"/>
          <w:szCs w:val="24"/>
        </w:rPr>
        <w:t>Куртуа</w:t>
      </w:r>
      <w:proofErr w:type="spellEnd"/>
      <w:r w:rsidRPr="00AF3153">
        <w:rPr>
          <w:rFonts w:ascii="Times New Roman" w:hAnsi="Times New Roman" w:cs="Times New Roman"/>
          <w:sz w:val="24"/>
          <w:szCs w:val="24"/>
        </w:rPr>
        <w:t xml:space="preserve"> нарушил сразу несколько правил техники безопасности. Какие именно? Какое вещество, содержащееся в водорослях, могло образовать при взаимодействии с серной кислотой свободный йод? Напишите уравнение этой реакции. Можно ли эту реакцию отнести к </w:t>
      </w:r>
      <w:proofErr w:type="spellStart"/>
      <w:r w:rsidRPr="00AF3153">
        <w:rPr>
          <w:rFonts w:ascii="Times New Roman" w:hAnsi="Times New Roman" w:cs="Times New Roman"/>
          <w:sz w:val="24"/>
          <w:szCs w:val="24"/>
        </w:rPr>
        <w:t>окислительно</w:t>
      </w:r>
      <w:proofErr w:type="spellEnd"/>
      <w:r w:rsidRPr="00AF3153">
        <w:rPr>
          <w:rFonts w:ascii="Times New Roman" w:hAnsi="Times New Roman" w:cs="Times New Roman"/>
          <w:sz w:val="24"/>
          <w:szCs w:val="24"/>
        </w:rPr>
        <w:t xml:space="preserve">-восстановительным? Как называют процесс, при </w:t>
      </w:r>
      <w:proofErr w:type="gramStart"/>
      <w:r w:rsidRPr="00AF3153">
        <w:rPr>
          <w:rFonts w:ascii="Times New Roman" w:hAnsi="Times New Roman" w:cs="Times New Roman"/>
          <w:sz w:val="24"/>
          <w:szCs w:val="24"/>
        </w:rPr>
        <w:t>котором  из</w:t>
      </w:r>
      <w:proofErr w:type="gramEnd"/>
      <w:r w:rsidRPr="00AF3153">
        <w:rPr>
          <w:rFonts w:ascii="Times New Roman" w:hAnsi="Times New Roman" w:cs="Times New Roman"/>
          <w:sz w:val="24"/>
          <w:szCs w:val="24"/>
        </w:rPr>
        <w:t xml:space="preserve"> паров йода образовались кристаллы? Как лучше всего можно было очистить оборудование в лаборатории от образовавшегося налета?</w:t>
      </w:r>
    </w:p>
    <w:p w:rsidR="005C1EDC" w:rsidRPr="00AF3153" w:rsidRDefault="005C1EDC" w:rsidP="00AF3153">
      <w:pPr>
        <w:spacing w:after="0"/>
        <w:ind w:left="284" w:hanging="284"/>
        <w:jc w:val="both"/>
        <w:rPr>
          <w:rFonts w:ascii="Times New Roman" w:hAnsi="Times New Roman" w:cs="Times New Roman"/>
          <w:sz w:val="24"/>
          <w:szCs w:val="24"/>
        </w:rPr>
      </w:pPr>
      <w:r w:rsidRPr="00AF3153">
        <w:rPr>
          <w:rFonts w:ascii="Times New Roman" w:hAnsi="Times New Roman" w:cs="Times New Roman"/>
          <w:b/>
          <w:sz w:val="24"/>
          <w:szCs w:val="24"/>
        </w:rPr>
        <w:t xml:space="preserve">Ответ: </w:t>
      </w:r>
      <w:proofErr w:type="spellStart"/>
      <w:r w:rsidRPr="00AF3153">
        <w:rPr>
          <w:rFonts w:ascii="Times New Roman" w:hAnsi="Times New Roman" w:cs="Times New Roman"/>
          <w:sz w:val="24"/>
          <w:szCs w:val="24"/>
        </w:rPr>
        <w:t>Куртуа</w:t>
      </w:r>
      <w:proofErr w:type="spellEnd"/>
      <w:r w:rsidRPr="00AF3153">
        <w:rPr>
          <w:rFonts w:ascii="Times New Roman" w:hAnsi="Times New Roman" w:cs="Times New Roman"/>
          <w:sz w:val="24"/>
          <w:szCs w:val="24"/>
        </w:rPr>
        <w:t xml:space="preserve"> нарушил следующие правила: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 </w:t>
      </w:r>
      <w:r w:rsidRPr="00AF3153">
        <w:rPr>
          <w:rFonts w:ascii="Times New Roman" w:hAnsi="Times New Roman" w:cs="Times New Roman"/>
          <w:sz w:val="24"/>
          <w:szCs w:val="24"/>
        </w:rPr>
        <w:t>В химических лабораториях запрещается хранить концентрированные кислоты на лабораторном столе, их нужно хранить под вытяжкой.</w:t>
      </w:r>
    </w:p>
    <w:p w:rsidR="005C1EDC" w:rsidRPr="00AF3153" w:rsidRDefault="005C1EDC" w:rsidP="00AF3153">
      <w:pPr>
        <w:spacing w:after="0"/>
        <w:ind w:left="284" w:hanging="284"/>
        <w:jc w:val="both"/>
        <w:rPr>
          <w:rFonts w:ascii="Times New Roman" w:hAnsi="Times New Roman" w:cs="Times New Roman"/>
          <w:sz w:val="24"/>
          <w:szCs w:val="24"/>
        </w:rPr>
      </w:pPr>
      <w:r w:rsidRPr="00AF3153">
        <w:rPr>
          <w:rFonts w:ascii="Times New Roman" w:hAnsi="Times New Roman" w:cs="Times New Roman"/>
          <w:sz w:val="24"/>
          <w:szCs w:val="24"/>
        </w:rPr>
        <w:t>2.</w:t>
      </w:r>
      <w:r w:rsidRPr="00AF3153">
        <w:rPr>
          <w:rFonts w:ascii="Times New Roman" w:hAnsi="Times New Roman" w:cs="Times New Roman"/>
          <w:sz w:val="24"/>
          <w:szCs w:val="24"/>
        </w:rPr>
        <w:tab/>
        <w:t>Строго запрещается принимать пищу в химической лаборатории</w:t>
      </w:r>
    </w:p>
    <w:p w:rsidR="005C1EDC" w:rsidRPr="00AF3153" w:rsidRDefault="005C1EDC" w:rsidP="00AF3153">
      <w:pPr>
        <w:spacing w:after="0"/>
        <w:ind w:left="284" w:hanging="284"/>
        <w:jc w:val="both"/>
        <w:rPr>
          <w:rFonts w:ascii="Times New Roman" w:hAnsi="Times New Roman" w:cs="Times New Roman"/>
          <w:sz w:val="24"/>
          <w:szCs w:val="24"/>
        </w:rPr>
      </w:pPr>
      <w:r w:rsidRPr="00AF3153">
        <w:rPr>
          <w:rFonts w:ascii="Times New Roman" w:hAnsi="Times New Roman" w:cs="Times New Roman"/>
          <w:sz w:val="24"/>
          <w:szCs w:val="24"/>
        </w:rPr>
        <w:t>3.</w:t>
      </w:r>
      <w:r w:rsidRPr="00AF3153">
        <w:rPr>
          <w:rFonts w:ascii="Times New Roman" w:hAnsi="Times New Roman" w:cs="Times New Roman"/>
          <w:sz w:val="24"/>
          <w:szCs w:val="24"/>
        </w:rPr>
        <w:tab/>
        <w:t>Запрещается нахождение животных. Нельзя держать рядом вещества с окислительными и восстановительными свойствами.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Морские водоросли содержат много </w:t>
      </w:r>
      <w:proofErr w:type="spellStart"/>
      <w:r w:rsidRPr="00AF3153">
        <w:rPr>
          <w:rFonts w:ascii="Times New Roman" w:hAnsi="Times New Roman" w:cs="Times New Roman"/>
          <w:sz w:val="24"/>
          <w:szCs w:val="24"/>
        </w:rPr>
        <w:t>иода</w:t>
      </w:r>
      <w:proofErr w:type="spellEnd"/>
      <w:r w:rsidRPr="00AF3153">
        <w:rPr>
          <w:rFonts w:ascii="Times New Roman" w:hAnsi="Times New Roman" w:cs="Times New Roman"/>
          <w:sz w:val="24"/>
          <w:szCs w:val="24"/>
        </w:rPr>
        <w:t xml:space="preserve"> в виде иона I- </w:t>
      </w:r>
      <w:proofErr w:type="gramStart"/>
      <w:r w:rsidRPr="00AF3153">
        <w:rPr>
          <w:rFonts w:ascii="Times New Roman" w:hAnsi="Times New Roman" w:cs="Times New Roman"/>
          <w:sz w:val="24"/>
          <w:szCs w:val="24"/>
        </w:rPr>
        <w:t>При</w:t>
      </w:r>
      <w:proofErr w:type="gramEnd"/>
      <w:r w:rsidRPr="00AF3153">
        <w:rPr>
          <w:rFonts w:ascii="Times New Roman" w:hAnsi="Times New Roman" w:cs="Times New Roman"/>
          <w:sz w:val="24"/>
          <w:szCs w:val="24"/>
        </w:rPr>
        <w:t xml:space="preserve"> взаимодействии раствора, содержащего эти ионы, с серной кислотой произошло окисление ионов </w:t>
      </w:r>
      <w:proofErr w:type="spellStart"/>
      <w:r w:rsidRPr="00AF3153">
        <w:rPr>
          <w:rFonts w:ascii="Times New Roman" w:hAnsi="Times New Roman" w:cs="Times New Roman"/>
          <w:sz w:val="24"/>
          <w:szCs w:val="24"/>
        </w:rPr>
        <w:t>иода</w:t>
      </w:r>
      <w:proofErr w:type="spellEnd"/>
      <w:r w:rsidRPr="00AF3153">
        <w:rPr>
          <w:rFonts w:ascii="Times New Roman" w:hAnsi="Times New Roman" w:cs="Times New Roman"/>
          <w:sz w:val="24"/>
          <w:szCs w:val="24"/>
        </w:rPr>
        <w:t xml:space="preserve"> с образованием молекулярного </w:t>
      </w:r>
      <w:proofErr w:type="spellStart"/>
      <w:r w:rsidRPr="00AF3153">
        <w:rPr>
          <w:rFonts w:ascii="Times New Roman" w:hAnsi="Times New Roman" w:cs="Times New Roman"/>
          <w:sz w:val="24"/>
          <w:szCs w:val="24"/>
        </w:rPr>
        <w:t>иода</w:t>
      </w:r>
      <w:proofErr w:type="spellEnd"/>
      <w:r w:rsidRPr="00AF3153">
        <w:rPr>
          <w:rFonts w:ascii="Times New Roman" w:hAnsi="Times New Roman" w:cs="Times New Roman"/>
          <w:sz w:val="24"/>
          <w:szCs w:val="24"/>
        </w:rPr>
        <w:t>:</w:t>
      </w:r>
    </w:p>
    <w:p w:rsidR="005C1EDC" w:rsidRPr="00AF3153" w:rsidRDefault="005C1EDC" w:rsidP="00AF3153">
      <w:pPr>
        <w:spacing w:after="0"/>
        <w:ind w:left="284" w:hanging="284"/>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2NaI+H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+I</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+2H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w:t>
      </w:r>
    </w:p>
    <w:p w:rsidR="005C1EDC" w:rsidRPr="00AF3153" w:rsidRDefault="005C1EDC" w:rsidP="00AF3153">
      <w:pPr>
        <w:spacing w:after="0"/>
        <w:ind w:left="284" w:hanging="284"/>
        <w:jc w:val="both"/>
        <w:rPr>
          <w:rFonts w:ascii="Times New Roman" w:hAnsi="Times New Roman" w:cs="Times New Roman"/>
          <w:sz w:val="24"/>
          <w:szCs w:val="24"/>
        </w:rPr>
      </w:pPr>
      <w:r w:rsidRPr="00AF3153">
        <w:rPr>
          <w:rFonts w:ascii="Times New Roman" w:hAnsi="Times New Roman" w:cs="Times New Roman"/>
          <w:sz w:val="24"/>
          <w:szCs w:val="24"/>
        </w:rPr>
        <w:t xml:space="preserve">Это </w:t>
      </w:r>
      <w:proofErr w:type="spellStart"/>
      <w:r w:rsidRPr="00AF3153">
        <w:rPr>
          <w:rFonts w:ascii="Times New Roman" w:hAnsi="Times New Roman" w:cs="Times New Roman"/>
          <w:sz w:val="24"/>
          <w:szCs w:val="24"/>
        </w:rPr>
        <w:t>окислительно</w:t>
      </w:r>
      <w:proofErr w:type="spellEnd"/>
      <w:r w:rsidRPr="00AF3153">
        <w:rPr>
          <w:rFonts w:ascii="Times New Roman" w:hAnsi="Times New Roman" w:cs="Times New Roman"/>
          <w:sz w:val="24"/>
          <w:szCs w:val="24"/>
        </w:rPr>
        <w:t>-восстановительная реакция.</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sz w:val="24"/>
          <w:szCs w:val="24"/>
        </w:rPr>
        <w:t xml:space="preserve">Процесс образования кристаллов из паров называется кристаллизацией, а обратный процесс – возгонкой. Налет </w:t>
      </w:r>
      <w:proofErr w:type="spellStart"/>
      <w:r w:rsidRPr="00AF3153">
        <w:rPr>
          <w:rFonts w:ascii="Times New Roman" w:hAnsi="Times New Roman" w:cs="Times New Roman"/>
          <w:sz w:val="24"/>
          <w:szCs w:val="24"/>
        </w:rPr>
        <w:t>иода</w:t>
      </w:r>
      <w:proofErr w:type="spellEnd"/>
      <w:r w:rsidRPr="00AF3153">
        <w:rPr>
          <w:rFonts w:ascii="Times New Roman" w:hAnsi="Times New Roman" w:cs="Times New Roman"/>
          <w:sz w:val="24"/>
          <w:szCs w:val="24"/>
        </w:rPr>
        <w:t xml:space="preserve"> можно легко удалить с помощью органических растворителей.</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10-6.</w:t>
      </w:r>
      <w:r w:rsidRPr="00AF3153">
        <w:rPr>
          <w:rFonts w:ascii="Times New Roman" w:hAnsi="Times New Roman" w:cs="Times New Roman"/>
          <w:sz w:val="24"/>
          <w:szCs w:val="24"/>
        </w:rPr>
        <w:t xml:space="preserve"> Вы выбираете зубную пасту. На упаковке пасты №1 указано, что в ней содержится 0,454% фторида олова (II), а зубная паста №2 содержит 0,8% </w:t>
      </w:r>
      <w:proofErr w:type="spellStart"/>
      <w:r w:rsidRPr="00AF3153">
        <w:rPr>
          <w:rFonts w:ascii="Times New Roman" w:hAnsi="Times New Roman" w:cs="Times New Roman"/>
          <w:sz w:val="24"/>
          <w:szCs w:val="24"/>
        </w:rPr>
        <w:t>монофторфосфата</w:t>
      </w:r>
      <w:proofErr w:type="spellEnd"/>
      <w:r w:rsidRPr="00AF3153">
        <w:rPr>
          <w:rFonts w:ascii="Times New Roman" w:hAnsi="Times New Roman" w:cs="Times New Roman"/>
          <w:sz w:val="24"/>
          <w:szCs w:val="24"/>
        </w:rPr>
        <w:t xml:space="preserve"> натрия Na2PO3F.Какая из этих паст более сильнодействующее средство для профилактики кариеса?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 xml:space="preserve">Эффективность зубных паст в профилактике кариеса можно сравнить по содержанию в них активного фтора, т.е. фторид-иона, способного взаимодействовать с зубной эмалью. В 100 г пасты №1 содержится 0,172 г фтора, а в 100 г пасты №2 – 0,104 </w:t>
      </w:r>
      <w:proofErr w:type="gramStart"/>
      <w:r w:rsidRPr="00AF3153">
        <w:rPr>
          <w:rFonts w:ascii="Times New Roman" w:hAnsi="Times New Roman" w:cs="Times New Roman"/>
          <w:sz w:val="24"/>
          <w:szCs w:val="24"/>
        </w:rPr>
        <w:t>г. Следовательно</w:t>
      </w:r>
      <w:proofErr w:type="gramEnd"/>
      <w:r w:rsidRPr="00AF3153">
        <w:rPr>
          <w:rFonts w:ascii="Times New Roman" w:hAnsi="Times New Roman" w:cs="Times New Roman"/>
          <w:sz w:val="24"/>
          <w:szCs w:val="24"/>
        </w:rPr>
        <w:t>, зубная паста №1 будет более эффективна в профилактике кариеса, т.к. она содержит больше активного фтора. Также следует учитывать и антибактериальное действие солей олова.</w:t>
      </w:r>
    </w:p>
    <w:p w:rsidR="005C1EDC" w:rsidRPr="00AF3153" w:rsidRDefault="005C1EDC" w:rsidP="00AF3153">
      <w:pPr>
        <w:jc w:val="both"/>
        <w:rPr>
          <w:rFonts w:ascii="Times New Roman" w:hAnsi="Times New Roman" w:cs="Times New Roman"/>
          <w:b/>
          <w:sz w:val="24"/>
          <w:szCs w:val="24"/>
        </w:rPr>
      </w:pPr>
    </w:p>
    <w:p w:rsidR="005C1EDC" w:rsidRPr="00AF3153" w:rsidRDefault="005C1EDC" w:rsidP="00DC2884">
      <w:pPr>
        <w:jc w:val="center"/>
        <w:rPr>
          <w:rFonts w:ascii="Times New Roman" w:hAnsi="Times New Roman" w:cs="Times New Roman"/>
          <w:b/>
          <w:sz w:val="24"/>
          <w:szCs w:val="24"/>
        </w:rPr>
      </w:pPr>
      <w:r w:rsidRPr="00AF3153">
        <w:rPr>
          <w:rFonts w:ascii="Times New Roman" w:hAnsi="Times New Roman" w:cs="Times New Roman"/>
          <w:b/>
          <w:sz w:val="24"/>
          <w:szCs w:val="24"/>
        </w:rPr>
        <w:t>Глава 11. По</w:t>
      </w:r>
      <w:r w:rsidR="00DC2884">
        <w:rPr>
          <w:rFonts w:ascii="Times New Roman" w:hAnsi="Times New Roman" w:cs="Times New Roman"/>
          <w:b/>
          <w:sz w:val="24"/>
          <w:szCs w:val="24"/>
        </w:rPr>
        <w:t>д</w:t>
      </w:r>
      <w:r w:rsidRPr="00AF3153">
        <w:rPr>
          <w:rFonts w:ascii="Times New Roman" w:hAnsi="Times New Roman" w:cs="Times New Roman"/>
          <w:b/>
          <w:sz w:val="24"/>
          <w:szCs w:val="24"/>
        </w:rPr>
        <w:t>группа кислорода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11-1. </w:t>
      </w:r>
      <w:r w:rsidRPr="00AF3153">
        <w:rPr>
          <w:rFonts w:ascii="Times New Roman" w:hAnsi="Times New Roman" w:cs="Times New Roman"/>
          <w:sz w:val="24"/>
          <w:szCs w:val="24"/>
        </w:rPr>
        <w:t>Котельная сжигает 2 т угля в сутки. В составе угля 84% углерода, 5% водорода, 3,5% серы, остальное – негорючие неорганические вещества. Какова площадь леса, необходимая для восполнения потери кислорода, расходуемого на сжигание, если 1 га леса в сутки дает 10 кг кислорода?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535 га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11-2.</w:t>
      </w:r>
      <w:r w:rsidRPr="00AF3153">
        <w:rPr>
          <w:rFonts w:ascii="Times New Roman" w:hAnsi="Times New Roman" w:cs="Times New Roman"/>
          <w:sz w:val="24"/>
          <w:szCs w:val="24"/>
        </w:rPr>
        <w:t xml:space="preserve"> Почему врачи-косметологи рекомендуют при выпадении волос принимать внутрь очищенную серу?</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w:t>
      </w:r>
      <w:proofErr w:type="gramStart"/>
      <w:r w:rsidRPr="00AF3153">
        <w:rPr>
          <w:rFonts w:ascii="Times New Roman" w:hAnsi="Times New Roman" w:cs="Times New Roman"/>
          <w:sz w:val="24"/>
          <w:szCs w:val="24"/>
        </w:rPr>
        <w:t>В</w:t>
      </w:r>
      <w:proofErr w:type="gramEnd"/>
      <w:r w:rsidRPr="00AF3153">
        <w:rPr>
          <w:rFonts w:ascii="Times New Roman" w:hAnsi="Times New Roman" w:cs="Times New Roman"/>
          <w:sz w:val="24"/>
          <w:szCs w:val="24"/>
        </w:rPr>
        <w:t xml:space="preserve"> состав кератина входит значительное количество серы, поэтому нередко дефицит этого элемента и становится причиной плохого роста волос и их выпадения.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lastRenderedPageBreak/>
        <w:t>11-3.</w:t>
      </w:r>
      <w:r w:rsidRPr="00AF3153">
        <w:rPr>
          <w:rFonts w:ascii="Times New Roman" w:hAnsi="Times New Roman" w:cs="Times New Roman"/>
          <w:sz w:val="24"/>
          <w:szCs w:val="24"/>
        </w:rPr>
        <w:t xml:space="preserve"> Загрязненный сернистым газом воздух объемом 100 л пропустили через раствор гидроксида натрия, после чего прибавляли по каплям йод до прекращения обесцвечивания. К полученному раствору добавили избыток хлорида бария, выпал осадок, его отфильтровали и высушили. Оказалось, что масса его 7 мг. Соответствует ли чистота воздуха санитарным нормам, если ПДК сернистого газа составляет 0,01 мг/л?</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Уравнения реакций:</w:t>
      </w:r>
    </w:p>
    <w:p w:rsidR="005C1EDC" w:rsidRPr="00AF3153" w:rsidRDefault="005C1EDC" w:rsidP="00AF3153">
      <w:pPr>
        <w:spacing w:after="0"/>
        <w:ind w:left="426"/>
        <w:jc w:val="both"/>
        <w:rPr>
          <w:rFonts w:ascii="Times New Roman" w:hAnsi="Times New Roman" w:cs="Times New Roman"/>
          <w:sz w:val="24"/>
          <w:szCs w:val="24"/>
        </w:rPr>
      </w:pP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+ 2</w:t>
      </w:r>
      <w:proofErr w:type="spellStart"/>
      <w:r w:rsidRPr="00AF3153">
        <w:rPr>
          <w:rFonts w:ascii="Times New Roman" w:hAnsi="Times New Roman" w:cs="Times New Roman"/>
          <w:sz w:val="24"/>
          <w:szCs w:val="24"/>
          <w:lang w:val="en-US"/>
        </w:rPr>
        <w:t>NaOH</w:t>
      </w:r>
      <w:proofErr w:type="spellEnd"/>
      <w:r w:rsidRPr="00AF3153">
        <w:rPr>
          <w:rFonts w:ascii="Times New Roman" w:hAnsi="Times New Roman" w:cs="Times New Roman"/>
          <w:sz w:val="24"/>
          <w:szCs w:val="24"/>
        </w:rPr>
        <w:t xml:space="preserve"> = </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 </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lang w:val="en-US"/>
        </w:rPr>
        <w:t>O</w:t>
      </w:r>
    </w:p>
    <w:p w:rsidR="005C1EDC" w:rsidRPr="00AF3153" w:rsidRDefault="005C1EDC" w:rsidP="00AF3153">
      <w:pPr>
        <w:spacing w:after="0"/>
        <w:ind w:left="426"/>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 xml:space="preserve"> + I</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 xml:space="preserve"> + 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 = 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 xml:space="preserve"> + 2HI</w:t>
      </w:r>
    </w:p>
    <w:p w:rsidR="005C1EDC" w:rsidRPr="00AF3153" w:rsidRDefault="005C1EDC" w:rsidP="00AF3153">
      <w:pPr>
        <w:spacing w:after="0"/>
        <w:ind w:left="426"/>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BaCl</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 xml:space="preserve"> + 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 xml:space="preserve"> = 2NaCl + BaSO</w:t>
      </w:r>
      <w:r w:rsidRPr="00AF3153">
        <w:rPr>
          <w:rFonts w:ascii="Times New Roman" w:hAnsi="Times New Roman" w:cs="Times New Roman"/>
          <w:sz w:val="24"/>
          <w:szCs w:val="24"/>
          <w:vertAlign w:val="subscript"/>
          <w:lang w:val="en-US"/>
        </w:rPr>
        <w:t>4</w:t>
      </w:r>
    </w:p>
    <w:p w:rsidR="005C1EDC" w:rsidRPr="00AF3153" w:rsidRDefault="005C1EDC" w:rsidP="00AF3153">
      <w:pPr>
        <w:ind w:left="426"/>
        <w:jc w:val="both"/>
        <w:rPr>
          <w:rFonts w:ascii="Times New Roman" w:hAnsi="Times New Roman" w:cs="Times New Roman"/>
          <w:sz w:val="24"/>
          <w:szCs w:val="24"/>
        </w:rPr>
      </w:pPr>
      <w:r w:rsidRPr="00AF3153">
        <w:rPr>
          <w:rFonts w:ascii="Times New Roman" w:hAnsi="Times New Roman" w:cs="Times New Roman"/>
          <w:sz w:val="24"/>
          <w:szCs w:val="24"/>
        </w:rPr>
        <w:t>ПДК превышена почти вдвое. Воздух санитарным нормам не соответствует.</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11-4.</w:t>
      </w:r>
      <w:r w:rsidRPr="00AF3153">
        <w:rPr>
          <w:rFonts w:ascii="Times New Roman" w:hAnsi="Times New Roman" w:cs="Times New Roman"/>
          <w:sz w:val="24"/>
          <w:szCs w:val="24"/>
        </w:rPr>
        <w:t xml:space="preserve"> В радиусе 5 км вокруг химического завода ощущается легкий запах сероводорода. Анализ проб воздуха, отобранных с вертолета, показал, что газ распространен на высоте 2 км. </w:t>
      </w:r>
      <w:proofErr w:type="gramStart"/>
      <w:r w:rsidRPr="00AF3153">
        <w:rPr>
          <w:rFonts w:ascii="Times New Roman" w:hAnsi="Times New Roman" w:cs="Times New Roman"/>
          <w:sz w:val="24"/>
          <w:szCs w:val="24"/>
        </w:rPr>
        <w:t>Концентрация  сероводорода</w:t>
      </w:r>
      <w:proofErr w:type="gramEnd"/>
      <w:r w:rsidRPr="00AF3153">
        <w:rPr>
          <w:rFonts w:ascii="Times New Roman" w:hAnsi="Times New Roman" w:cs="Times New Roman"/>
          <w:sz w:val="24"/>
          <w:szCs w:val="24"/>
        </w:rPr>
        <w:t xml:space="preserve"> составляет 1/20 ПДК, равной 0,01 мл/л. Определите массу серной кислоты, которую можно было бы получить, если бы удалось уловить весь сероводород.</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Подсказка: Для решения задачи необходимо воспользоваться формулой для расчета объема цилиндра.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294 т</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11-5.</w:t>
      </w:r>
      <w:r w:rsidRPr="00AF3153">
        <w:rPr>
          <w:rFonts w:ascii="Times New Roman" w:hAnsi="Times New Roman" w:cs="Times New Roman"/>
          <w:sz w:val="24"/>
          <w:szCs w:val="24"/>
        </w:rPr>
        <w:t xml:space="preserve"> Считается, что дизельное топливо имеет определенные преимущества перед бензином с точки зрения экологии, так как не загрязняет атмосферу свинцом. Но у него есть свои недостатки – при его сгорании образуется много сажи и сернистого газа. Низкосортное дизельное топливо содержит 0,2% серы (в среднем). Сколько сернистого газа попадет в атмосферу при сгорании 1 тонны такого топлива?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4 кг</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11-6.</w:t>
      </w:r>
      <w:r w:rsidRPr="00AF3153">
        <w:rPr>
          <w:rFonts w:ascii="Times New Roman" w:hAnsi="Times New Roman" w:cs="Times New Roman"/>
          <w:sz w:val="24"/>
          <w:szCs w:val="24"/>
        </w:rPr>
        <w:t xml:space="preserve"> Для обеззараживания складов, погребов, теплиц и парников можно применить окуривание сернистым газом – оксидом серы (IV). В обрабатываемом помещении поджигают серу и выдерживают его закрытым в течение 1-2 суток. Какое количество серы надо сжечь для обработки погреба размером 2х3х2 м, если рекомендуемая концентрация этого фумиганта 1:30 (1 объем SO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на 30 объемов воздуха)?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527 г</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11-7.</w:t>
      </w:r>
      <w:r w:rsidRPr="00AF3153">
        <w:rPr>
          <w:rFonts w:ascii="Times New Roman" w:hAnsi="Times New Roman" w:cs="Times New Roman"/>
          <w:sz w:val="24"/>
          <w:szCs w:val="24"/>
        </w:rPr>
        <w:t xml:space="preserve"> При сжигании серы образуется оксид сер (IV) в результате реакции соединения. Но можно получить его для обработки </w:t>
      </w:r>
      <w:proofErr w:type="gramStart"/>
      <w:r w:rsidRPr="00AF3153">
        <w:rPr>
          <w:rFonts w:ascii="Times New Roman" w:hAnsi="Times New Roman" w:cs="Times New Roman"/>
          <w:sz w:val="24"/>
          <w:szCs w:val="24"/>
        </w:rPr>
        <w:t>погреба  и</w:t>
      </w:r>
      <w:proofErr w:type="gramEnd"/>
      <w:r w:rsidRPr="00AF3153">
        <w:rPr>
          <w:rFonts w:ascii="Times New Roman" w:hAnsi="Times New Roman" w:cs="Times New Roman"/>
          <w:sz w:val="24"/>
          <w:szCs w:val="24"/>
        </w:rPr>
        <w:t xml:space="preserve"> путем реакции обмена. Какие для этого потребуются исходные вещества и как это осуществить технологически?</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b/>
          <w:sz w:val="24"/>
          <w:szCs w:val="24"/>
        </w:rPr>
        <w:t>Ответ</w:t>
      </w:r>
      <w:r w:rsidRPr="00AF3153">
        <w:rPr>
          <w:rFonts w:ascii="Times New Roman" w:hAnsi="Times New Roman" w:cs="Times New Roman"/>
          <w:b/>
          <w:sz w:val="24"/>
          <w:szCs w:val="24"/>
          <w:lang w:val="en-US"/>
        </w:rPr>
        <w:t xml:space="preserve">: </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 xml:space="preserve"> + 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 xml:space="preserve"> = 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SO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 xml:space="preserve"> + SO</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 xml:space="preserve"> + 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w:t>
      </w:r>
    </w:p>
    <w:p w:rsidR="005C1EDC" w:rsidRDefault="005C1EDC" w:rsidP="00AF3153">
      <w:pPr>
        <w:jc w:val="both"/>
        <w:rPr>
          <w:rFonts w:ascii="Times New Roman" w:hAnsi="Times New Roman" w:cs="Times New Roman"/>
          <w:sz w:val="24"/>
          <w:szCs w:val="24"/>
        </w:rPr>
      </w:pPr>
      <w:r w:rsidRPr="00AF3153">
        <w:rPr>
          <w:rFonts w:ascii="Times New Roman" w:hAnsi="Times New Roman" w:cs="Times New Roman"/>
          <w:sz w:val="24"/>
          <w:szCs w:val="24"/>
        </w:rPr>
        <w:t xml:space="preserve">Чтобы обработать таким способом погреб, нужно сульфит натрия в 2-3 кислотоустойчивых неглубоких емкостях поместить в верхней части погреба и добавить 10% серной кислоты. Очень важно, чтобы емкости находились в верхней части погреба, так как сернистый газ тяжелее воздуха. Конечно, надо предварительно рассчитать, сколько потребуется сульфита натрия и серной кислоты. </w:t>
      </w:r>
    </w:p>
    <w:p w:rsidR="00DC2884" w:rsidRDefault="00DC2884" w:rsidP="00AF3153">
      <w:pPr>
        <w:jc w:val="both"/>
        <w:rPr>
          <w:rFonts w:ascii="Times New Roman" w:hAnsi="Times New Roman" w:cs="Times New Roman"/>
          <w:sz w:val="24"/>
          <w:szCs w:val="24"/>
        </w:rPr>
      </w:pPr>
    </w:p>
    <w:p w:rsidR="00DC2884" w:rsidRPr="00AF3153" w:rsidRDefault="00DC2884" w:rsidP="00AF3153">
      <w:pPr>
        <w:jc w:val="both"/>
        <w:rPr>
          <w:rFonts w:ascii="Times New Roman" w:hAnsi="Times New Roman" w:cs="Times New Roman"/>
          <w:sz w:val="24"/>
          <w:szCs w:val="24"/>
        </w:rPr>
      </w:pP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lastRenderedPageBreak/>
        <w:t>Глава 12. Основные закономерности химических реакций</w:t>
      </w:r>
      <w:r w:rsidRPr="00AF3153">
        <w:rPr>
          <w:rFonts w:ascii="Times New Roman" w:hAnsi="Times New Roman" w:cs="Times New Roman"/>
          <w:sz w:val="24"/>
          <w:szCs w:val="24"/>
        </w:rPr>
        <w:t xml:space="preserve">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12-1.</w:t>
      </w:r>
      <w:r w:rsidRPr="00AF3153">
        <w:rPr>
          <w:rFonts w:ascii="Times New Roman" w:hAnsi="Times New Roman" w:cs="Times New Roman"/>
          <w:sz w:val="24"/>
          <w:szCs w:val="24"/>
        </w:rPr>
        <w:t xml:space="preserve"> Для приготовления штукатурного раствора взяли лежалую известь, и штукатурка плохо «схватывалась». Можно ли ускорить этот процесс с помощью нагревания?</w:t>
      </w:r>
    </w:p>
    <w:p w:rsidR="005C1EDC" w:rsidRPr="00AF3153" w:rsidRDefault="005C1EDC" w:rsidP="00AF3153">
      <w:pPr>
        <w:spacing w:after="0"/>
        <w:jc w:val="both"/>
        <w:rPr>
          <w:rFonts w:ascii="Times New Roman" w:hAnsi="Times New Roman" w:cs="Times New Roman"/>
          <w:sz w:val="24"/>
          <w:szCs w:val="24"/>
        </w:rPr>
      </w:pPr>
      <w:proofErr w:type="gramStart"/>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Поскольку</w:t>
      </w:r>
      <w:proofErr w:type="gramEnd"/>
      <w:r w:rsidRPr="00AF3153">
        <w:rPr>
          <w:rFonts w:ascii="Times New Roman" w:hAnsi="Times New Roman" w:cs="Times New Roman"/>
          <w:sz w:val="24"/>
          <w:szCs w:val="24"/>
        </w:rPr>
        <w:t xml:space="preserve"> причина лежит в изменении химического состава раствора, нагревание не поможет.</w:t>
      </w:r>
    </w:p>
    <w:p w:rsidR="005C1EDC" w:rsidRPr="00AF3153" w:rsidRDefault="005C1EDC" w:rsidP="00AF3153">
      <w:pPr>
        <w:spacing w:after="0"/>
        <w:jc w:val="both"/>
        <w:rPr>
          <w:rFonts w:ascii="Times New Roman" w:hAnsi="Times New Roman" w:cs="Times New Roman"/>
          <w:i/>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12-2.</w:t>
      </w:r>
      <w:r w:rsidRPr="00AF3153">
        <w:rPr>
          <w:rFonts w:ascii="Times New Roman" w:hAnsi="Times New Roman" w:cs="Times New Roman"/>
          <w:sz w:val="24"/>
          <w:szCs w:val="24"/>
        </w:rPr>
        <w:t xml:space="preserve"> При выполнении штукатурных работ для ускорения затвердевания штукатурки в </w:t>
      </w:r>
      <w:proofErr w:type="gramStart"/>
      <w:r w:rsidRPr="00AF3153">
        <w:rPr>
          <w:rFonts w:ascii="Times New Roman" w:hAnsi="Times New Roman" w:cs="Times New Roman"/>
          <w:sz w:val="24"/>
          <w:szCs w:val="24"/>
        </w:rPr>
        <w:t>помещение  вносят</w:t>
      </w:r>
      <w:proofErr w:type="gramEnd"/>
      <w:r w:rsidRPr="00AF3153">
        <w:rPr>
          <w:rFonts w:ascii="Times New Roman" w:hAnsi="Times New Roman" w:cs="Times New Roman"/>
          <w:sz w:val="24"/>
          <w:szCs w:val="24"/>
        </w:rPr>
        <w:t xml:space="preserve"> жаровни с горящими углями. Можно ли заменить эту процедуру прогреванием помещения электрическими нагревателями?</w:t>
      </w:r>
    </w:p>
    <w:p w:rsidR="005C1EDC" w:rsidRPr="00AF3153" w:rsidRDefault="005C1EDC" w:rsidP="00AF3153">
      <w:pPr>
        <w:spacing w:after="0"/>
        <w:jc w:val="both"/>
        <w:rPr>
          <w:rFonts w:ascii="Times New Roman" w:hAnsi="Times New Roman" w:cs="Times New Roman"/>
          <w:sz w:val="24"/>
          <w:szCs w:val="24"/>
        </w:rPr>
      </w:pPr>
      <w:proofErr w:type="gramStart"/>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Одним</w:t>
      </w:r>
      <w:proofErr w:type="gramEnd"/>
      <w:r w:rsidRPr="00AF3153">
        <w:rPr>
          <w:rFonts w:ascii="Times New Roman" w:hAnsi="Times New Roman" w:cs="Times New Roman"/>
          <w:sz w:val="24"/>
          <w:szCs w:val="24"/>
        </w:rPr>
        <w:t xml:space="preserve"> из основных элементов штукатурных растворов является гашеная известь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Затвердевание штукатурки происходит за счет взаимодействия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с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воздуха:</w:t>
      </w:r>
    </w:p>
    <w:p w:rsidR="005C1EDC" w:rsidRPr="00AF3153" w:rsidRDefault="005C1EDC" w:rsidP="00AF3153">
      <w:pPr>
        <w:spacing w:after="0"/>
        <w:jc w:val="both"/>
        <w:rPr>
          <w:rFonts w:ascii="Times New Roman" w:hAnsi="Times New Roman" w:cs="Times New Roman"/>
          <w:sz w:val="24"/>
          <w:szCs w:val="24"/>
        </w:rPr>
      </w:pP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 xml:space="preserve">2 </w:t>
      </w:r>
      <w:r w:rsidRPr="00AF3153">
        <w:rPr>
          <w:rFonts w:ascii="Times New Roman" w:hAnsi="Times New Roman" w:cs="Times New Roman"/>
          <w:sz w:val="24"/>
          <w:szCs w:val="24"/>
        </w:rPr>
        <w:t>+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СаСО</w:t>
      </w:r>
      <w:r w:rsidRPr="00AF3153">
        <w:rPr>
          <w:rFonts w:ascii="Times New Roman" w:hAnsi="Times New Roman" w:cs="Times New Roman"/>
          <w:sz w:val="24"/>
          <w:szCs w:val="24"/>
          <w:vertAlign w:val="subscript"/>
        </w:rPr>
        <w:t xml:space="preserve">3 </w:t>
      </w:r>
      <w:r w:rsidRPr="00AF3153">
        <w:rPr>
          <w:rFonts w:ascii="Times New Roman" w:hAnsi="Times New Roman" w:cs="Times New Roman"/>
          <w:sz w:val="24"/>
          <w:szCs w:val="24"/>
        </w:rPr>
        <w:t>+ 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О</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Этот процесс можно ускорить за счет повышения концентрации в воздухе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Сжигание угля в помещении позволяет не только поднять температуру воздуха, но и повысить концентрацию СО</w:t>
      </w:r>
      <w:r w:rsidRPr="00AF3153">
        <w:rPr>
          <w:rFonts w:ascii="Times New Roman" w:hAnsi="Times New Roman" w:cs="Times New Roman"/>
          <w:sz w:val="24"/>
          <w:szCs w:val="24"/>
          <w:vertAlign w:val="subscript"/>
        </w:rPr>
        <w:t xml:space="preserve">2 </w:t>
      </w:r>
      <w:r w:rsidRPr="00AF3153">
        <w:rPr>
          <w:rFonts w:ascii="Times New Roman" w:hAnsi="Times New Roman" w:cs="Times New Roman"/>
          <w:sz w:val="24"/>
          <w:szCs w:val="24"/>
        </w:rPr>
        <w:t>за счет реакции, уравнение которой:</w:t>
      </w:r>
    </w:p>
    <w:p w:rsidR="005C1EDC" w:rsidRPr="00AF3153" w:rsidRDefault="005C1EDC" w:rsidP="00AF3153">
      <w:pPr>
        <w:spacing w:after="0"/>
        <w:jc w:val="both"/>
        <w:rPr>
          <w:rFonts w:ascii="Times New Roman" w:hAnsi="Times New Roman" w:cs="Times New Roman"/>
          <w:sz w:val="24"/>
          <w:szCs w:val="24"/>
          <w:vertAlign w:val="subscript"/>
        </w:rPr>
      </w:pPr>
      <w:r w:rsidRPr="00AF3153">
        <w:rPr>
          <w:rFonts w:ascii="Times New Roman" w:hAnsi="Times New Roman" w:cs="Times New Roman"/>
          <w:sz w:val="24"/>
          <w:szCs w:val="24"/>
        </w:rPr>
        <w:t>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=СО</w:t>
      </w:r>
      <w:r w:rsidRPr="00AF3153">
        <w:rPr>
          <w:rFonts w:ascii="Times New Roman" w:hAnsi="Times New Roman" w:cs="Times New Roman"/>
          <w:sz w:val="24"/>
          <w:szCs w:val="24"/>
          <w:vertAlign w:val="subscript"/>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Электронагреватели дают только тепло и не влияют на состав воздуха.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Однако нельзя считать, что прогревание помещения электронагревателями не оказывает никакого влияния на процесс. Поскольку скорость большинства химических реакций возрастает с повышением температуры, процесс «схватывания» тоже несколько ускоряется. Кроме того, при взаимодействии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с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выделяется вода, испарение которой ускорится при повышении температуры в помещении. </w:t>
      </w:r>
    </w:p>
    <w:p w:rsidR="005C1EDC" w:rsidRPr="00AF3153" w:rsidRDefault="005C1EDC" w:rsidP="00AF3153">
      <w:pPr>
        <w:jc w:val="both"/>
        <w:rPr>
          <w:rFonts w:ascii="Times New Roman" w:hAnsi="Times New Roman" w:cs="Times New Roman"/>
          <w:b/>
          <w:sz w:val="24"/>
          <w:szCs w:val="24"/>
        </w:rPr>
      </w:pPr>
    </w:p>
    <w:p w:rsidR="005C1EDC" w:rsidRPr="00AF3153" w:rsidRDefault="005C1EDC" w:rsidP="00AF3153">
      <w:pPr>
        <w:jc w:val="both"/>
        <w:rPr>
          <w:rFonts w:ascii="Times New Roman" w:hAnsi="Times New Roman" w:cs="Times New Roman"/>
          <w:b/>
          <w:sz w:val="24"/>
          <w:szCs w:val="24"/>
        </w:rPr>
      </w:pPr>
      <w:r w:rsidRPr="00AF3153">
        <w:rPr>
          <w:rFonts w:ascii="Times New Roman" w:hAnsi="Times New Roman" w:cs="Times New Roman"/>
          <w:b/>
          <w:sz w:val="24"/>
          <w:szCs w:val="24"/>
        </w:rPr>
        <w:t>Глава 13. Теория электролитической диссоциации</w:t>
      </w:r>
    </w:p>
    <w:p w:rsidR="005C1EDC" w:rsidRPr="00AF3153" w:rsidRDefault="005C1EDC" w:rsidP="00AF3153">
      <w:pPr>
        <w:jc w:val="both"/>
        <w:rPr>
          <w:rFonts w:ascii="Times New Roman" w:hAnsi="Times New Roman" w:cs="Times New Roman"/>
          <w:b/>
          <w:sz w:val="24"/>
          <w:szCs w:val="24"/>
        </w:rPr>
      </w:pPr>
      <w:r w:rsidRPr="00AF3153">
        <w:rPr>
          <w:rFonts w:ascii="Times New Roman" w:hAnsi="Times New Roman" w:cs="Times New Roman"/>
          <w:b/>
          <w:sz w:val="24"/>
          <w:szCs w:val="24"/>
        </w:rPr>
        <w:t>Глава 14. Азот и фосфор.  Минеральные удобрения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14-1.</w:t>
      </w:r>
      <w:r w:rsidRPr="00AF3153">
        <w:rPr>
          <w:rFonts w:ascii="Times New Roman" w:hAnsi="Times New Roman" w:cs="Times New Roman"/>
          <w:sz w:val="24"/>
          <w:szCs w:val="24"/>
        </w:rPr>
        <w:t xml:space="preserve"> Известно, что под большинство сельскохозяйственных культур можно вносить только перепревший навоз, лучше прошлогодний. Но при хранении навоз теряет много азота – основного питательного элемента. Чтобы уменьшить </w:t>
      </w:r>
      <w:proofErr w:type="gramStart"/>
      <w:r w:rsidRPr="00AF3153">
        <w:rPr>
          <w:rFonts w:ascii="Times New Roman" w:hAnsi="Times New Roman" w:cs="Times New Roman"/>
          <w:sz w:val="24"/>
          <w:szCs w:val="24"/>
        </w:rPr>
        <w:t>потери  азота</w:t>
      </w:r>
      <w:proofErr w:type="gramEnd"/>
      <w:r w:rsidRPr="00AF3153">
        <w:rPr>
          <w:rFonts w:ascii="Times New Roman" w:hAnsi="Times New Roman" w:cs="Times New Roman"/>
          <w:sz w:val="24"/>
          <w:szCs w:val="24"/>
        </w:rPr>
        <w:t>, к навозу добавляют суперфосфат. За счет каких процессов теряется азот при хранении навоза и почему эти потери можно уменьшить с помощью суперфосфата?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w:t>
      </w:r>
      <w:proofErr w:type="gramStart"/>
      <w:r w:rsidRPr="00AF3153">
        <w:rPr>
          <w:rFonts w:ascii="Times New Roman" w:hAnsi="Times New Roman" w:cs="Times New Roman"/>
          <w:sz w:val="24"/>
          <w:szCs w:val="24"/>
        </w:rPr>
        <w:t>В</w:t>
      </w:r>
      <w:proofErr w:type="gramEnd"/>
      <w:r w:rsidRPr="00AF3153">
        <w:rPr>
          <w:rFonts w:ascii="Times New Roman" w:hAnsi="Times New Roman" w:cs="Times New Roman"/>
          <w:sz w:val="24"/>
          <w:szCs w:val="24"/>
        </w:rPr>
        <w:t xml:space="preserve"> навозе часть азота содержится в виде мочевины (NH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которая разлагается по уравнению:</w:t>
      </w:r>
    </w:p>
    <w:p w:rsidR="005C1EDC" w:rsidRPr="00AF3153" w:rsidRDefault="005C1EDC" w:rsidP="00AF3153">
      <w:pPr>
        <w:spacing w:after="0"/>
        <w:ind w:left="426"/>
        <w:jc w:val="both"/>
        <w:rPr>
          <w:rFonts w:ascii="Times New Roman" w:hAnsi="Times New Roman" w:cs="Times New Roman"/>
          <w:sz w:val="24"/>
          <w:szCs w:val="24"/>
        </w:rPr>
      </w:pPr>
      <w:r w:rsidRPr="00AF3153">
        <w:rPr>
          <w:rFonts w:ascii="Times New Roman" w:hAnsi="Times New Roman" w:cs="Times New Roman"/>
          <w:sz w:val="24"/>
          <w:szCs w:val="24"/>
        </w:rPr>
        <w:t>(NH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 2NH</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 CO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 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p>
    <w:p w:rsidR="005C1EDC" w:rsidRPr="00AF3153" w:rsidRDefault="005C1EDC" w:rsidP="00AF3153">
      <w:pPr>
        <w:spacing w:after="0"/>
        <w:ind w:left="426"/>
        <w:jc w:val="both"/>
        <w:rPr>
          <w:rFonts w:ascii="Times New Roman" w:hAnsi="Times New Roman" w:cs="Times New Roman"/>
          <w:sz w:val="24"/>
          <w:szCs w:val="24"/>
        </w:rPr>
      </w:pPr>
      <w:r w:rsidRPr="00AF3153">
        <w:rPr>
          <w:rFonts w:ascii="Times New Roman" w:hAnsi="Times New Roman" w:cs="Times New Roman"/>
          <w:sz w:val="24"/>
          <w:szCs w:val="24"/>
        </w:rPr>
        <w:t>Выделяющийся аммиак связывается суперфосфатом в более прочное соединение:</w:t>
      </w:r>
    </w:p>
    <w:p w:rsidR="005C1EDC" w:rsidRPr="00AF3153" w:rsidRDefault="005C1EDC" w:rsidP="00AF3153">
      <w:pPr>
        <w:spacing w:after="0"/>
        <w:ind w:left="426"/>
        <w:jc w:val="both"/>
        <w:rPr>
          <w:rFonts w:ascii="Times New Roman" w:hAnsi="Times New Roman" w:cs="Times New Roman"/>
          <w:sz w:val="24"/>
          <w:szCs w:val="24"/>
          <w:vertAlign w:val="subscript"/>
          <w:lang w:val="en-US"/>
        </w:rPr>
      </w:pPr>
      <w:r w:rsidRPr="00AF3153">
        <w:rPr>
          <w:rFonts w:ascii="Times New Roman" w:hAnsi="Times New Roman" w:cs="Times New Roman"/>
          <w:sz w:val="24"/>
          <w:szCs w:val="24"/>
          <w:lang w:val="en-US"/>
        </w:rPr>
        <w:t>2NH</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 xml:space="preserve"> + Ca(H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PO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 xml:space="preserve"> = (NH</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HPO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 xml:space="preserve"> + CaHPO</w:t>
      </w:r>
      <w:r w:rsidRPr="00AF3153">
        <w:rPr>
          <w:rFonts w:ascii="Times New Roman" w:hAnsi="Times New Roman" w:cs="Times New Roman"/>
          <w:sz w:val="24"/>
          <w:szCs w:val="24"/>
          <w:vertAlign w:val="subscript"/>
          <w:lang w:val="en-US"/>
        </w:rPr>
        <w:t>4</w:t>
      </w:r>
    </w:p>
    <w:p w:rsidR="005C1EDC" w:rsidRPr="00AF3153" w:rsidRDefault="005C1EDC" w:rsidP="00AF3153">
      <w:pPr>
        <w:spacing w:after="0"/>
        <w:ind w:left="426"/>
        <w:jc w:val="both"/>
        <w:rPr>
          <w:rFonts w:ascii="Times New Roman" w:hAnsi="Times New Roman" w:cs="Times New Roman"/>
          <w:sz w:val="24"/>
          <w:szCs w:val="24"/>
          <w:lang w:val="en-US"/>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14-2.</w:t>
      </w:r>
      <w:r w:rsidRPr="00AF3153">
        <w:rPr>
          <w:rFonts w:ascii="Times New Roman" w:hAnsi="Times New Roman" w:cs="Times New Roman"/>
          <w:sz w:val="24"/>
          <w:szCs w:val="24"/>
        </w:rPr>
        <w:t xml:space="preserve"> Раньше самые бережливые хозяйки воду, в которой отваривали очищенные овощи для салата, использовали для приготовления супа. Сейчас рекомендуют ее выливать, т.к. при варке в воду переходят нитраты, которые могут содержаться в овощах. Можно ли все-таки с пользой употребить этот отвар, если вы живете в городской квартире?</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b/>
          <w:sz w:val="24"/>
          <w:szCs w:val="24"/>
        </w:rPr>
        <w:t xml:space="preserve"> </w:t>
      </w:r>
      <w:r w:rsidRPr="00AF3153">
        <w:rPr>
          <w:rFonts w:ascii="Times New Roman" w:hAnsi="Times New Roman" w:cs="Times New Roman"/>
          <w:sz w:val="24"/>
          <w:szCs w:val="24"/>
        </w:rPr>
        <w:t>Если овощи отваривали без соли, то этой водой можно полить цветы.</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lastRenderedPageBreak/>
        <w:t xml:space="preserve">14-3. </w:t>
      </w:r>
      <w:r w:rsidRPr="00AF3153">
        <w:rPr>
          <w:rFonts w:ascii="Times New Roman" w:hAnsi="Times New Roman" w:cs="Times New Roman"/>
          <w:sz w:val="24"/>
          <w:szCs w:val="24"/>
        </w:rPr>
        <w:t>Часто в животноводческих помещениях ставят поддоны с суперфосфатом для улучшения состава воздуха. Какие вредные примеси поглощает суперфосфат и за счет каких процессов?</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Ответ: </w:t>
      </w:r>
      <w:r w:rsidRPr="00AF3153">
        <w:rPr>
          <w:rFonts w:ascii="Times New Roman" w:hAnsi="Times New Roman" w:cs="Times New Roman"/>
          <w:sz w:val="24"/>
          <w:szCs w:val="24"/>
        </w:rPr>
        <w:t>суперфосфат поглощает аммиак за счет реакции, уравнение которой:</w:t>
      </w:r>
    </w:p>
    <w:p w:rsidR="005C1EDC" w:rsidRPr="00AF3153" w:rsidRDefault="005C1EDC" w:rsidP="00AF3153">
      <w:pPr>
        <w:spacing w:after="0"/>
        <w:ind w:left="426"/>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Ca(H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PO</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 xml:space="preserve"> + 2NH</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 xml:space="preserve"> = (NH</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HPO</w:t>
      </w:r>
      <w:r w:rsidRPr="00AF3153">
        <w:rPr>
          <w:rFonts w:ascii="Times New Roman" w:hAnsi="Times New Roman" w:cs="Times New Roman"/>
          <w:sz w:val="24"/>
          <w:szCs w:val="24"/>
          <w:vertAlign w:val="subscript"/>
          <w:lang w:val="en-US"/>
        </w:rPr>
        <w:t xml:space="preserve">4 </w:t>
      </w:r>
      <w:r w:rsidRPr="00AF3153">
        <w:rPr>
          <w:rFonts w:ascii="Times New Roman" w:hAnsi="Times New Roman" w:cs="Times New Roman"/>
          <w:sz w:val="24"/>
          <w:szCs w:val="24"/>
          <w:lang w:val="en-US"/>
        </w:rPr>
        <w:t>+ CaHPO</w:t>
      </w:r>
      <w:r w:rsidRPr="00AF3153">
        <w:rPr>
          <w:rFonts w:ascii="Times New Roman" w:hAnsi="Times New Roman" w:cs="Times New Roman"/>
          <w:sz w:val="24"/>
          <w:szCs w:val="24"/>
          <w:vertAlign w:val="subscript"/>
          <w:lang w:val="en-US"/>
        </w:rPr>
        <w:t>4</w:t>
      </w:r>
    </w:p>
    <w:p w:rsidR="005C1EDC" w:rsidRPr="00AF3153" w:rsidRDefault="005C1EDC" w:rsidP="00AF3153">
      <w:pPr>
        <w:spacing w:after="0"/>
        <w:ind w:left="426"/>
        <w:jc w:val="both"/>
        <w:rPr>
          <w:rFonts w:ascii="Times New Roman" w:hAnsi="Times New Roman" w:cs="Times New Roman"/>
          <w:sz w:val="24"/>
          <w:szCs w:val="24"/>
        </w:rPr>
      </w:pPr>
      <w:r w:rsidRPr="00AF3153">
        <w:rPr>
          <w:rFonts w:ascii="Times New Roman" w:hAnsi="Times New Roman" w:cs="Times New Roman"/>
          <w:sz w:val="24"/>
          <w:szCs w:val="24"/>
        </w:rPr>
        <w:t>При этом образуется более устойчивая соль (NH</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HPO</w:t>
      </w:r>
      <w:r w:rsidRPr="00AF3153">
        <w:rPr>
          <w:rFonts w:ascii="Times New Roman" w:hAnsi="Times New Roman" w:cs="Times New Roman"/>
          <w:sz w:val="24"/>
          <w:szCs w:val="24"/>
          <w:vertAlign w:val="subscript"/>
        </w:rPr>
        <w:t>4</w:t>
      </w:r>
    </w:p>
    <w:p w:rsidR="005C1EDC" w:rsidRPr="00AF3153" w:rsidRDefault="005C1EDC" w:rsidP="00AF3153">
      <w:pPr>
        <w:spacing w:after="0"/>
        <w:ind w:left="426"/>
        <w:jc w:val="both"/>
        <w:rPr>
          <w:rFonts w:ascii="Times New Roman" w:hAnsi="Times New Roman" w:cs="Times New Roman"/>
          <w:sz w:val="24"/>
          <w:szCs w:val="24"/>
        </w:rPr>
      </w:pPr>
    </w:p>
    <w:p w:rsidR="005C1EDC" w:rsidRPr="00AF3153" w:rsidRDefault="005C1EDC" w:rsidP="00DC2884">
      <w:pPr>
        <w:jc w:val="center"/>
        <w:rPr>
          <w:rFonts w:ascii="Times New Roman" w:hAnsi="Times New Roman" w:cs="Times New Roman"/>
          <w:b/>
          <w:sz w:val="24"/>
          <w:szCs w:val="24"/>
        </w:rPr>
      </w:pPr>
      <w:r w:rsidRPr="00AF3153">
        <w:rPr>
          <w:rFonts w:ascii="Times New Roman" w:hAnsi="Times New Roman" w:cs="Times New Roman"/>
          <w:b/>
          <w:sz w:val="24"/>
          <w:szCs w:val="24"/>
        </w:rPr>
        <w:t>Глава 16. Углерод и кремний</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16-1.</w:t>
      </w:r>
      <w:r w:rsidRPr="00AF3153">
        <w:rPr>
          <w:rFonts w:ascii="Times New Roman" w:hAnsi="Times New Roman" w:cs="Times New Roman"/>
          <w:sz w:val="24"/>
          <w:szCs w:val="24"/>
        </w:rPr>
        <w:t xml:space="preserve"> Современные теплицы оснащены сложным техническим оборудованием, которое автоматически поддерживает в теплице нужную температуру, влажность воздуха и его состав. В большинстве теплиц воздух искусственно обогащают углекислым газом, подавая его из баллонов. Все оборудование теплиц работает круглосуточно, но подачу углекислого газа ночью прекращают. Почему?</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Углекислый газ нужен для фотосинтеза и может использоваться только на свету.</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16-2.</w:t>
      </w:r>
      <w:r w:rsidRPr="00AF3153">
        <w:rPr>
          <w:rFonts w:ascii="Times New Roman" w:hAnsi="Times New Roman" w:cs="Times New Roman"/>
          <w:sz w:val="24"/>
          <w:szCs w:val="24"/>
        </w:rPr>
        <w:t xml:space="preserve"> Малотоксичный препарат для борьбы с вредителями и болезнями растений можно приготовить из древесной золы: одну литровую банку золы надо прокипятить в 4 л воды в течение часа, охладить, профильтровать, добавить 10-20 г мыла. </w:t>
      </w:r>
      <w:proofErr w:type="gramStart"/>
      <w:r w:rsidRPr="00AF3153">
        <w:rPr>
          <w:rFonts w:ascii="Times New Roman" w:hAnsi="Times New Roman" w:cs="Times New Roman"/>
          <w:sz w:val="24"/>
          <w:szCs w:val="24"/>
        </w:rPr>
        <w:t>Что  является</w:t>
      </w:r>
      <w:proofErr w:type="gramEnd"/>
      <w:r w:rsidRPr="00AF3153">
        <w:rPr>
          <w:rFonts w:ascii="Times New Roman" w:hAnsi="Times New Roman" w:cs="Times New Roman"/>
          <w:sz w:val="24"/>
          <w:szCs w:val="24"/>
        </w:rPr>
        <w:t xml:space="preserve"> основным действующим началом в этом препарате и к какой группе пестицидов его можно отнести – органическим или неорганическим?</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 xml:space="preserve">Ответ: </w:t>
      </w:r>
      <w:r w:rsidRPr="00AF3153">
        <w:rPr>
          <w:rFonts w:ascii="Times New Roman" w:hAnsi="Times New Roman" w:cs="Times New Roman"/>
          <w:sz w:val="24"/>
          <w:szCs w:val="24"/>
        </w:rPr>
        <w:t>Зола состоит из неорганических соединений, главным образом карбонатов калия, магния, кальция. Основным действующим веществом является К2СО3, так что полученный препарат относится к неорганическим.</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16-3.</w:t>
      </w:r>
      <w:r w:rsidRPr="00AF3153">
        <w:rPr>
          <w:rFonts w:ascii="Times New Roman" w:hAnsi="Times New Roman" w:cs="Times New Roman"/>
          <w:sz w:val="24"/>
          <w:szCs w:val="24"/>
        </w:rPr>
        <w:t xml:space="preserve"> В воздухе любого животноводческого помещения скапливается углекислый газ за счет дыхания животных. Где будет выше концентрация этого газа во время дойки – в зоне дыхания коров или в зоне работы доярок?</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w:t>
      </w:r>
      <w:proofErr w:type="gramStart"/>
      <w:r w:rsidRPr="00AF3153">
        <w:rPr>
          <w:rFonts w:ascii="Times New Roman" w:hAnsi="Times New Roman" w:cs="Times New Roman"/>
          <w:sz w:val="24"/>
          <w:szCs w:val="24"/>
        </w:rPr>
        <w:t>В</w:t>
      </w:r>
      <w:proofErr w:type="gramEnd"/>
      <w:r w:rsidRPr="00AF3153">
        <w:rPr>
          <w:rFonts w:ascii="Times New Roman" w:hAnsi="Times New Roman" w:cs="Times New Roman"/>
          <w:sz w:val="24"/>
          <w:szCs w:val="24"/>
        </w:rPr>
        <w:t xml:space="preserve"> зоне работы доярок, так как углекислый газ тяжелее воздуха.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16-4.</w:t>
      </w:r>
      <w:r w:rsidRPr="00AF3153">
        <w:rPr>
          <w:rFonts w:ascii="Times New Roman" w:hAnsi="Times New Roman" w:cs="Times New Roman"/>
          <w:sz w:val="24"/>
          <w:szCs w:val="24"/>
        </w:rPr>
        <w:t xml:space="preserve"> В американском учебнике «Химия и общество» приведена интересная информация из опыта фермеров-птицеводов США. Летом в очень жаркую погоду нередко начинает снижаться прочность скорлупы. В таких случаях фермеры поят птиц не обычной, а газированной водой, и прочность скорлупы восстанавливается. Объясните это явление с точки зрения химии и с точки зрения физиологии животных.</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Скорлупа яиц состоит в основном из карбоната кальция. Для образования скорлупы необходимо наличие в организме достаточного количества кальция и углекислого газа. У кур, в отличии от млекопитающих, нет потовых желез, поэтому в жаркую погоду теплообмен регулируется за счет повышения интенсивности дыхания, при этом из организма выделяется значительно больше углекислого газа, чем в прохладную погоду. Концентрация углекислого газа в крови снижается, а это сказывается на прочности скорлупы. Поение кур газированной водой позволяет повысить содержание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в организме птицы и таким образом повлиять на прочность скорлупы.</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16-5.</w:t>
      </w:r>
      <w:r w:rsidRPr="00AF3153">
        <w:rPr>
          <w:rFonts w:ascii="Times New Roman" w:hAnsi="Times New Roman" w:cs="Times New Roman"/>
          <w:sz w:val="24"/>
          <w:szCs w:val="24"/>
        </w:rPr>
        <w:t xml:space="preserve"> Если кухонное полотенце испачкано сажей? Как можно вывести эти пятна? Помогут ли современные стиральные порошки с отбеливателями?</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lastRenderedPageBreak/>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Сажа – это чистый углерод, который является химически инертным при обычных условиях. Отбеливатели обесцвечивают загрязнения за счет их окисления, но окислить чистый углерод с помощью кислородсодержащих отбеливателей невозможно даже при нагревании. Удалить частицы углерода, адсорбированные волокнами ткани можно только, постирав полотенце несколько раз в стиральной машине. Это физический способ.</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16-6.</w:t>
      </w:r>
      <w:r w:rsidRPr="00AF3153">
        <w:rPr>
          <w:rFonts w:ascii="Times New Roman" w:hAnsi="Times New Roman" w:cs="Times New Roman"/>
          <w:sz w:val="24"/>
          <w:szCs w:val="24"/>
        </w:rPr>
        <w:t xml:space="preserve"> В 50-е годы двадцатого века, еще до появления стиральных порошков на основе синтетических моющих средств, многие женщины кипятили белое белье в растворе силикатного клея. Как можно объяснить моющие свойства силикатного клея?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Силикатный клей – это раствор соли силиката натрия 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SiO</w:t>
      </w:r>
      <w:r w:rsidRPr="00AF3153">
        <w:rPr>
          <w:rFonts w:ascii="Times New Roman" w:hAnsi="Times New Roman" w:cs="Times New Roman"/>
          <w:sz w:val="24"/>
          <w:szCs w:val="24"/>
          <w:vertAlign w:val="subscript"/>
        </w:rPr>
        <w:t xml:space="preserve">3 </w:t>
      </w:r>
      <w:r w:rsidRPr="00AF3153">
        <w:rPr>
          <w:rFonts w:ascii="Times New Roman" w:hAnsi="Times New Roman" w:cs="Times New Roman"/>
          <w:sz w:val="24"/>
          <w:szCs w:val="24"/>
        </w:rPr>
        <w:t>в воде. Данная соль подвергается гидролизу по аниону:</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2</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w:t>
      </w:r>
      <w:proofErr w:type="spellStart"/>
      <w:r w:rsidRPr="00AF3153">
        <w:rPr>
          <w:rFonts w:ascii="Times New Roman" w:hAnsi="Times New Roman" w:cs="Times New Roman"/>
          <w:sz w:val="24"/>
          <w:szCs w:val="24"/>
          <w:lang w:val="en-US"/>
        </w:rPr>
        <w:t>SiO</w:t>
      </w:r>
      <w:proofErr w:type="spellEnd"/>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2-</w:t>
      </w:r>
      <w:r w:rsidRPr="00AF3153">
        <w:rPr>
          <w:rFonts w:ascii="Times New Roman" w:hAnsi="Times New Roman" w:cs="Times New Roman"/>
          <w:sz w:val="24"/>
          <w:szCs w:val="24"/>
        </w:rPr>
        <w:t>+2</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lang w:val="en-US"/>
        </w:rPr>
        <w:t>O</w:t>
      </w:r>
      <w:r w:rsidRPr="00AF3153">
        <w:rPr>
          <w:rFonts w:ascii="Times New Roman" w:hAnsi="Times New Roman" w:cs="Times New Roman"/>
          <w:sz w:val="24"/>
          <w:szCs w:val="24"/>
        </w:rPr>
        <w:t xml:space="preserve"> -&gt;2</w:t>
      </w: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+2</w:t>
      </w:r>
      <w:r w:rsidRPr="00AF3153">
        <w:rPr>
          <w:rFonts w:ascii="Times New Roman" w:hAnsi="Times New Roman" w:cs="Times New Roman"/>
          <w:sz w:val="24"/>
          <w:szCs w:val="24"/>
          <w:lang w:val="en-US"/>
        </w:rPr>
        <w:t>OH</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rPr>
        <w:t>2</w:t>
      </w:r>
      <w:proofErr w:type="spellStart"/>
      <w:r w:rsidRPr="00AF3153">
        <w:rPr>
          <w:rFonts w:ascii="Times New Roman" w:hAnsi="Times New Roman" w:cs="Times New Roman"/>
          <w:sz w:val="24"/>
          <w:szCs w:val="24"/>
          <w:lang w:val="en-US"/>
        </w:rPr>
        <w:t>SiO</w:t>
      </w:r>
      <w:proofErr w:type="spellEnd"/>
      <w:r w:rsidRPr="00AF3153">
        <w:rPr>
          <w:rFonts w:ascii="Times New Roman" w:hAnsi="Times New Roman" w:cs="Times New Roman"/>
          <w:sz w:val="24"/>
          <w:szCs w:val="24"/>
          <w:vertAlign w:val="subscript"/>
        </w:rPr>
        <w:t>3</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 За счет этого раствор имеет щелочную реакцию. Образующаяся в результате гидролиза щелочь </w:t>
      </w:r>
      <w:proofErr w:type="spellStart"/>
      <w:r w:rsidRPr="00AF3153">
        <w:rPr>
          <w:rFonts w:ascii="Times New Roman" w:hAnsi="Times New Roman" w:cs="Times New Roman"/>
          <w:sz w:val="24"/>
          <w:szCs w:val="24"/>
        </w:rPr>
        <w:t>эмульгирует</w:t>
      </w:r>
      <w:proofErr w:type="spellEnd"/>
      <w:r w:rsidRPr="00AF3153">
        <w:rPr>
          <w:rFonts w:ascii="Times New Roman" w:hAnsi="Times New Roman" w:cs="Times New Roman"/>
          <w:sz w:val="24"/>
          <w:szCs w:val="24"/>
        </w:rPr>
        <w:t xml:space="preserve"> и частично омыляет жиры. Таким образом, действие силикатного клея аналогично действию соды и мыла.</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16-7. </w:t>
      </w:r>
      <w:r w:rsidRPr="00AF3153">
        <w:rPr>
          <w:rFonts w:ascii="Times New Roman" w:hAnsi="Times New Roman" w:cs="Times New Roman"/>
          <w:sz w:val="24"/>
          <w:szCs w:val="24"/>
        </w:rPr>
        <w:t>Для изготовления пудры применяют в различных соотношениях следующие вещества: рисовый крахмал, тальк – силикат магния Mg</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Si</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O</w:t>
      </w:r>
      <w:r w:rsidRPr="00AF3153">
        <w:rPr>
          <w:rFonts w:ascii="Times New Roman" w:hAnsi="Times New Roman" w:cs="Times New Roman"/>
          <w:sz w:val="24"/>
          <w:szCs w:val="24"/>
          <w:vertAlign w:val="subscript"/>
        </w:rPr>
        <w:t>10</w:t>
      </w:r>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каолин – силикат алюминия Al</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r w:rsidRPr="00AF3153">
        <w:rPr>
          <w:rFonts w:ascii="Times New Roman" w:hAnsi="Times New Roman" w:cs="Times New Roman"/>
          <w:sz w:val="24"/>
          <w:szCs w:val="24"/>
          <w:vertAlign w:val="subscript"/>
        </w:rPr>
        <w:t>3</w:t>
      </w:r>
      <w:r w:rsidRPr="00AF3153">
        <w:rPr>
          <w:rFonts w:ascii="Times New Roman" w:hAnsi="Times New Roman" w:cs="Times New Roman"/>
          <w:b/>
          <w:sz w:val="24"/>
          <w:szCs w:val="24"/>
          <w:vertAlign w:val="superscript"/>
        </w:rPr>
        <w:t>.</w:t>
      </w:r>
      <w:r w:rsidRPr="00AF3153">
        <w:rPr>
          <w:rFonts w:ascii="Times New Roman" w:hAnsi="Times New Roman" w:cs="Times New Roman"/>
          <w:sz w:val="24"/>
          <w:szCs w:val="24"/>
        </w:rPr>
        <w:t>2SiO</w:t>
      </w:r>
      <w:r w:rsidRPr="00AF3153">
        <w:rPr>
          <w:rFonts w:ascii="Times New Roman" w:hAnsi="Times New Roman" w:cs="Times New Roman"/>
          <w:sz w:val="24"/>
          <w:szCs w:val="24"/>
          <w:vertAlign w:val="subscript"/>
        </w:rPr>
        <w:t>2</w:t>
      </w:r>
      <w:r w:rsidRPr="00AF3153">
        <w:rPr>
          <w:rFonts w:ascii="Times New Roman" w:hAnsi="Times New Roman" w:cs="Times New Roman"/>
          <w:b/>
          <w:sz w:val="24"/>
          <w:szCs w:val="24"/>
          <w:vertAlign w:val="superscript"/>
        </w:rPr>
        <w:t>.</w:t>
      </w:r>
      <w:r w:rsidRPr="00AF3153">
        <w:rPr>
          <w:rFonts w:ascii="Times New Roman" w:hAnsi="Times New Roman" w:cs="Times New Roman"/>
          <w:sz w:val="24"/>
          <w:szCs w:val="24"/>
        </w:rPr>
        <w:t>2H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O, оксид цинка, </w:t>
      </w:r>
      <w:proofErr w:type="spellStart"/>
      <w:r w:rsidRPr="00AF3153">
        <w:rPr>
          <w:rFonts w:ascii="Times New Roman" w:hAnsi="Times New Roman" w:cs="Times New Roman"/>
          <w:sz w:val="24"/>
          <w:szCs w:val="24"/>
        </w:rPr>
        <w:t>стеарат</w:t>
      </w:r>
      <w:proofErr w:type="spellEnd"/>
      <w:r w:rsidRPr="00AF3153">
        <w:rPr>
          <w:rFonts w:ascii="Times New Roman" w:hAnsi="Times New Roman" w:cs="Times New Roman"/>
          <w:sz w:val="24"/>
          <w:szCs w:val="24"/>
        </w:rPr>
        <w:t xml:space="preserve"> магния, </w:t>
      </w:r>
      <w:proofErr w:type="spellStart"/>
      <w:r w:rsidRPr="00AF3153">
        <w:rPr>
          <w:rFonts w:ascii="Times New Roman" w:hAnsi="Times New Roman" w:cs="Times New Roman"/>
          <w:sz w:val="24"/>
          <w:szCs w:val="24"/>
        </w:rPr>
        <w:t>стеарат</w:t>
      </w:r>
      <w:proofErr w:type="spellEnd"/>
      <w:r w:rsidRPr="00AF3153">
        <w:rPr>
          <w:rFonts w:ascii="Times New Roman" w:hAnsi="Times New Roman" w:cs="Times New Roman"/>
          <w:sz w:val="24"/>
          <w:szCs w:val="24"/>
        </w:rPr>
        <w:t xml:space="preserve"> алюминия, оксид трехвалентного железа. В дешевых пудрах обычно много каолина. Попробуйте объяснить с точки зрения химических свойств этого вещества, почему дешевые пудры очень подвержены действию влаги: быстро слеживаются в коробках, на кожу ложатся комками?</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eastAsia="Times New Roman" w:hAnsi="Times New Roman" w:cs="Times New Roman"/>
          <w:sz w:val="24"/>
          <w:szCs w:val="24"/>
        </w:rPr>
        <w:t xml:space="preserve"> </w:t>
      </w:r>
      <w:r w:rsidRPr="00AF3153">
        <w:rPr>
          <w:rFonts w:ascii="Times New Roman" w:hAnsi="Times New Roman" w:cs="Times New Roman"/>
          <w:sz w:val="24"/>
          <w:szCs w:val="24"/>
        </w:rPr>
        <w:t xml:space="preserve">Каолин – природный минерал, достаточно устойчивый к действию влаги. Но для изготовления пудры его размалывают в мелкий порошок, и в таком состоянии он очень гигроскопичен, что и приводит к </w:t>
      </w:r>
      <w:proofErr w:type="spellStart"/>
      <w:r w:rsidRPr="00AF3153">
        <w:rPr>
          <w:rFonts w:ascii="Times New Roman" w:hAnsi="Times New Roman" w:cs="Times New Roman"/>
          <w:sz w:val="24"/>
          <w:szCs w:val="24"/>
        </w:rPr>
        <w:t>слеживаемости</w:t>
      </w:r>
      <w:proofErr w:type="spellEnd"/>
      <w:r w:rsidRPr="00AF3153">
        <w:rPr>
          <w:rFonts w:ascii="Times New Roman" w:hAnsi="Times New Roman" w:cs="Times New Roman"/>
          <w:sz w:val="24"/>
          <w:szCs w:val="24"/>
        </w:rPr>
        <w:t xml:space="preserve"> пудры и образованию неровного покрытия на коже.</w:t>
      </w:r>
    </w:p>
    <w:p w:rsidR="005C1EDC" w:rsidRPr="00AF3153" w:rsidRDefault="005C1EDC" w:rsidP="000404F6">
      <w:pPr>
        <w:ind w:left="360"/>
        <w:jc w:val="center"/>
        <w:rPr>
          <w:rFonts w:ascii="Times New Roman" w:hAnsi="Times New Roman" w:cs="Times New Roman"/>
          <w:sz w:val="24"/>
          <w:szCs w:val="24"/>
        </w:rPr>
      </w:pPr>
      <w:r w:rsidRPr="00AF3153">
        <w:rPr>
          <w:rFonts w:ascii="Times New Roman" w:hAnsi="Times New Roman" w:cs="Times New Roman"/>
          <w:b/>
          <w:sz w:val="24"/>
          <w:szCs w:val="24"/>
        </w:rPr>
        <w:t>Глава 17. Металлы</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17-1.</w:t>
      </w:r>
      <w:r w:rsidRPr="00AF3153">
        <w:rPr>
          <w:rFonts w:ascii="Times New Roman" w:hAnsi="Times New Roman" w:cs="Times New Roman"/>
          <w:sz w:val="24"/>
          <w:szCs w:val="24"/>
        </w:rPr>
        <w:t xml:space="preserve"> В состав косметических средств, применяемых женщинами </w:t>
      </w:r>
      <w:proofErr w:type="gramStart"/>
      <w:r w:rsidRPr="00AF3153">
        <w:rPr>
          <w:rFonts w:ascii="Times New Roman" w:hAnsi="Times New Roman" w:cs="Times New Roman"/>
          <w:sz w:val="24"/>
          <w:szCs w:val="24"/>
        </w:rPr>
        <w:t>в древности</w:t>
      </w:r>
      <w:proofErr w:type="gramEnd"/>
      <w:r w:rsidRPr="00AF3153">
        <w:rPr>
          <w:rFonts w:ascii="Times New Roman" w:hAnsi="Times New Roman" w:cs="Times New Roman"/>
          <w:sz w:val="24"/>
          <w:szCs w:val="24"/>
        </w:rPr>
        <w:t xml:space="preserve"> входят: белила для лица – свинцовые белила 2PbCO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Pb(OH)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румяна – красный фосфор, губная помада – киноварь </w:t>
      </w:r>
      <w:proofErr w:type="spellStart"/>
      <w:r w:rsidRPr="00AF3153">
        <w:rPr>
          <w:rFonts w:ascii="Times New Roman" w:hAnsi="Times New Roman" w:cs="Times New Roman"/>
          <w:sz w:val="24"/>
          <w:szCs w:val="24"/>
        </w:rPr>
        <w:t>HgS</w:t>
      </w:r>
      <w:proofErr w:type="spellEnd"/>
      <w:r w:rsidRPr="00AF3153">
        <w:rPr>
          <w:rFonts w:ascii="Times New Roman" w:hAnsi="Times New Roman" w:cs="Times New Roman"/>
          <w:sz w:val="24"/>
          <w:szCs w:val="24"/>
        </w:rPr>
        <w:t>, тени для век – аурипигмент As</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тушь для ресниц – стибнит Sb</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Что вы можете сказать об этих рецептах с точки зрения современных знаний о свойствах перечисленных в списке соединений?</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Соединения ртути, свинца и сурьмы можно отнести к ядовитым, при длительном использовании они накапливаются в организме и могут вызвать серьезное отравление, красный фосфор может вызвать ожоги кожи.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17-2. </w:t>
      </w:r>
      <w:r w:rsidRPr="00AF3153">
        <w:rPr>
          <w:rFonts w:ascii="Times New Roman" w:hAnsi="Times New Roman" w:cs="Times New Roman"/>
          <w:sz w:val="24"/>
          <w:szCs w:val="24"/>
        </w:rPr>
        <w:t xml:space="preserve">Кальций играет важную роль в жизнедеятельности организма. Ионы кальция необходимы для осуществления процесса передачи нервных импульсов, для сокращения скелетных мышц и мышцы сердца, для формирования костной ткани, для свертывания крови. Препараты кальция широко используют, в частности, при лечении переломов, при усиленном выделении кальция из организма, что имеет место у долго лежащих больных. В арсенале медиков есть несколько препаратов кальция. Чаще всего применяют глюконат, </w:t>
      </w:r>
      <w:proofErr w:type="spellStart"/>
      <w:r w:rsidRPr="00AF3153">
        <w:rPr>
          <w:rFonts w:ascii="Times New Roman" w:hAnsi="Times New Roman" w:cs="Times New Roman"/>
          <w:sz w:val="24"/>
          <w:szCs w:val="24"/>
        </w:rPr>
        <w:t>лактат</w:t>
      </w:r>
      <w:proofErr w:type="spellEnd"/>
      <w:r w:rsidRPr="00AF3153">
        <w:rPr>
          <w:rFonts w:ascii="Times New Roman" w:hAnsi="Times New Roman" w:cs="Times New Roman"/>
          <w:sz w:val="24"/>
          <w:szCs w:val="24"/>
        </w:rPr>
        <w:t xml:space="preserve"> и глицерофосфат кальция, которые выпускаются в таблетках. По своему действию на организм эти препараты похожи, поэтому врачи нередко рекомендуют приобрести </w:t>
      </w:r>
      <w:r w:rsidRPr="00AF3153">
        <w:rPr>
          <w:rFonts w:ascii="Times New Roman" w:hAnsi="Times New Roman" w:cs="Times New Roman"/>
          <w:sz w:val="24"/>
          <w:szCs w:val="24"/>
        </w:rPr>
        <w:lastRenderedPageBreak/>
        <w:t>любой из них, оставив право выбора за пациентом. Какой препарат рациональнее выбрать из вышеперечисленных, если цена примерно одинаковая?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По экономическим соображениям следует выбрать тот препарат, в котором массовая доля кальция больше. </w:t>
      </w:r>
      <w:proofErr w:type="gramStart"/>
      <w:r w:rsidRPr="00AF3153">
        <w:rPr>
          <w:rFonts w:ascii="Times New Roman" w:hAnsi="Times New Roman" w:cs="Times New Roman"/>
          <w:sz w:val="24"/>
          <w:szCs w:val="24"/>
        </w:rPr>
        <w:t>Поэтому,  прежде</w:t>
      </w:r>
      <w:proofErr w:type="gramEnd"/>
      <w:r w:rsidRPr="00AF3153">
        <w:rPr>
          <w:rFonts w:ascii="Times New Roman" w:hAnsi="Times New Roman" w:cs="Times New Roman"/>
          <w:sz w:val="24"/>
          <w:szCs w:val="24"/>
        </w:rPr>
        <w:t xml:space="preserve"> всего нужно рассчитать массовую долю кальция во всех трех соединениях. После проведения необходимых вычислений можно сделать вывод о том, что массовая доля кальция больше всего в глицерофосфате кальция[CaPO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OC</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5</w:t>
      </w:r>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O - 0,16], чуть ниже в </w:t>
      </w:r>
      <w:proofErr w:type="spellStart"/>
      <w:r w:rsidRPr="00AF3153">
        <w:rPr>
          <w:rFonts w:ascii="Times New Roman" w:hAnsi="Times New Roman" w:cs="Times New Roman"/>
          <w:sz w:val="24"/>
          <w:szCs w:val="24"/>
        </w:rPr>
        <w:t>лактате</w:t>
      </w:r>
      <w:proofErr w:type="spellEnd"/>
      <w:r w:rsidRPr="00AF3153">
        <w:rPr>
          <w:rFonts w:ascii="Times New Roman" w:hAnsi="Times New Roman" w:cs="Times New Roman"/>
          <w:sz w:val="24"/>
          <w:szCs w:val="24"/>
        </w:rPr>
        <w:t xml:space="preserve"> ([CH</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CH(OH)C(O)O]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Ca</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5H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 – 0,13), меньше всего в глюконате ([HOCH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(CHOH)</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C(O)</w:t>
      </w:r>
      <w:proofErr w:type="gramStart"/>
      <w:r w:rsidRPr="00AF3153">
        <w:rPr>
          <w:rFonts w:ascii="Times New Roman" w:hAnsi="Times New Roman" w:cs="Times New Roman"/>
          <w:sz w:val="24"/>
          <w:szCs w:val="24"/>
        </w:rPr>
        <w:t>O]</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Ca</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proofErr w:type="gramEnd"/>
      <w:r w:rsidRPr="00AF3153">
        <w:rPr>
          <w:rFonts w:ascii="Times New Roman" w:hAnsi="Times New Roman" w:cs="Times New Roman"/>
          <w:sz w:val="24"/>
          <w:szCs w:val="24"/>
        </w:rPr>
        <w:t xml:space="preserve"> – 0,089).</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Надо также иметь в виду, что по своему физиологическому действию глицерофосфат кальция несколько отличается от </w:t>
      </w:r>
      <w:proofErr w:type="spellStart"/>
      <w:r w:rsidRPr="00AF3153">
        <w:rPr>
          <w:rFonts w:ascii="Times New Roman" w:hAnsi="Times New Roman" w:cs="Times New Roman"/>
          <w:sz w:val="24"/>
          <w:szCs w:val="24"/>
        </w:rPr>
        <w:t>лактата</w:t>
      </w:r>
      <w:proofErr w:type="spellEnd"/>
      <w:r w:rsidRPr="00AF3153">
        <w:rPr>
          <w:rFonts w:ascii="Times New Roman" w:hAnsi="Times New Roman" w:cs="Times New Roman"/>
          <w:sz w:val="24"/>
          <w:szCs w:val="24"/>
        </w:rPr>
        <w:t xml:space="preserve"> и глюконата, так как содержит фосфор. Поэтому он стимулирует обмен веществ и оказывает общеукрепляющее и тонизирующее действие. В целом можно сказать, что глицерофосфат кальция не только содержит больше кальция, но имеет и более высокую физиологическую активность за счет содержания фосфора.</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17-3.</w:t>
      </w:r>
      <w:r w:rsidRPr="00AF3153">
        <w:rPr>
          <w:rFonts w:ascii="Times New Roman" w:hAnsi="Times New Roman" w:cs="Times New Roman"/>
          <w:sz w:val="24"/>
          <w:szCs w:val="24"/>
        </w:rPr>
        <w:t xml:space="preserve"> Можно ли использовать ведра и бачки из оцинкованной жести для приготовления известковых </w:t>
      </w:r>
      <w:proofErr w:type="spellStart"/>
      <w:r w:rsidRPr="00AF3153">
        <w:rPr>
          <w:rFonts w:ascii="Times New Roman" w:hAnsi="Times New Roman" w:cs="Times New Roman"/>
          <w:sz w:val="24"/>
          <w:szCs w:val="24"/>
        </w:rPr>
        <w:t>побелочных</w:t>
      </w:r>
      <w:proofErr w:type="spellEnd"/>
      <w:r w:rsidRPr="00AF3153">
        <w:rPr>
          <w:rFonts w:ascii="Times New Roman" w:hAnsi="Times New Roman" w:cs="Times New Roman"/>
          <w:sz w:val="24"/>
          <w:szCs w:val="24"/>
        </w:rPr>
        <w:t xml:space="preserve"> растворов?</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Цинк – химически активный металл, легко растворяется в кислотах, а при нагревании и в щелочах. Поэтому, в суспензии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цинк будет очень медленно растворяться. Кроме того, нужно учитывать, что оцинкованная поверхность бака покрыта тонкой пленкой оксида цинка, который является амфотерным оксидом и может растворяться как в кислотах, так и в щелочах:</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Zn(OH)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+Ca(OH)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O=Ca[Zn(OH)</w:t>
      </w:r>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p>
    <w:p w:rsidR="005C1EDC" w:rsidRPr="00AF3153" w:rsidRDefault="005C1EDC" w:rsidP="00AF3153">
      <w:pPr>
        <w:spacing w:after="0"/>
        <w:jc w:val="both"/>
        <w:rPr>
          <w:rFonts w:ascii="Times New Roman" w:hAnsi="Times New Roman" w:cs="Times New Roman"/>
          <w:sz w:val="24"/>
          <w:szCs w:val="24"/>
          <w:vertAlign w:val="subscript"/>
        </w:rPr>
      </w:pPr>
      <w:r w:rsidRPr="00AF3153">
        <w:rPr>
          <w:rFonts w:ascii="Times New Roman" w:hAnsi="Times New Roman" w:cs="Times New Roman"/>
          <w:sz w:val="24"/>
          <w:szCs w:val="24"/>
        </w:rPr>
        <w:t xml:space="preserve">Можно сделать вывод о том, что в присутствии более подходящей емкости можно воспользоваться и оцинкованной жестью, но этот материал не является химически нейтральным по отношению к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p>
    <w:p w:rsidR="005C1EDC" w:rsidRPr="00AF3153" w:rsidRDefault="005C1EDC" w:rsidP="00AF3153">
      <w:pPr>
        <w:spacing w:after="0"/>
        <w:jc w:val="both"/>
        <w:rPr>
          <w:rFonts w:ascii="Times New Roman" w:hAnsi="Times New Roman" w:cs="Times New Roman"/>
          <w:sz w:val="24"/>
          <w:szCs w:val="24"/>
          <w:vertAlign w:val="subscript"/>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17-4.</w:t>
      </w:r>
      <w:r w:rsidRPr="00AF3153">
        <w:rPr>
          <w:rFonts w:ascii="Times New Roman" w:hAnsi="Times New Roman" w:cs="Times New Roman"/>
          <w:sz w:val="24"/>
          <w:szCs w:val="24"/>
        </w:rPr>
        <w:t xml:space="preserve"> У вас возникло подозрение, что работники автозаправочной станции, где вы постоянно заправляетесь, добавляют в бензин воду. У вас в хозяйстве есть гашеная и негашеная известь. Можно ли с помощью этих веществ проверить свои подозрения? Потребуются ли для этого еще какие-то препараты?</w:t>
      </w:r>
    </w:p>
    <w:p w:rsidR="005C1EDC" w:rsidRPr="00AF3153" w:rsidRDefault="005C1EDC" w:rsidP="00AF3153">
      <w:pPr>
        <w:jc w:val="both"/>
        <w:rPr>
          <w:rFonts w:ascii="Times New Roman" w:hAnsi="Times New Roman" w:cs="Times New Roman"/>
          <w:i/>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Если бензин содержит воду, при добавлении негашеной извести образуется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раствор приобретает щелочную реакцию, что можно обнаружить с помощью индикатора, </w:t>
      </w:r>
      <w:proofErr w:type="gramStart"/>
      <w:r w:rsidRPr="00AF3153">
        <w:rPr>
          <w:rFonts w:ascii="Times New Roman" w:hAnsi="Times New Roman" w:cs="Times New Roman"/>
          <w:sz w:val="24"/>
          <w:szCs w:val="24"/>
        </w:rPr>
        <w:t>например</w:t>
      </w:r>
      <w:proofErr w:type="gramEnd"/>
      <w:r w:rsidRPr="00AF3153">
        <w:rPr>
          <w:rFonts w:ascii="Times New Roman" w:hAnsi="Times New Roman" w:cs="Times New Roman"/>
          <w:sz w:val="24"/>
          <w:szCs w:val="24"/>
        </w:rPr>
        <w:t xml:space="preserve"> фенолфталеина. Гашеная известь частично растворяется в воде, образуя щелочной раствор. Так что необходим еще и кислотно-щелочной индикатор.</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17-5.</w:t>
      </w:r>
      <w:r w:rsidRPr="00AF3153">
        <w:rPr>
          <w:rFonts w:ascii="Times New Roman" w:hAnsi="Times New Roman" w:cs="Times New Roman"/>
          <w:sz w:val="24"/>
          <w:szCs w:val="24"/>
        </w:rPr>
        <w:t xml:space="preserve"> Если телята упорно слизывают побелку со стен и перегородок телятника, недостаток какого элемента питания в их рационе можно предположить? </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Телятам скорее всего не хватает кальция, так как побелку производят либо мелом СаСО</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либо известью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17-6.</w:t>
      </w:r>
      <w:r w:rsidRPr="00AF3153">
        <w:rPr>
          <w:rFonts w:ascii="Times New Roman" w:hAnsi="Times New Roman" w:cs="Times New Roman"/>
          <w:sz w:val="24"/>
          <w:szCs w:val="24"/>
        </w:rPr>
        <w:t xml:space="preserve"> Минеральные подкормки, содержащие кальций, - обязательный компонент рациона кур. Этот химический элемент добавляют в корм птице в виде мела, ракушек, известняка, мраморной крошки. Если этих веществ нет, можно использовать известь. Но во всех руководствах по птицеводству указано, что птице можно скармливать только старую известь, после гашения которой прошло не менее полугода. Как это можно объяснить?</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lastRenderedPageBreak/>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Гашеная известь, или гидроксид кальция,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обладает щелочными свойствами и при </w:t>
      </w:r>
      <w:proofErr w:type="gramStart"/>
      <w:r w:rsidRPr="00AF3153">
        <w:rPr>
          <w:rFonts w:ascii="Times New Roman" w:hAnsi="Times New Roman" w:cs="Times New Roman"/>
          <w:sz w:val="24"/>
          <w:szCs w:val="24"/>
        </w:rPr>
        <w:t>соприкосновении  со</w:t>
      </w:r>
      <w:proofErr w:type="gramEnd"/>
      <w:r w:rsidRPr="00AF3153">
        <w:rPr>
          <w:rFonts w:ascii="Times New Roman" w:hAnsi="Times New Roman" w:cs="Times New Roman"/>
          <w:sz w:val="24"/>
          <w:szCs w:val="24"/>
        </w:rPr>
        <w:t xml:space="preserve"> слизистыми оболочками организма может вызвать сильные ожоги. При старении извести происходит ее взаимодействие с углекислым газом воздуха и превращается в карбонат кальция.</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17-7.</w:t>
      </w:r>
      <w:r w:rsidRPr="00AF3153">
        <w:rPr>
          <w:rFonts w:ascii="Times New Roman" w:hAnsi="Times New Roman" w:cs="Times New Roman"/>
          <w:sz w:val="24"/>
          <w:szCs w:val="24"/>
        </w:rPr>
        <w:t xml:space="preserve"> Для уменьшения кислотности желудочного сока и снижения его протеолитической активности при язвенной болезни желудка и двенадцатиперстной кишки, гастритах с повышенной кислотностью в арсенале врачей есть такие препараты как </w:t>
      </w:r>
      <w:proofErr w:type="spellStart"/>
      <w:r w:rsidRPr="00AF3153">
        <w:rPr>
          <w:rFonts w:ascii="Times New Roman" w:hAnsi="Times New Roman" w:cs="Times New Roman"/>
          <w:sz w:val="24"/>
          <w:szCs w:val="24"/>
        </w:rPr>
        <w:t>бекарбон</w:t>
      </w:r>
      <w:proofErr w:type="spellEnd"/>
      <w:r w:rsidRPr="00AF3153">
        <w:rPr>
          <w:rFonts w:ascii="Times New Roman" w:hAnsi="Times New Roman" w:cs="Times New Roman"/>
          <w:sz w:val="24"/>
          <w:szCs w:val="24"/>
        </w:rPr>
        <w:t xml:space="preserve"> (одна таблетка содержит сухого экстракта красавки 0,01 г и гидрокарбоната натрия 0,3 г), оксид магния </w:t>
      </w:r>
      <w:proofErr w:type="spellStart"/>
      <w:r w:rsidRPr="00AF3153">
        <w:rPr>
          <w:rFonts w:ascii="Times New Roman" w:hAnsi="Times New Roman" w:cs="Times New Roman"/>
          <w:sz w:val="24"/>
          <w:szCs w:val="24"/>
        </w:rPr>
        <w:t>MgO</w:t>
      </w:r>
      <w:proofErr w:type="spellEnd"/>
      <w:r w:rsidRPr="00AF3153">
        <w:rPr>
          <w:rFonts w:ascii="Times New Roman" w:hAnsi="Times New Roman" w:cs="Times New Roman"/>
          <w:sz w:val="24"/>
          <w:szCs w:val="24"/>
        </w:rPr>
        <w:t xml:space="preserve">, магнезия белая </w:t>
      </w:r>
      <w:proofErr w:type="spellStart"/>
      <w:r w:rsidRPr="00AF3153">
        <w:rPr>
          <w:rFonts w:ascii="Times New Roman" w:hAnsi="Times New Roman" w:cs="Times New Roman"/>
          <w:sz w:val="24"/>
          <w:szCs w:val="24"/>
        </w:rPr>
        <w:t>Mg</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4MgCO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O, </w:t>
      </w:r>
      <w:proofErr w:type="spellStart"/>
      <w:r w:rsidRPr="00AF3153">
        <w:rPr>
          <w:rFonts w:ascii="Times New Roman" w:hAnsi="Times New Roman" w:cs="Times New Roman"/>
          <w:sz w:val="24"/>
          <w:szCs w:val="24"/>
        </w:rPr>
        <w:t>викалин</w:t>
      </w:r>
      <w:proofErr w:type="spellEnd"/>
      <w:r w:rsidRPr="00AF3153">
        <w:rPr>
          <w:rFonts w:ascii="Times New Roman" w:hAnsi="Times New Roman" w:cs="Times New Roman"/>
          <w:sz w:val="24"/>
          <w:szCs w:val="24"/>
        </w:rPr>
        <w:t xml:space="preserve"> (в состав которого входят BiNO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w:t>
      </w:r>
      <w:proofErr w:type="spellStart"/>
      <w:r w:rsidRPr="00AF3153">
        <w:rPr>
          <w:rFonts w:ascii="Times New Roman" w:hAnsi="Times New Roman" w:cs="Times New Roman"/>
          <w:sz w:val="24"/>
          <w:szCs w:val="24"/>
        </w:rPr>
        <w:t>Mg</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4MgCO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 NaHCO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гидроксид алюминия (в виде аморфного белого порошка), </w:t>
      </w:r>
      <w:proofErr w:type="spellStart"/>
      <w:r w:rsidRPr="00AF3153">
        <w:rPr>
          <w:rFonts w:ascii="Times New Roman" w:hAnsi="Times New Roman" w:cs="Times New Roman"/>
          <w:sz w:val="24"/>
          <w:szCs w:val="24"/>
        </w:rPr>
        <w:t>алмагель</w:t>
      </w:r>
      <w:proofErr w:type="spellEnd"/>
      <w:r w:rsidRPr="00AF3153">
        <w:rPr>
          <w:rFonts w:ascii="Times New Roman" w:hAnsi="Times New Roman" w:cs="Times New Roman"/>
          <w:sz w:val="24"/>
          <w:szCs w:val="24"/>
        </w:rPr>
        <w:t xml:space="preserve"> (смесь специально приготовленного геля </w:t>
      </w:r>
      <w:proofErr w:type="spellStart"/>
      <w:r w:rsidRPr="00AF3153">
        <w:rPr>
          <w:rFonts w:ascii="Times New Roman" w:hAnsi="Times New Roman" w:cs="Times New Roman"/>
          <w:sz w:val="24"/>
          <w:szCs w:val="24"/>
        </w:rPr>
        <w:t>Al</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с </w:t>
      </w:r>
      <w:proofErr w:type="spellStart"/>
      <w:r w:rsidRPr="00AF3153">
        <w:rPr>
          <w:rFonts w:ascii="Times New Roman" w:hAnsi="Times New Roman" w:cs="Times New Roman"/>
          <w:sz w:val="24"/>
          <w:szCs w:val="24"/>
        </w:rPr>
        <w:t>MgO</w:t>
      </w:r>
      <w:proofErr w:type="spellEnd"/>
      <w:r w:rsidRPr="00AF3153">
        <w:rPr>
          <w:rFonts w:ascii="Times New Roman" w:hAnsi="Times New Roman" w:cs="Times New Roman"/>
          <w:sz w:val="24"/>
          <w:szCs w:val="24"/>
        </w:rPr>
        <w:t xml:space="preserve"> и сорбитом). Многие больные до сих пор, если нет этих лекарств, пользуются обычной питьевой содой, чтобы избавиться от изжоги (что врачи делать не рекомендуют!). Попробуйте сравнить механизм действия всех названных препаратов и объяснить, какие есть преимущества у каждого из них, почему врачи сейчас отдают предпочтение препаратам на основе </w:t>
      </w:r>
      <w:proofErr w:type="spellStart"/>
      <w:r w:rsidRPr="00AF3153">
        <w:rPr>
          <w:rFonts w:ascii="Times New Roman" w:hAnsi="Times New Roman" w:cs="Times New Roman"/>
          <w:sz w:val="24"/>
          <w:szCs w:val="24"/>
        </w:rPr>
        <w:t>Al</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и не рекомендуют принимать соду для нейтрализации избыточной кислотности желудочного сока? </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При приеме внутрь соды, как и таблеток </w:t>
      </w:r>
      <w:proofErr w:type="spellStart"/>
      <w:r w:rsidRPr="00AF3153">
        <w:rPr>
          <w:rFonts w:ascii="Times New Roman" w:hAnsi="Times New Roman" w:cs="Times New Roman"/>
          <w:sz w:val="24"/>
          <w:szCs w:val="24"/>
        </w:rPr>
        <w:t>бекарбона</w:t>
      </w:r>
      <w:proofErr w:type="spellEnd"/>
      <w:r w:rsidRPr="00AF3153">
        <w:rPr>
          <w:rFonts w:ascii="Times New Roman" w:hAnsi="Times New Roman" w:cs="Times New Roman"/>
          <w:sz w:val="24"/>
          <w:szCs w:val="24"/>
        </w:rPr>
        <w:t xml:space="preserve">, магнезии, </w:t>
      </w:r>
      <w:proofErr w:type="spellStart"/>
      <w:r w:rsidRPr="00AF3153">
        <w:rPr>
          <w:rFonts w:ascii="Times New Roman" w:hAnsi="Times New Roman" w:cs="Times New Roman"/>
          <w:sz w:val="24"/>
          <w:szCs w:val="24"/>
        </w:rPr>
        <w:t>викалина</w:t>
      </w:r>
      <w:proofErr w:type="spellEnd"/>
      <w:r w:rsidRPr="00AF3153">
        <w:rPr>
          <w:rFonts w:ascii="Times New Roman" w:hAnsi="Times New Roman" w:cs="Times New Roman"/>
          <w:sz w:val="24"/>
          <w:szCs w:val="24"/>
        </w:rPr>
        <w:t xml:space="preserve"> происходит взаимодействие карбонатов с соляной кислотой, содержащейся в желудочном соке, при этом выделяется СО</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и в довольно значительном количестве. Углекислый газ не только вызывает дискомфорт в желудке (ощущение тяжести, переполнения, отрыжка), но и возбуждающе действует на рецепторы слизистой оболочки желудка, вызывая усиление секреции желудочного сока. Кстати, именно поэтому больным гастритом и язвенной болезнью не рекомендуется употреблять газированные напитки. Поэтому с точки зрения физиологии предпочтительнее такие вещества, как </w:t>
      </w:r>
      <w:proofErr w:type="spellStart"/>
      <w:r w:rsidRPr="00AF3153">
        <w:rPr>
          <w:rFonts w:ascii="Times New Roman" w:hAnsi="Times New Roman" w:cs="Times New Roman"/>
          <w:sz w:val="24"/>
          <w:szCs w:val="24"/>
        </w:rPr>
        <w:t>MgO</w:t>
      </w:r>
      <w:proofErr w:type="spellEnd"/>
      <w:r w:rsidRPr="00AF3153">
        <w:rPr>
          <w:rFonts w:ascii="Times New Roman" w:hAnsi="Times New Roman" w:cs="Times New Roman"/>
          <w:sz w:val="24"/>
          <w:szCs w:val="24"/>
        </w:rPr>
        <w:t xml:space="preserve"> и </w:t>
      </w:r>
      <w:proofErr w:type="spellStart"/>
      <w:r w:rsidRPr="00AF3153">
        <w:rPr>
          <w:rFonts w:ascii="Times New Roman" w:hAnsi="Times New Roman" w:cs="Times New Roman"/>
          <w:sz w:val="24"/>
          <w:szCs w:val="24"/>
        </w:rPr>
        <w:t>Al</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Последний не только нейтрализует кислоту, но и образует гель, который обволакивает стенки желудка, равномерно распределяясь по всей его поверхности, и обеспечивает более продолжительное действие.</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17-8.</w:t>
      </w:r>
      <w:r w:rsidRPr="00AF3153">
        <w:rPr>
          <w:rFonts w:ascii="Times New Roman" w:hAnsi="Times New Roman" w:cs="Times New Roman"/>
          <w:sz w:val="24"/>
          <w:szCs w:val="24"/>
        </w:rPr>
        <w:t xml:space="preserve"> Можно ли для приготовления известкового </w:t>
      </w:r>
      <w:proofErr w:type="spellStart"/>
      <w:r w:rsidRPr="00AF3153">
        <w:rPr>
          <w:rFonts w:ascii="Times New Roman" w:hAnsi="Times New Roman" w:cs="Times New Roman"/>
          <w:sz w:val="24"/>
          <w:szCs w:val="24"/>
        </w:rPr>
        <w:t>побелочного</w:t>
      </w:r>
      <w:proofErr w:type="spellEnd"/>
      <w:r w:rsidRPr="00AF3153">
        <w:rPr>
          <w:rFonts w:ascii="Times New Roman" w:hAnsi="Times New Roman" w:cs="Times New Roman"/>
          <w:sz w:val="24"/>
          <w:szCs w:val="24"/>
        </w:rPr>
        <w:t xml:space="preserve"> раствора использовать алюминиевый бачок? Ответ обоснуйте.</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Поверхность всех алюминиевых изделий покрыта тонкой пленкой оксида, который является амфотерным и растворяется в щелочах. В алюминиевом бачке с </w:t>
      </w:r>
      <w:proofErr w:type="spellStart"/>
      <w:r w:rsidRPr="00AF3153">
        <w:rPr>
          <w:rFonts w:ascii="Times New Roman" w:hAnsi="Times New Roman" w:cs="Times New Roman"/>
          <w:sz w:val="24"/>
          <w:szCs w:val="24"/>
        </w:rPr>
        <w:t>побелочным</w:t>
      </w:r>
      <w:proofErr w:type="spellEnd"/>
      <w:r w:rsidRPr="00AF3153">
        <w:rPr>
          <w:rFonts w:ascii="Times New Roman" w:hAnsi="Times New Roman" w:cs="Times New Roman"/>
          <w:sz w:val="24"/>
          <w:szCs w:val="24"/>
        </w:rPr>
        <w:t xml:space="preserve"> раствором будет протекать реакция, уравнение которой:</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Al</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w:t>
      </w:r>
      <w:r w:rsidRPr="00AF3153">
        <w:rPr>
          <w:rFonts w:ascii="Times New Roman" w:hAnsi="Times New Roman" w:cs="Times New Roman"/>
          <w:sz w:val="24"/>
          <w:szCs w:val="24"/>
          <w:vertAlign w:val="subscript"/>
          <w:lang w:val="en-US"/>
        </w:rPr>
        <w:t>3</w:t>
      </w:r>
      <w:r w:rsidRPr="00AF3153">
        <w:rPr>
          <w:rFonts w:ascii="Times New Roman" w:hAnsi="Times New Roman" w:cs="Times New Roman"/>
          <w:sz w:val="24"/>
          <w:szCs w:val="24"/>
          <w:lang w:val="en-US"/>
        </w:rPr>
        <w:t xml:space="preserve"> + 2Ca(OH)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 xml:space="preserve"> + 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 = 2[CaAlO</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vertAlign w:val="superscript"/>
          <w:lang w:val="en-US"/>
        </w:rPr>
        <w:t>.</w:t>
      </w:r>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sz w:val="24"/>
          <w:szCs w:val="24"/>
        </w:rPr>
        <w:t>В результате материал бачка будет постепенно растворяться. Если раствор держать в бачке недолго, то бачок в общем сохранится, только его стенки изнутри будут разъедены и станут неровными.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17-9.</w:t>
      </w:r>
      <w:r w:rsidRPr="00AF3153">
        <w:rPr>
          <w:rFonts w:ascii="Times New Roman" w:hAnsi="Times New Roman" w:cs="Times New Roman"/>
          <w:sz w:val="24"/>
          <w:szCs w:val="24"/>
        </w:rPr>
        <w:t xml:space="preserve"> Для получения пористого бетона, который </w:t>
      </w:r>
      <w:proofErr w:type="gramStart"/>
      <w:r w:rsidRPr="00AF3153">
        <w:rPr>
          <w:rFonts w:ascii="Times New Roman" w:hAnsi="Times New Roman" w:cs="Times New Roman"/>
          <w:sz w:val="24"/>
          <w:szCs w:val="24"/>
        </w:rPr>
        <w:t>обладает  высокими</w:t>
      </w:r>
      <w:proofErr w:type="gramEnd"/>
      <w:r w:rsidRPr="00AF3153">
        <w:rPr>
          <w:rFonts w:ascii="Times New Roman" w:hAnsi="Times New Roman" w:cs="Times New Roman"/>
          <w:sz w:val="24"/>
          <w:szCs w:val="24"/>
        </w:rPr>
        <w:t xml:space="preserve"> теплоизоляционными свойствами, в смесь для приготовления бетона добавляют алюминиевую пудру. В результате каких химических реакций происходит выделение газа?</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При замешивании цементного «теста» в числе прочих реакций протекает и реакция гидратации силикатов кальция с образованием </w:t>
      </w:r>
      <w:proofErr w:type="spellStart"/>
      <w:r w:rsidRPr="00AF3153">
        <w:rPr>
          <w:rFonts w:ascii="Times New Roman" w:hAnsi="Times New Roman" w:cs="Times New Roman"/>
          <w:sz w:val="24"/>
          <w:szCs w:val="24"/>
        </w:rPr>
        <w:t>Са</w:t>
      </w:r>
      <w:proofErr w:type="spellEnd"/>
      <w:r w:rsidRPr="00AF3153">
        <w:rPr>
          <w:rFonts w:ascii="Times New Roman" w:hAnsi="Times New Roman" w:cs="Times New Roman"/>
          <w:sz w:val="24"/>
          <w:szCs w:val="24"/>
        </w:rPr>
        <w:t>(ОН)</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 Гидроксид кальция вступает в </w:t>
      </w:r>
      <w:r w:rsidRPr="00AF3153">
        <w:rPr>
          <w:rFonts w:ascii="Times New Roman" w:hAnsi="Times New Roman" w:cs="Times New Roman"/>
          <w:sz w:val="24"/>
          <w:szCs w:val="24"/>
        </w:rPr>
        <w:lastRenderedPageBreak/>
        <w:t>реакцию с оксидом алюминия, который покрывает поверхность частичек алюминиевой пудры. Затем очищенный от пленки металл начинает взаимодействовать с водой:</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2Al + 6H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 xml:space="preserve">O = 2 </w:t>
      </w:r>
      <w:proofErr w:type="spellStart"/>
      <w:r w:rsidRPr="00AF3153">
        <w:rPr>
          <w:rFonts w:ascii="Times New Roman" w:hAnsi="Times New Roman" w:cs="Times New Roman"/>
          <w:sz w:val="24"/>
          <w:szCs w:val="24"/>
        </w:rPr>
        <w:t>Al</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+3H</w:t>
      </w:r>
      <w:r w:rsidRPr="00AF3153">
        <w:rPr>
          <w:rFonts w:ascii="Times New Roman" w:hAnsi="Times New Roman" w:cs="Times New Roman"/>
          <w:sz w:val="24"/>
          <w:szCs w:val="24"/>
          <w:vertAlign w:val="subscript"/>
        </w:rPr>
        <w:t xml:space="preserve">2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Выделяющийся водород и вспучивает цементное «тесто», образуется пористый бетон.</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17-10.</w:t>
      </w:r>
      <w:r w:rsidRPr="00AF3153">
        <w:rPr>
          <w:rFonts w:ascii="Times New Roman" w:hAnsi="Times New Roman" w:cs="Times New Roman"/>
          <w:sz w:val="24"/>
          <w:szCs w:val="24"/>
        </w:rPr>
        <w:t xml:space="preserve"> Вы прокипятили белое белье со стиральным порошком и содой в старом баке из оцинкованной жести и обнаружили, что на белье, которое находилось на дне бака, появились желтые пятна, а на стенках бака – белый, рыхлый налет. Почему это произошло? Ответ подтвердите уравнениями реакций. Как удалить пятна с белья и налет со стенок бака? Что нужно было сделать, чтобы не испортить белье?</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xml:space="preserve"> Сода подвергается гидролизу, поэтому раствор в баке имеет щелочную реакцию:</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CO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O=2NaOH+H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O+CO</w:t>
      </w:r>
      <w:r w:rsidRPr="00AF3153">
        <w:rPr>
          <w:rFonts w:ascii="Times New Roman" w:hAnsi="Times New Roman" w:cs="Times New Roman"/>
          <w:sz w:val="24"/>
          <w:szCs w:val="24"/>
          <w:vertAlign w:val="subscript"/>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При нагревании цинк вступает во взаимодействие со щелочью:</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Zn+2NaOH+2H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[Zn(OH)</w:t>
      </w:r>
      <w:proofErr w:type="gramStart"/>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proofErr w:type="gramEnd"/>
      <w:r w:rsidRPr="00AF3153">
        <w:rPr>
          <w:rFonts w:ascii="Times New Roman" w:hAnsi="Times New Roman" w:cs="Times New Roman"/>
          <w:sz w:val="24"/>
          <w:szCs w:val="24"/>
          <w:lang w:val="en-US"/>
        </w:rPr>
        <w:t>H</w:t>
      </w:r>
      <w:r w:rsidRPr="00AF3153">
        <w:rPr>
          <w:rFonts w:ascii="Times New Roman" w:hAnsi="Times New Roman" w:cs="Times New Roman"/>
          <w:sz w:val="24"/>
          <w:szCs w:val="24"/>
          <w:vertAlign w:val="subscript"/>
          <w:lang w:val="en-US"/>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Кроме того, нужно учитывать, что оцинкованная поверхность бака покрыта тонкой пленкой оксида цинка, который проявляет амфотерные свойства и вступает в реакцию, как с кислотами, так и со щелочами. В щелочной среде при нагревании происходит реакция, уравнение которой:</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ZnO+2NaOH+H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O=Na</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w:t>
      </w:r>
      <w:proofErr w:type="spellStart"/>
      <w:r w:rsidRPr="00AF3153">
        <w:rPr>
          <w:rFonts w:ascii="Times New Roman" w:hAnsi="Times New Roman" w:cs="Times New Roman"/>
          <w:sz w:val="24"/>
          <w:szCs w:val="24"/>
        </w:rPr>
        <w:t>Zn</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4</w:t>
      </w:r>
      <w:r w:rsidRPr="00AF3153">
        <w:rPr>
          <w:rFonts w:ascii="Times New Roman" w:hAnsi="Times New Roman" w:cs="Times New Roman"/>
          <w:sz w:val="24"/>
          <w:szCs w:val="24"/>
        </w:rPr>
        <w:t>],</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Таким образом, белый рыхлый налет на стенках бака – это </w:t>
      </w:r>
      <w:proofErr w:type="spellStart"/>
      <w:r w:rsidRPr="00AF3153">
        <w:rPr>
          <w:rFonts w:ascii="Times New Roman" w:hAnsi="Times New Roman" w:cs="Times New Roman"/>
          <w:sz w:val="24"/>
          <w:szCs w:val="24"/>
        </w:rPr>
        <w:t>цинкаты</w:t>
      </w:r>
      <w:proofErr w:type="spellEnd"/>
      <w:r w:rsidRPr="00AF3153">
        <w:rPr>
          <w:rFonts w:ascii="Times New Roman" w:hAnsi="Times New Roman" w:cs="Times New Roman"/>
          <w:sz w:val="24"/>
          <w:szCs w:val="24"/>
        </w:rPr>
        <w:t xml:space="preserve"> натрия. Возможно также присутствие в налете гидроксида цинка </w:t>
      </w:r>
      <w:proofErr w:type="spellStart"/>
      <w:r w:rsidRPr="00AF3153">
        <w:rPr>
          <w:rFonts w:ascii="Times New Roman" w:hAnsi="Times New Roman" w:cs="Times New Roman"/>
          <w:sz w:val="24"/>
          <w:szCs w:val="24"/>
        </w:rPr>
        <w:t>Zn</w:t>
      </w:r>
      <w:proofErr w:type="spellEnd"/>
      <w:r w:rsidRPr="00AF3153">
        <w:rPr>
          <w:rFonts w:ascii="Times New Roman" w:hAnsi="Times New Roman" w:cs="Times New Roman"/>
          <w:sz w:val="24"/>
          <w:szCs w:val="24"/>
        </w:rPr>
        <w:t>(OH)</w:t>
      </w:r>
      <w:r w:rsidRPr="00AF3153">
        <w:rPr>
          <w:rFonts w:ascii="Times New Roman" w:hAnsi="Times New Roman" w:cs="Times New Roman"/>
          <w:sz w:val="24"/>
          <w:szCs w:val="24"/>
          <w:vertAlign w:val="subscript"/>
        </w:rPr>
        <w:t>2</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Растворить этот налет можно в любой слабой кислоте, </w:t>
      </w:r>
      <w:proofErr w:type="gramStart"/>
      <w:r w:rsidRPr="00AF3153">
        <w:rPr>
          <w:rFonts w:ascii="Times New Roman" w:hAnsi="Times New Roman" w:cs="Times New Roman"/>
          <w:sz w:val="24"/>
          <w:szCs w:val="24"/>
        </w:rPr>
        <w:t>например</w:t>
      </w:r>
      <w:proofErr w:type="gramEnd"/>
      <w:r w:rsidRPr="00AF3153">
        <w:rPr>
          <w:rFonts w:ascii="Times New Roman" w:hAnsi="Times New Roman" w:cs="Times New Roman"/>
          <w:sz w:val="24"/>
          <w:szCs w:val="24"/>
        </w:rPr>
        <w:t xml:space="preserve"> в уксусной, или в разбавленном растворе </w:t>
      </w:r>
      <w:proofErr w:type="spellStart"/>
      <w:r w:rsidRPr="00AF3153">
        <w:rPr>
          <w:rFonts w:ascii="Times New Roman" w:hAnsi="Times New Roman" w:cs="Times New Roman"/>
          <w:sz w:val="24"/>
          <w:szCs w:val="24"/>
        </w:rPr>
        <w:t>хлороводорода</w:t>
      </w:r>
      <w:proofErr w:type="spellEnd"/>
      <w:r w:rsidRPr="00AF3153">
        <w:rPr>
          <w:rFonts w:ascii="Times New Roman" w:hAnsi="Times New Roman" w:cs="Times New Roman"/>
          <w:sz w:val="24"/>
          <w:szCs w:val="24"/>
        </w:rPr>
        <w:t xml:space="preserve"> (соляной кислоте):</w:t>
      </w:r>
    </w:p>
    <w:p w:rsidR="005C1EDC" w:rsidRPr="00AF3153" w:rsidRDefault="005C1EDC" w:rsidP="00AF3153">
      <w:pPr>
        <w:spacing w:after="0"/>
        <w:jc w:val="both"/>
        <w:rPr>
          <w:rFonts w:ascii="Times New Roman" w:hAnsi="Times New Roman" w:cs="Times New Roman"/>
          <w:sz w:val="24"/>
          <w:szCs w:val="24"/>
          <w:lang w:val="en-US"/>
        </w:rPr>
      </w:pPr>
      <w:r w:rsidRPr="00AF3153">
        <w:rPr>
          <w:rFonts w:ascii="Times New Roman" w:hAnsi="Times New Roman" w:cs="Times New Roman"/>
          <w:sz w:val="24"/>
          <w:szCs w:val="24"/>
          <w:lang w:val="en-US"/>
        </w:rPr>
        <w:t>Na</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[Zn(OH)</w:t>
      </w:r>
      <w:proofErr w:type="gramStart"/>
      <w:r w:rsidRPr="00AF3153">
        <w:rPr>
          <w:rFonts w:ascii="Times New Roman" w:hAnsi="Times New Roman" w:cs="Times New Roman"/>
          <w:sz w:val="24"/>
          <w:szCs w:val="24"/>
          <w:vertAlign w:val="subscript"/>
          <w:lang w:val="en-US"/>
        </w:rPr>
        <w:t>4</w:t>
      </w:r>
      <w:r w:rsidRPr="00AF3153">
        <w:rPr>
          <w:rFonts w:ascii="Times New Roman" w:hAnsi="Times New Roman" w:cs="Times New Roman"/>
          <w:sz w:val="24"/>
          <w:szCs w:val="24"/>
          <w:lang w:val="en-US"/>
        </w:rPr>
        <w:t>]+</w:t>
      </w:r>
      <w:proofErr w:type="gramEnd"/>
      <w:r w:rsidRPr="00AF3153">
        <w:rPr>
          <w:rFonts w:ascii="Times New Roman" w:hAnsi="Times New Roman" w:cs="Times New Roman"/>
          <w:sz w:val="24"/>
          <w:szCs w:val="24"/>
          <w:lang w:val="en-US"/>
        </w:rPr>
        <w:t>4HCl=ZnCl</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+4H</w:t>
      </w:r>
      <w:r w:rsidRPr="00AF3153">
        <w:rPr>
          <w:rFonts w:ascii="Times New Roman" w:hAnsi="Times New Roman" w:cs="Times New Roman"/>
          <w:sz w:val="24"/>
          <w:szCs w:val="24"/>
          <w:vertAlign w:val="subscript"/>
          <w:lang w:val="en-US"/>
        </w:rPr>
        <w:t>2</w:t>
      </w:r>
      <w:r w:rsidRPr="00AF3153">
        <w:rPr>
          <w:rFonts w:ascii="Times New Roman" w:hAnsi="Times New Roman" w:cs="Times New Roman"/>
          <w:sz w:val="24"/>
          <w:szCs w:val="24"/>
          <w:lang w:val="en-US"/>
        </w:rPr>
        <w:t>O+2NaCl</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 xml:space="preserve">При длительном использовании бачка тонкий слой цинка постепенно растворяется, и обнажаются участки жести. Жесть, как и все сплавы железа, легко подвергается коррозии с образованием соединения </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sz w:val="24"/>
          <w:szCs w:val="24"/>
        </w:rPr>
        <w:t>Fe</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 xml:space="preserve"> 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 которое и обуславливает цвет ржавчины. Так что желтые пятна на белье – это следы ржавчины. Вывести эти пятна сложно, так как все соединения Fe</w:t>
      </w:r>
      <w:r w:rsidRPr="00AF3153">
        <w:rPr>
          <w:rFonts w:ascii="Times New Roman" w:hAnsi="Times New Roman" w:cs="Times New Roman"/>
          <w:sz w:val="24"/>
          <w:szCs w:val="24"/>
          <w:vertAlign w:val="superscript"/>
        </w:rPr>
        <w:t>3+</w:t>
      </w:r>
      <w:r w:rsidRPr="00AF3153">
        <w:rPr>
          <w:rFonts w:ascii="Times New Roman" w:hAnsi="Times New Roman" w:cs="Times New Roman"/>
          <w:sz w:val="24"/>
          <w:szCs w:val="24"/>
        </w:rPr>
        <w:t>имеют интенсивную желтую окраску. Обесцветив их можно, капнув несколько капель лимонного сока или раствора лимонной кислоты, так как лимонная кислота образует с Fe</w:t>
      </w:r>
      <w:r w:rsidRPr="00AF3153">
        <w:rPr>
          <w:rFonts w:ascii="Times New Roman" w:hAnsi="Times New Roman" w:cs="Times New Roman"/>
          <w:sz w:val="24"/>
          <w:szCs w:val="24"/>
          <w:vertAlign w:val="superscript"/>
        </w:rPr>
        <w:t>3+</w:t>
      </w:r>
      <w:r w:rsidRPr="00AF3153">
        <w:rPr>
          <w:rFonts w:ascii="Times New Roman" w:hAnsi="Times New Roman" w:cs="Times New Roman"/>
          <w:sz w:val="24"/>
          <w:szCs w:val="24"/>
        </w:rPr>
        <w:t xml:space="preserve"> бесцветные комплексные соединения. Чтобы не испортить белье, нужно положить на дно бака тряпку, чтобы более ценные вещи не соприкасались с ржавчиной.</w:t>
      </w:r>
    </w:p>
    <w:p w:rsidR="005C1EDC" w:rsidRPr="00AF3153" w:rsidRDefault="005C1EDC" w:rsidP="00AF3153">
      <w:pPr>
        <w:spacing w:after="0"/>
        <w:jc w:val="both"/>
        <w:rPr>
          <w:rFonts w:ascii="Times New Roman" w:hAnsi="Times New Roman" w:cs="Times New Roman"/>
          <w:sz w:val="24"/>
          <w:szCs w:val="24"/>
        </w:rPr>
      </w:pP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17-11.</w:t>
      </w:r>
      <w:r w:rsidRPr="00AF3153">
        <w:rPr>
          <w:rFonts w:ascii="Times New Roman" w:hAnsi="Times New Roman" w:cs="Times New Roman"/>
          <w:sz w:val="24"/>
          <w:szCs w:val="24"/>
        </w:rPr>
        <w:t xml:space="preserve"> Ваш сосед прочел в книге для садоводов, что при посадке плодовых деревьев и ягодных кустарников надо в яму для саженца, вместе с удобрениями положить несколько расплющенных и обожженных на костре </w:t>
      </w:r>
      <w:proofErr w:type="gramStart"/>
      <w:r w:rsidRPr="00AF3153">
        <w:rPr>
          <w:rFonts w:ascii="Times New Roman" w:hAnsi="Times New Roman" w:cs="Times New Roman"/>
          <w:sz w:val="24"/>
          <w:szCs w:val="24"/>
        </w:rPr>
        <w:t>металлических  консервных</w:t>
      </w:r>
      <w:proofErr w:type="gramEnd"/>
      <w:r w:rsidRPr="00AF3153">
        <w:rPr>
          <w:rFonts w:ascii="Times New Roman" w:hAnsi="Times New Roman" w:cs="Times New Roman"/>
          <w:sz w:val="24"/>
          <w:szCs w:val="24"/>
        </w:rPr>
        <w:t xml:space="preserve"> банок. Он попросил вас объяснить смысл этого приема. Как вы это объясните с точки зрения химии? Почему нередко комнатные растения, посаженные в металлическую банку из-под консервов, лучше растут, чем такие же растения в глиняных горшках?</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Консервные банки изготовлены из специальной жести, устойчивой к коррозии и содержащей, помимо железа, олово и некоторые другие металлы. Все эти элементы являются необходимыми компонентами минерального питания растений (микроэлементами). Постепенно растворяясь под действием воды и почвенных кислот, они обеспечивают дополнительную минеральную подкормку, и растение растет лучше. Обжечь </w:t>
      </w:r>
      <w:r w:rsidRPr="00AF3153">
        <w:rPr>
          <w:rFonts w:ascii="Times New Roman" w:hAnsi="Times New Roman" w:cs="Times New Roman"/>
          <w:sz w:val="24"/>
          <w:szCs w:val="24"/>
        </w:rPr>
        <w:lastRenderedPageBreak/>
        <w:t xml:space="preserve">банки необходимо потому, что их поверхность изнутри покрыта специальным пищевым лаком, </w:t>
      </w:r>
      <w:proofErr w:type="gramStart"/>
      <w:r w:rsidRPr="00AF3153">
        <w:rPr>
          <w:rFonts w:ascii="Times New Roman" w:hAnsi="Times New Roman" w:cs="Times New Roman"/>
          <w:sz w:val="24"/>
          <w:szCs w:val="24"/>
        </w:rPr>
        <w:t>защищающим  от</w:t>
      </w:r>
      <w:proofErr w:type="gramEnd"/>
      <w:r w:rsidRPr="00AF3153">
        <w:rPr>
          <w:rFonts w:ascii="Times New Roman" w:hAnsi="Times New Roman" w:cs="Times New Roman"/>
          <w:sz w:val="24"/>
          <w:szCs w:val="24"/>
        </w:rPr>
        <w:t xml:space="preserve"> коррозии.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17-12.</w:t>
      </w:r>
      <w:r w:rsidRPr="00AF3153">
        <w:rPr>
          <w:rFonts w:ascii="Times New Roman" w:hAnsi="Times New Roman" w:cs="Times New Roman"/>
          <w:sz w:val="24"/>
          <w:szCs w:val="24"/>
        </w:rPr>
        <w:t xml:space="preserve"> Поросята часто страдают от анемии (малокровия), т.к. в молоке свиней мало железа. Поэтому минеральные подкормки, содержащие железо, - обязательный компонент их рациона. На крупных фермах поросятам делают внутримышечные инъекции препаратов железа. Владельцы небольших свиноферм пользуются более простыми способами: добавляют соли железа в питьевую воду или сбрызгивают их растворами корма. Обычно минеральную подкормку готовят так: в 1 л воды растворяют 2,5 г железного купороса и 1 г медного купороса, т. </w:t>
      </w:r>
      <w:proofErr w:type="gramStart"/>
      <w:r w:rsidRPr="00AF3153">
        <w:rPr>
          <w:rFonts w:ascii="Times New Roman" w:hAnsi="Times New Roman" w:cs="Times New Roman"/>
          <w:sz w:val="24"/>
          <w:szCs w:val="24"/>
        </w:rPr>
        <w:t>к медь</w:t>
      </w:r>
      <w:proofErr w:type="gramEnd"/>
      <w:r w:rsidRPr="00AF3153">
        <w:rPr>
          <w:rFonts w:ascii="Times New Roman" w:hAnsi="Times New Roman" w:cs="Times New Roman"/>
          <w:sz w:val="24"/>
          <w:szCs w:val="24"/>
        </w:rPr>
        <w:t xml:space="preserve"> стимулирует ассимиляцию железа в организме. Рассчитайте, сколько надо запасти железного и медного купороса, если у свиноматки родилось 8 поросят, а норма расхода ежедневно 10 мл раствора на одного поросенка до достижения двадцатидневного возраста.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необходимо 1,6 г медного купороса и 4 г железного купороса.</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 xml:space="preserve">17-13. </w:t>
      </w:r>
      <w:r w:rsidRPr="00AF3153">
        <w:rPr>
          <w:rFonts w:ascii="Times New Roman" w:hAnsi="Times New Roman" w:cs="Times New Roman"/>
          <w:sz w:val="24"/>
          <w:szCs w:val="24"/>
        </w:rPr>
        <w:t>Многие предметы, необходимые для стирки, - ведра, бачки, корыта, тазы изготовлены из металла, покрытого тонким слоем цинка. Обычно говорят, что эти предметы изготовлены из оцинкованного железа или из оцинкованной жести. В обыденной жизни эти названия равнозначны. Но равнозначны ли они с точки зрения химии?</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Нет, не равнозначны. «Оцинкованное железо» с позиции химии – бессмысленное понятие, т.к. железо – название химического элемента, а все, что называют железом в быту, представляет собой не чистое железо, а его сплавы. Все предметы, о которых шла речь, изготовлены из оцинкованной жести – тонкого стального проката. Поэтому человеку, изучающему химию, следует употреблять термин «оцинкованная жесть».</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17-14.</w:t>
      </w:r>
      <w:r w:rsidRPr="00AF3153">
        <w:rPr>
          <w:rFonts w:ascii="Times New Roman" w:hAnsi="Times New Roman" w:cs="Times New Roman"/>
          <w:sz w:val="24"/>
          <w:szCs w:val="24"/>
        </w:rPr>
        <w:t xml:space="preserve"> </w:t>
      </w:r>
      <w:proofErr w:type="gramStart"/>
      <w:r w:rsidRPr="00AF3153">
        <w:rPr>
          <w:rFonts w:ascii="Times New Roman" w:hAnsi="Times New Roman" w:cs="Times New Roman"/>
          <w:sz w:val="24"/>
          <w:szCs w:val="24"/>
        </w:rPr>
        <w:t>Выражения  «</w:t>
      </w:r>
      <w:proofErr w:type="gramEnd"/>
      <w:r w:rsidRPr="00AF3153">
        <w:rPr>
          <w:rFonts w:ascii="Times New Roman" w:hAnsi="Times New Roman" w:cs="Times New Roman"/>
          <w:sz w:val="24"/>
          <w:szCs w:val="24"/>
        </w:rPr>
        <w:t>сурьмить брови», «насурьмленные брови» наверняка встречались вам в художественных произведениях, описывающих жизнь русских дворян и аристократии прошлых лет. Как вы думаете, каково происхождение этих выражений?</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sz w:val="24"/>
          <w:szCs w:val="24"/>
        </w:rPr>
        <w:t>: В те времена для подкрашивания бровей использовали мягкий природный минерал – сурьмяный блеск Sb</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S</w:t>
      </w:r>
      <w:r w:rsidRPr="00AF3153">
        <w:rPr>
          <w:rFonts w:ascii="Times New Roman" w:hAnsi="Times New Roman" w:cs="Times New Roman"/>
          <w:sz w:val="24"/>
          <w:szCs w:val="24"/>
          <w:vertAlign w:val="subscript"/>
        </w:rPr>
        <w:t>3</w:t>
      </w:r>
      <w:r w:rsidRPr="00AF3153">
        <w:rPr>
          <w:rFonts w:ascii="Times New Roman" w:hAnsi="Times New Roman" w:cs="Times New Roman"/>
          <w:sz w:val="24"/>
          <w:szCs w:val="24"/>
        </w:rPr>
        <w:t xml:space="preserve">, который имеет цвет </w:t>
      </w:r>
      <w:proofErr w:type="gramStart"/>
      <w:r w:rsidRPr="00AF3153">
        <w:rPr>
          <w:rFonts w:ascii="Times New Roman" w:hAnsi="Times New Roman" w:cs="Times New Roman"/>
          <w:sz w:val="24"/>
          <w:szCs w:val="24"/>
        </w:rPr>
        <w:t>от  серого</w:t>
      </w:r>
      <w:proofErr w:type="gramEnd"/>
      <w:r w:rsidRPr="00AF3153">
        <w:rPr>
          <w:rFonts w:ascii="Times New Roman" w:hAnsi="Times New Roman" w:cs="Times New Roman"/>
          <w:sz w:val="24"/>
          <w:szCs w:val="24"/>
        </w:rPr>
        <w:t xml:space="preserve"> до черного с синей или радужной побежалостью и чем-то напоминает современные тени с перламутром.</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17-15. </w:t>
      </w:r>
      <w:r w:rsidRPr="00AF3153">
        <w:rPr>
          <w:rFonts w:ascii="Times New Roman" w:hAnsi="Times New Roman" w:cs="Times New Roman"/>
          <w:sz w:val="24"/>
          <w:szCs w:val="24"/>
        </w:rPr>
        <w:t xml:space="preserve">При обработке деревьев </w:t>
      </w:r>
      <w:proofErr w:type="spellStart"/>
      <w:r w:rsidRPr="00AF3153">
        <w:rPr>
          <w:rFonts w:ascii="Times New Roman" w:hAnsi="Times New Roman" w:cs="Times New Roman"/>
          <w:sz w:val="24"/>
          <w:szCs w:val="24"/>
        </w:rPr>
        <w:t>бордоской</w:t>
      </w:r>
      <w:proofErr w:type="spellEnd"/>
      <w:r w:rsidRPr="00AF3153">
        <w:rPr>
          <w:rFonts w:ascii="Times New Roman" w:hAnsi="Times New Roman" w:cs="Times New Roman"/>
          <w:sz w:val="24"/>
          <w:szCs w:val="24"/>
        </w:rPr>
        <w:t xml:space="preserve"> жидкостью норма расхода 10-20 кг/га медного купороса, а при обработке суспензией </w:t>
      </w:r>
      <w:proofErr w:type="spellStart"/>
      <w:r w:rsidRPr="00AF3153">
        <w:rPr>
          <w:rFonts w:ascii="Times New Roman" w:hAnsi="Times New Roman" w:cs="Times New Roman"/>
          <w:sz w:val="24"/>
          <w:szCs w:val="24"/>
        </w:rPr>
        <w:t>хлорокиси</w:t>
      </w:r>
      <w:proofErr w:type="spellEnd"/>
      <w:r w:rsidRPr="00AF3153">
        <w:rPr>
          <w:rFonts w:ascii="Times New Roman" w:hAnsi="Times New Roman" w:cs="Times New Roman"/>
          <w:sz w:val="24"/>
          <w:szCs w:val="24"/>
        </w:rPr>
        <w:t xml:space="preserve"> меди (</w:t>
      </w:r>
      <w:r w:rsidRPr="00AF3153">
        <w:rPr>
          <w:rFonts w:ascii="Times New Roman" w:hAnsi="Times New Roman" w:cs="Times New Roman"/>
          <w:sz w:val="24"/>
          <w:szCs w:val="24"/>
          <w:lang w:val="en-US"/>
        </w:rPr>
        <w:t>II</w:t>
      </w:r>
      <w:r w:rsidRPr="00AF3153">
        <w:rPr>
          <w:rFonts w:ascii="Times New Roman" w:hAnsi="Times New Roman" w:cs="Times New Roman"/>
          <w:sz w:val="24"/>
          <w:szCs w:val="24"/>
        </w:rPr>
        <w:t>), формула которой 3Сu(OH)</w:t>
      </w:r>
      <w:proofErr w:type="gramStart"/>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CuCl</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vertAlign w:val="superscript"/>
        </w:rPr>
        <w:t>.</w:t>
      </w:r>
      <w:r w:rsidRPr="00AF3153">
        <w:rPr>
          <w:rFonts w:ascii="Times New Roman" w:hAnsi="Times New Roman" w:cs="Times New Roman"/>
          <w:sz w:val="24"/>
          <w:szCs w:val="24"/>
        </w:rPr>
        <w:t>H</w:t>
      </w:r>
      <w:r w:rsidRPr="00AF3153">
        <w:rPr>
          <w:rFonts w:ascii="Times New Roman" w:hAnsi="Times New Roman" w:cs="Times New Roman"/>
          <w:sz w:val="24"/>
          <w:szCs w:val="24"/>
          <w:vertAlign w:val="subscript"/>
        </w:rPr>
        <w:t>2</w:t>
      </w:r>
      <w:r w:rsidRPr="00AF3153">
        <w:rPr>
          <w:rFonts w:ascii="Times New Roman" w:hAnsi="Times New Roman" w:cs="Times New Roman"/>
          <w:sz w:val="24"/>
          <w:szCs w:val="24"/>
        </w:rPr>
        <w:t>O,-</w:t>
      </w:r>
      <w:proofErr w:type="gramEnd"/>
      <w:r w:rsidRPr="00AF3153">
        <w:rPr>
          <w:rFonts w:ascii="Times New Roman" w:hAnsi="Times New Roman" w:cs="Times New Roman"/>
          <w:sz w:val="24"/>
          <w:szCs w:val="24"/>
        </w:rPr>
        <w:t>3,6 – 7,2 кг/га всего препарата. Какой из двух препаратов предпочтительнее с точки зрения экологии?</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t>Ответ:</w:t>
      </w:r>
      <w:r w:rsidRPr="00AF3153">
        <w:rPr>
          <w:rFonts w:ascii="Times New Roman" w:hAnsi="Times New Roman" w:cs="Times New Roman"/>
          <w:i/>
          <w:sz w:val="24"/>
          <w:szCs w:val="24"/>
        </w:rPr>
        <w:t xml:space="preserve"> </w:t>
      </w:r>
      <w:r w:rsidRPr="00AF3153">
        <w:rPr>
          <w:rFonts w:ascii="Times New Roman" w:hAnsi="Times New Roman" w:cs="Times New Roman"/>
          <w:sz w:val="24"/>
          <w:szCs w:val="24"/>
        </w:rPr>
        <w:t xml:space="preserve">Эффективность препаратов целесообразно сравнивать по количеству меди, которое попадет на 1 га плантаций при обработке этими препаратами. При обработке </w:t>
      </w:r>
      <w:proofErr w:type="spellStart"/>
      <w:r w:rsidRPr="00AF3153">
        <w:rPr>
          <w:rFonts w:ascii="Times New Roman" w:hAnsi="Times New Roman" w:cs="Times New Roman"/>
          <w:sz w:val="24"/>
          <w:szCs w:val="24"/>
        </w:rPr>
        <w:t>бордоской</w:t>
      </w:r>
      <w:proofErr w:type="spellEnd"/>
      <w:r w:rsidRPr="00AF3153">
        <w:rPr>
          <w:rFonts w:ascii="Times New Roman" w:hAnsi="Times New Roman" w:cs="Times New Roman"/>
          <w:sz w:val="24"/>
          <w:szCs w:val="24"/>
        </w:rPr>
        <w:t xml:space="preserve"> жидкостью на 1 га попадет от 2560 до 5120 г меди. А при обработке </w:t>
      </w:r>
      <w:proofErr w:type="spellStart"/>
      <w:r w:rsidRPr="00AF3153">
        <w:rPr>
          <w:rFonts w:ascii="Times New Roman" w:hAnsi="Times New Roman" w:cs="Times New Roman"/>
          <w:sz w:val="24"/>
          <w:szCs w:val="24"/>
        </w:rPr>
        <w:t>хлорокисью</w:t>
      </w:r>
      <w:proofErr w:type="spellEnd"/>
      <w:r w:rsidRPr="00AF3153">
        <w:rPr>
          <w:rFonts w:ascii="Times New Roman" w:hAnsi="Times New Roman" w:cs="Times New Roman"/>
          <w:sz w:val="24"/>
          <w:szCs w:val="24"/>
        </w:rPr>
        <w:t xml:space="preserve"> меди на 1 га попадет 2060 г меди. Следовательно, с точки зрения экологии предпочтительнее </w:t>
      </w:r>
      <w:proofErr w:type="spellStart"/>
      <w:r w:rsidRPr="00AF3153">
        <w:rPr>
          <w:rFonts w:ascii="Times New Roman" w:hAnsi="Times New Roman" w:cs="Times New Roman"/>
          <w:sz w:val="24"/>
          <w:szCs w:val="24"/>
        </w:rPr>
        <w:t>хлорокись</w:t>
      </w:r>
      <w:proofErr w:type="spellEnd"/>
      <w:r w:rsidRPr="00AF3153">
        <w:rPr>
          <w:rFonts w:ascii="Times New Roman" w:hAnsi="Times New Roman" w:cs="Times New Roman"/>
          <w:sz w:val="24"/>
          <w:szCs w:val="24"/>
        </w:rPr>
        <w:t xml:space="preserve"> меди, т.к. при этом в окружающую среду попадет меньшее количество меди.</w:t>
      </w:r>
    </w:p>
    <w:p w:rsidR="005C1EDC" w:rsidRPr="00AF3153" w:rsidRDefault="005C1EDC" w:rsidP="00AF3153">
      <w:pPr>
        <w:spacing w:after="0"/>
        <w:jc w:val="both"/>
        <w:rPr>
          <w:rFonts w:ascii="Times New Roman" w:hAnsi="Times New Roman" w:cs="Times New Roman"/>
          <w:sz w:val="24"/>
          <w:szCs w:val="24"/>
        </w:rPr>
      </w:pPr>
      <w:r w:rsidRPr="00AF3153">
        <w:rPr>
          <w:rFonts w:ascii="Times New Roman" w:hAnsi="Times New Roman" w:cs="Times New Roman"/>
          <w:b/>
          <w:sz w:val="24"/>
          <w:szCs w:val="24"/>
        </w:rPr>
        <w:t xml:space="preserve">17-16. </w:t>
      </w:r>
      <w:r w:rsidRPr="00AF3153">
        <w:rPr>
          <w:rFonts w:ascii="Times New Roman" w:hAnsi="Times New Roman" w:cs="Times New Roman"/>
          <w:sz w:val="24"/>
          <w:szCs w:val="24"/>
        </w:rPr>
        <w:t xml:space="preserve">Почему при расчете нормы расхода </w:t>
      </w:r>
      <w:proofErr w:type="spellStart"/>
      <w:r w:rsidRPr="00AF3153">
        <w:rPr>
          <w:rFonts w:ascii="Times New Roman" w:hAnsi="Times New Roman" w:cs="Times New Roman"/>
          <w:sz w:val="24"/>
          <w:szCs w:val="24"/>
        </w:rPr>
        <w:t>бордоской</w:t>
      </w:r>
      <w:proofErr w:type="spellEnd"/>
      <w:r w:rsidRPr="00AF3153">
        <w:rPr>
          <w:rFonts w:ascii="Times New Roman" w:hAnsi="Times New Roman" w:cs="Times New Roman"/>
          <w:sz w:val="24"/>
          <w:szCs w:val="24"/>
        </w:rPr>
        <w:t xml:space="preserve"> и бургундской жидкостей за основу берут количество медного купороса? Попробуйте также объяснить происхождение названий этих </w:t>
      </w:r>
      <w:proofErr w:type="spellStart"/>
      <w:r w:rsidRPr="00AF3153">
        <w:rPr>
          <w:rFonts w:ascii="Times New Roman" w:hAnsi="Times New Roman" w:cs="Times New Roman"/>
          <w:sz w:val="24"/>
          <w:szCs w:val="24"/>
        </w:rPr>
        <w:t>фунгицидных</w:t>
      </w:r>
      <w:proofErr w:type="spellEnd"/>
      <w:r w:rsidRPr="00AF3153">
        <w:rPr>
          <w:rFonts w:ascii="Times New Roman" w:hAnsi="Times New Roman" w:cs="Times New Roman"/>
          <w:sz w:val="24"/>
          <w:szCs w:val="24"/>
        </w:rPr>
        <w:t xml:space="preserve"> препаратов.</w:t>
      </w:r>
    </w:p>
    <w:p w:rsidR="005C1EDC" w:rsidRPr="00AF3153" w:rsidRDefault="005C1EDC" w:rsidP="00AF3153">
      <w:pPr>
        <w:jc w:val="both"/>
        <w:rPr>
          <w:rFonts w:ascii="Times New Roman" w:hAnsi="Times New Roman" w:cs="Times New Roman"/>
          <w:sz w:val="24"/>
          <w:szCs w:val="24"/>
        </w:rPr>
      </w:pPr>
      <w:r w:rsidRPr="00AF3153">
        <w:rPr>
          <w:rFonts w:ascii="Times New Roman" w:hAnsi="Times New Roman" w:cs="Times New Roman"/>
          <w:b/>
          <w:sz w:val="24"/>
          <w:szCs w:val="24"/>
        </w:rPr>
        <w:lastRenderedPageBreak/>
        <w:t>Ответ:</w:t>
      </w:r>
      <w:r w:rsidRPr="00AF3153">
        <w:rPr>
          <w:rFonts w:ascii="Times New Roman" w:hAnsi="Times New Roman" w:cs="Times New Roman"/>
          <w:sz w:val="24"/>
          <w:szCs w:val="24"/>
        </w:rPr>
        <w:t xml:space="preserve"> При расчете нормы расхода </w:t>
      </w:r>
      <w:proofErr w:type="spellStart"/>
      <w:r w:rsidRPr="00AF3153">
        <w:rPr>
          <w:rFonts w:ascii="Times New Roman" w:hAnsi="Times New Roman" w:cs="Times New Roman"/>
          <w:sz w:val="24"/>
          <w:szCs w:val="24"/>
        </w:rPr>
        <w:t>бордоской</w:t>
      </w:r>
      <w:proofErr w:type="spellEnd"/>
      <w:r w:rsidRPr="00AF3153">
        <w:rPr>
          <w:rFonts w:ascii="Times New Roman" w:hAnsi="Times New Roman" w:cs="Times New Roman"/>
          <w:sz w:val="24"/>
          <w:szCs w:val="24"/>
        </w:rPr>
        <w:t xml:space="preserve"> и бургундской жидкостей за основу берут количество медного купороса, потому что основное действующее вещество в этих препаратах – медный купорос. Название этих препаратов связано с географией Франции. Два региона этой страны – окрестности городов Бордо и Бургундия широко известны во всем мире как районы </w:t>
      </w:r>
      <w:proofErr w:type="spellStart"/>
      <w:r w:rsidRPr="00AF3153">
        <w:rPr>
          <w:rFonts w:ascii="Times New Roman" w:hAnsi="Times New Roman" w:cs="Times New Roman"/>
          <w:sz w:val="24"/>
          <w:szCs w:val="24"/>
        </w:rPr>
        <w:t>виноградорства</w:t>
      </w:r>
      <w:proofErr w:type="spellEnd"/>
      <w:r w:rsidRPr="00AF3153">
        <w:rPr>
          <w:rFonts w:ascii="Times New Roman" w:hAnsi="Times New Roman" w:cs="Times New Roman"/>
          <w:sz w:val="24"/>
          <w:szCs w:val="24"/>
        </w:rPr>
        <w:t xml:space="preserve"> и виноделия. Для борьбы с грибковыми болезнями виноградников первоначально использовались эти жидкости</w:t>
      </w:r>
    </w:p>
    <w:p w:rsidR="005C1EDC" w:rsidRPr="00AF3153" w:rsidRDefault="005C1EDC" w:rsidP="00AF3153">
      <w:pPr>
        <w:ind w:left="426" w:hanging="426"/>
        <w:jc w:val="both"/>
        <w:rPr>
          <w:rFonts w:ascii="Times New Roman" w:hAnsi="Times New Roman" w:cs="Times New Roman"/>
          <w:b/>
          <w:sz w:val="24"/>
          <w:szCs w:val="24"/>
        </w:rPr>
      </w:pPr>
      <w:r w:rsidRPr="00AF3153">
        <w:rPr>
          <w:rFonts w:ascii="Times New Roman" w:hAnsi="Times New Roman" w:cs="Times New Roman"/>
          <w:b/>
          <w:sz w:val="24"/>
          <w:szCs w:val="24"/>
        </w:rPr>
        <w:t>Литература:</w:t>
      </w:r>
    </w:p>
    <w:p w:rsidR="005C1EDC" w:rsidRPr="00AF3153" w:rsidRDefault="005C1EDC" w:rsidP="00AF3153">
      <w:pPr>
        <w:numPr>
          <w:ilvl w:val="0"/>
          <w:numId w:val="18"/>
        </w:numPr>
        <w:jc w:val="both"/>
        <w:rPr>
          <w:rFonts w:ascii="Times New Roman" w:hAnsi="Times New Roman" w:cs="Times New Roman"/>
          <w:sz w:val="24"/>
          <w:szCs w:val="24"/>
        </w:rPr>
      </w:pPr>
      <w:r w:rsidRPr="00AF3153">
        <w:rPr>
          <w:rFonts w:ascii="Times New Roman" w:hAnsi="Times New Roman" w:cs="Times New Roman"/>
          <w:sz w:val="24"/>
          <w:szCs w:val="24"/>
        </w:rPr>
        <w:t xml:space="preserve">Заир-Бек С.И. Развитие критического мышления на уроке: пособие для учителей общеобразовательных учреждений/С.И. Заир-Бек, И.В. </w:t>
      </w:r>
      <w:proofErr w:type="spellStart"/>
      <w:proofErr w:type="gramStart"/>
      <w:r w:rsidRPr="00AF3153">
        <w:rPr>
          <w:rFonts w:ascii="Times New Roman" w:hAnsi="Times New Roman" w:cs="Times New Roman"/>
          <w:sz w:val="24"/>
          <w:szCs w:val="24"/>
        </w:rPr>
        <w:t>Муштавинская</w:t>
      </w:r>
      <w:proofErr w:type="spellEnd"/>
      <w:r w:rsidRPr="00AF3153">
        <w:rPr>
          <w:rFonts w:ascii="Times New Roman" w:hAnsi="Times New Roman" w:cs="Times New Roman"/>
          <w:sz w:val="24"/>
          <w:szCs w:val="24"/>
        </w:rPr>
        <w:t>.-</w:t>
      </w:r>
      <w:proofErr w:type="spellStart"/>
      <w:proofErr w:type="gramEnd"/>
      <w:r w:rsidRPr="00AF3153">
        <w:rPr>
          <w:rFonts w:ascii="Times New Roman" w:hAnsi="Times New Roman" w:cs="Times New Roman"/>
          <w:sz w:val="24"/>
          <w:szCs w:val="24"/>
        </w:rPr>
        <w:t>М.:Просвещение</w:t>
      </w:r>
      <w:proofErr w:type="spellEnd"/>
      <w:r w:rsidRPr="00AF3153">
        <w:rPr>
          <w:rFonts w:ascii="Times New Roman" w:hAnsi="Times New Roman" w:cs="Times New Roman"/>
          <w:sz w:val="24"/>
          <w:szCs w:val="24"/>
        </w:rPr>
        <w:t>, 2011.-223с.</w:t>
      </w:r>
    </w:p>
    <w:p w:rsidR="005C1EDC" w:rsidRPr="00AF3153" w:rsidRDefault="005C1EDC" w:rsidP="00AF3153">
      <w:pPr>
        <w:numPr>
          <w:ilvl w:val="0"/>
          <w:numId w:val="18"/>
        </w:numPr>
        <w:jc w:val="both"/>
        <w:rPr>
          <w:rFonts w:ascii="Times New Roman" w:hAnsi="Times New Roman" w:cs="Times New Roman"/>
          <w:sz w:val="24"/>
          <w:szCs w:val="24"/>
        </w:rPr>
      </w:pPr>
      <w:proofErr w:type="spellStart"/>
      <w:r w:rsidRPr="00AF3153">
        <w:rPr>
          <w:rFonts w:ascii="Times New Roman" w:hAnsi="Times New Roman" w:cs="Times New Roman"/>
          <w:sz w:val="24"/>
          <w:szCs w:val="24"/>
        </w:rPr>
        <w:t>Кендиван</w:t>
      </w:r>
      <w:proofErr w:type="spellEnd"/>
      <w:r w:rsidRPr="00AF3153">
        <w:rPr>
          <w:rFonts w:ascii="Times New Roman" w:hAnsi="Times New Roman" w:cs="Times New Roman"/>
          <w:sz w:val="24"/>
          <w:szCs w:val="24"/>
        </w:rPr>
        <w:t xml:space="preserve"> О.Д.-С. Об особенностях практико-ориентированных учебных задач// Химия в школе, 2009, № 6, с. 39-42. </w:t>
      </w:r>
    </w:p>
    <w:p w:rsidR="005C1EDC" w:rsidRPr="00AF3153" w:rsidRDefault="005C1EDC" w:rsidP="00AF3153">
      <w:pPr>
        <w:numPr>
          <w:ilvl w:val="0"/>
          <w:numId w:val="18"/>
        </w:numPr>
        <w:jc w:val="both"/>
        <w:rPr>
          <w:rFonts w:ascii="Times New Roman" w:hAnsi="Times New Roman" w:cs="Times New Roman"/>
          <w:sz w:val="24"/>
          <w:szCs w:val="24"/>
        </w:rPr>
      </w:pPr>
      <w:proofErr w:type="spellStart"/>
      <w:r w:rsidRPr="00AF3153">
        <w:rPr>
          <w:rFonts w:ascii="Times New Roman" w:hAnsi="Times New Roman" w:cs="Times New Roman"/>
          <w:sz w:val="24"/>
          <w:szCs w:val="24"/>
        </w:rPr>
        <w:t>КлустерД</w:t>
      </w:r>
      <w:proofErr w:type="spellEnd"/>
      <w:r w:rsidRPr="00AF3153">
        <w:rPr>
          <w:rFonts w:ascii="Times New Roman" w:hAnsi="Times New Roman" w:cs="Times New Roman"/>
          <w:sz w:val="24"/>
          <w:szCs w:val="24"/>
        </w:rPr>
        <w:t xml:space="preserve">. Что такое критическое </w:t>
      </w:r>
      <w:proofErr w:type="gramStart"/>
      <w:r w:rsidRPr="00AF3153">
        <w:rPr>
          <w:rFonts w:ascii="Times New Roman" w:hAnsi="Times New Roman" w:cs="Times New Roman"/>
          <w:sz w:val="24"/>
          <w:szCs w:val="24"/>
        </w:rPr>
        <w:t>мышление?/</w:t>
      </w:r>
      <w:proofErr w:type="gramEnd"/>
      <w:r w:rsidRPr="00AF3153">
        <w:rPr>
          <w:rFonts w:ascii="Times New Roman" w:hAnsi="Times New Roman" w:cs="Times New Roman"/>
          <w:sz w:val="24"/>
          <w:szCs w:val="24"/>
        </w:rPr>
        <w:t xml:space="preserve"> </w:t>
      </w:r>
      <w:proofErr w:type="spellStart"/>
      <w:r w:rsidRPr="00AF3153">
        <w:rPr>
          <w:rFonts w:ascii="Times New Roman" w:hAnsi="Times New Roman" w:cs="Times New Roman"/>
          <w:sz w:val="24"/>
          <w:szCs w:val="24"/>
        </w:rPr>
        <w:t>Д.Клустер</w:t>
      </w:r>
      <w:proofErr w:type="spellEnd"/>
      <w:r w:rsidRPr="00AF3153">
        <w:rPr>
          <w:rFonts w:ascii="Times New Roman" w:hAnsi="Times New Roman" w:cs="Times New Roman"/>
          <w:sz w:val="24"/>
          <w:szCs w:val="24"/>
        </w:rPr>
        <w:t xml:space="preserve">//Критическое мышление и новые виды грамотности: сборник./сост. </w:t>
      </w:r>
      <w:proofErr w:type="spellStart"/>
      <w:r w:rsidRPr="00AF3153">
        <w:rPr>
          <w:rFonts w:ascii="Times New Roman" w:hAnsi="Times New Roman" w:cs="Times New Roman"/>
          <w:sz w:val="24"/>
          <w:szCs w:val="24"/>
        </w:rPr>
        <w:t>О.Варшавер</w:t>
      </w:r>
      <w:proofErr w:type="spellEnd"/>
      <w:r w:rsidRPr="00AF3153">
        <w:rPr>
          <w:rFonts w:ascii="Times New Roman" w:hAnsi="Times New Roman" w:cs="Times New Roman"/>
          <w:sz w:val="24"/>
          <w:szCs w:val="24"/>
        </w:rPr>
        <w:t xml:space="preserve">. – М.: ЦГЛ, </w:t>
      </w:r>
      <w:proofErr w:type="gramStart"/>
      <w:r w:rsidRPr="00AF3153">
        <w:rPr>
          <w:rFonts w:ascii="Times New Roman" w:hAnsi="Times New Roman" w:cs="Times New Roman"/>
          <w:sz w:val="24"/>
          <w:szCs w:val="24"/>
        </w:rPr>
        <w:t>2005.-</w:t>
      </w:r>
      <w:proofErr w:type="gramEnd"/>
      <w:r w:rsidRPr="00AF3153">
        <w:rPr>
          <w:rFonts w:ascii="Times New Roman" w:hAnsi="Times New Roman" w:cs="Times New Roman"/>
          <w:sz w:val="24"/>
          <w:szCs w:val="24"/>
        </w:rPr>
        <w:t>с.5-12</w:t>
      </w:r>
    </w:p>
    <w:p w:rsidR="005C1EDC" w:rsidRPr="00AF3153" w:rsidRDefault="005C1EDC" w:rsidP="00AF3153">
      <w:pPr>
        <w:numPr>
          <w:ilvl w:val="0"/>
          <w:numId w:val="18"/>
        </w:numPr>
        <w:jc w:val="both"/>
        <w:rPr>
          <w:rFonts w:ascii="Times New Roman" w:hAnsi="Times New Roman" w:cs="Times New Roman"/>
          <w:sz w:val="24"/>
          <w:szCs w:val="24"/>
        </w:rPr>
      </w:pPr>
      <w:r w:rsidRPr="00AF3153">
        <w:rPr>
          <w:rFonts w:ascii="Times New Roman" w:hAnsi="Times New Roman" w:cs="Times New Roman"/>
          <w:sz w:val="24"/>
          <w:szCs w:val="24"/>
        </w:rPr>
        <w:t xml:space="preserve">Пичугина Г.В. Химия и повседневная жизнь </w:t>
      </w:r>
      <w:proofErr w:type="gramStart"/>
      <w:r w:rsidRPr="00AF3153">
        <w:rPr>
          <w:rFonts w:ascii="Times New Roman" w:hAnsi="Times New Roman" w:cs="Times New Roman"/>
          <w:sz w:val="24"/>
          <w:szCs w:val="24"/>
        </w:rPr>
        <w:t>человека.-</w:t>
      </w:r>
      <w:proofErr w:type="gramEnd"/>
      <w:r w:rsidRPr="00AF3153">
        <w:rPr>
          <w:rFonts w:ascii="Times New Roman" w:hAnsi="Times New Roman" w:cs="Times New Roman"/>
          <w:sz w:val="24"/>
          <w:szCs w:val="24"/>
        </w:rPr>
        <w:t xml:space="preserve"> М.: Дрофа, 2004.</w:t>
      </w:r>
    </w:p>
    <w:p w:rsidR="005C1EDC" w:rsidRPr="00AF3153" w:rsidRDefault="005C1EDC" w:rsidP="00AF3153">
      <w:pPr>
        <w:numPr>
          <w:ilvl w:val="0"/>
          <w:numId w:val="18"/>
        </w:numPr>
        <w:jc w:val="both"/>
        <w:rPr>
          <w:rFonts w:ascii="Times New Roman" w:hAnsi="Times New Roman" w:cs="Times New Roman"/>
          <w:sz w:val="24"/>
          <w:szCs w:val="24"/>
        </w:rPr>
      </w:pPr>
      <w:r w:rsidRPr="00AF3153">
        <w:rPr>
          <w:rFonts w:ascii="Times New Roman" w:hAnsi="Times New Roman" w:cs="Times New Roman"/>
          <w:sz w:val="24"/>
          <w:szCs w:val="24"/>
        </w:rPr>
        <w:t>«Федеральный государственный образовательный стандарт основного общего образования</w:t>
      </w:r>
      <w:proofErr w:type="gramStart"/>
      <w:r w:rsidRPr="00AF3153">
        <w:rPr>
          <w:rFonts w:ascii="Times New Roman" w:hAnsi="Times New Roman" w:cs="Times New Roman"/>
          <w:sz w:val="24"/>
          <w:szCs w:val="24"/>
        </w:rPr>
        <w:t>».-</w:t>
      </w:r>
      <w:proofErr w:type="gramEnd"/>
      <w:r w:rsidRPr="00AF3153">
        <w:rPr>
          <w:rFonts w:ascii="Times New Roman" w:hAnsi="Times New Roman" w:cs="Times New Roman"/>
          <w:sz w:val="24"/>
          <w:szCs w:val="24"/>
        </w:rPr>
        <w:t xml:space="preserve"> </w:t>
      </w:r>
      <w:proofErr w:type="spellStart"/>
      <w:r w:rsidRPr="00AF3153">
        <w:rPr>
          <w:rFonts w:ascii="Times New Roman" w:hAnsi="Times New Roman" w:cs="Times New Roman"/>
          <w:sz w:val="24"/>
          <w:szCs w:val="24"/>
        </w:rPr>
        <w:t>М.:»Просвещение</w:t>
      </w:r>
      <w:proofErr w:type="spellEnd"/>
      <w:r w:rsidRPr="00AF3153">
        <w:rPr>
          <w:rFonts w:ascii="Times New Roman" w:hAnsi="Times New Roman" w:cs="Times New Roman"/>
          <w:sz w:val="24"/>
          <w:szCs w:val="24"/>
        </w:rPr>
        <w:t>», 2011.</w:t>
      </w:r>
    </w:p>
    <w:p w:rsidR="005C1EDC" w:rsidRPr="000404F6" w:rsidRDefault="005C1EDC" w:rsidP="00BC6FC2">
      <w:pPr>
        <w:numPr>
          <w:ilvl w:val="0"/>
          <w:numId w:val="18"/>
        </w:numPr>
        <w:ind w:left="426" w:hanging="426"/>
        <w:jc w:val="both"/>
        <w:rPr>
          <w:rFonts w:ascii="Times New Roman" w:hAnsi="Times New Roman" w:cs="Times New Roman"/>
          <w:sz w:val="24"/>
          <w:szCs w:val="24"/>
        </w:rPr>
      </w:pPr>
      <w:proofErr w:type="spellStart"/>
      <w:r w:rsidRPr="000404F6">
        <w:rPr>
          <w:rFonts w:ascii="Times New Roman" w:hAnsi="Times New Roman" w:cs="Times New Roman"/>
          <w:sz w:val="24"/>
          <w:szCs w:val="24"/>
        </w:rPr>
        <w:t>Шалашова</w:t>
      </w:r>
      <w:proofErr w:type="spellEnd"/>
      <w:r w:rsidRPr="000404F6">
        <w:rPr>
          <w:rFonts w:ascii="Times New Roman" w:hAnsi="Times New Roman" w:cs="Times New Roman"/>
          <w:sz w:val="24"/>
          <w:szCs w:val="24"/>
        </w:rPr>
        <w:t xml:space="preserve"> М.М. </w:t>
      </w:r>
      <w:proofErr w:type="spellStart"/>
      <w:r w:rsidRPr="000404F6">
        <w:rPr>
          <w:rFonts w:ascii="Times New Roman" w:hAnsi="Times New Roman" w:cs="Times New Roman"/>
          <w:sz w:val="24"/>
          <w:szCs w:val="24"/>
        </w:rPr>
        <w:t>Компетентностный</w:t>
      </w:r>
      <w:proofErr w:type="spellEnd"/>
      <w:r w:rsidRPr="000404F6">
        <w:rPr>
          <w:rFonts w:ascii="Times New Roman" w:hAnsi="Times New Roman" w:cs="Times New Roman"/>
          <w:sz w:val="24"/>
          <w:szCs w:val="24"/>
        </w:rPr>
        <w:t xml:space="preserve"> подход: проблемы и перспективы// Химия в школе, 2012, № 3, с. 4. </w:t>
      </w:r>
    </w:p>
    <w:p w:rsidR="00273DC0" w:rsidRPr="00AF3153" w:rsidRDefault="00273DC0" w:rsidP="00AF3153">
      <w:pPr>
        <w:jc w:val="both"/>
        <w:rPr>
          <w:rFonts w:ascii="Times New Roman" w:hAnsi="Times New Roman" w:cs="Times New Roman"/>
          <w:sz w:val="24"/>
          <w:szCs w:val="24"/>
        </w:rPr>
      </w:pPr>
    </w:p>
    <w:sectPr w:rsidR="00273DC0" w:rsidRPr="00AF3153" w:rsidSect="00F14368">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B01BE">
      <w:pPr>
        <w:spacing w:after="0" w:line="240" w:lineRule="auto"/>
      </w:pPr>
      <w:r>
        <w:separator/>
      </w:r>
    </w:p>
  </w:endnote>
  <w:endnote w:type="continuationSeparator" w:id="0">
    <w:p w:rsidR="00000000" w:rsidRDefault="006B0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955683"/>
      <w:docPartObj>
        <w:docPartGallery w:val="Page Numbers (Bottom of Page)"/>
        <w:docPartUnique/>
      </w:docPartObj>
    </w:sdtPr>
    <w:sdtEndPr/>
    <w:sdtContent>
      <w:p w:rsidR="00F14368" w:rsidRDefault="00F14368">
        <w:pPr>
          <w:pStyle w:val="a8"/>
          <w:jc w:val="center"/>
        </w:pPr>
        <w:r>
          <w:fldChar w:fldCharType="begin"/>
        </w:r>
        <w:r>
          <w:instrText>PAGE   \* MERGEFORMAT</w:instrText>
        </w:r>
        <w:r>
          <w:fldChar w:fldCharType="separate"/>
        </w:r>
        <w:r w:rsidR="006B01BE">
          <w:rPr>
            <w:noProof/>
          </w:rPr>
          <w:t>19</w:t>
        </w:r>
        <w:r>
          <w:fldChar w:fldCharType="end"/>
        </w:r>
      </w:p>
    </w:sdtContent>
  </w:sdt>
  <w:p w:rsidR="00F14368" w:rsidRDefault="00F14368" w:rsidP="00F14368">
    <w:pPr>
      <w:pStyle w:val="a8"/>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B01BE">
      <w:pPr>
        <w:spacing w:after="0" w:line="240" w:lineRule="auto"/>
      </w:pPr>
      <w:r>
        <w:separator/>
      </w:r>
    </w:p>
  </w:footnote>
  <w:footnote w:type="continuationSeparator" w:id="0">
    <w:p w:rsidR="00000000" w:rsidRDefault="006B0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61B1A"/>
    <w:multiLevelType w:val="hybridMultilevel"/>
    <w:tmpl w:val="68E0B7E6"/>
    <w:lvl w:ilvl="0" w:tplc="0419000F">
      <w:start w:val="1"/>
      <w:numFmt w:val="decimal"/>
      <w:lvlText w:val="%1."/>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4301D18"/>
    <w:multiLevelType w:val="hybridMultilevel"/>
    <w:tmpl w:val="D77E8E02"/>
    <w:lvl w:ilvl="0" w:tplc="01FA38B2">
      <w:start w:val="1"/>
      <w:numFmt w:val="decimal"/>
      <w:lvlText w:val="%1."/>
      <w:lvlJc w:val="left"/>
      <w:pPr>
        <w:ind w:left="1800" w:hanging="360"/>
      </w:pPr>
      <w:rPr>
        <w:rFonts w:cs="Times New Roman" w:hint="default"/>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2" w15:restartNumberingAfterBreak="0">
    <w:nsid w:val="2A110C1D"/>
    <w:multiLevelType w:val="hybridMultilevel"/>
    <w:tmpl w:val="8CECA5C8"/>
    <w:lvl w:ilvl="0" w:tplc="3FC0F39E">
      <w:start w:val="1"/>
      <w:numFmt w:val="decimal"/>
      <w:lvlText w:val="%1."/>
      <w:lvlJc w:val="left"/>
      <w:pPr>
        <w:ind w:left="2160" w:hanging="360"/>
      </w:pPr>
      <w:rPr>
        <w:rFonts w:cs="Times New Roman" w:hint="default"/>
      </w:rPr>
    </w:lvl>
    <w:lvl w:ilvl="1" w:tplc="04190019" w:tentative="1">
      <w:start w:val="1"/>
      <w:numFmt w:val="lowerLetter"/>
      <w:lvlText w:val="%2."/>
      <w:lvlJc w:val="left"/>
      <w:pPr>
        <w:ind w:left="2880" w:hanging="360"/>
      </w:pPr>
      <w:rPr>
        <w:rFonts w:cs="Times New Roman"/>
      </w:rPr>
    </w:lvl>
    <w:lvl w:ilvl="2" w:tplc="0419001B" w:tentative="1">
      <w:start w:val="1"/>
      <w:numFmt w:val="lowerRoman"/>
      <w:lvlText w:val="%3."/>
      <w:lvlJc w:val="right"/>
      <w:pPr>
        <w:ind w:left="3600" w:hanging="180"/>
      </w:pPr>
      <w:rPr>
        <w:rFonts w:cs="Times New Roman"/>
      </w:rPr>
    </w:lvl>
    <w:lvl w:ilvl="3" w:tplc="0419000F" w:tentative="1">
      <w:start w:val="1"/>
      <w:numFmt w:val="decimal"/>
      <w:lvlText w:val="%4."/>
      <w:lvlJc w:val="left"/>
      <w:pPr>
        <w:ind w:left="4320" w:hanging="360"/>
      </w:pPr>
      <w:rPr>
        <w:rFonts w:cs="Times New Roman"/>
      </w:rPr>
    </w:lvl>
    <w:lvl w:ilvl="4" w:tplc="04190019" w:tentative="1">
      <w:start w:val="1"/>
      <w:numFmt w:val="lowerLetter"/>
      <w:lvlText w:val="%5."/>
      <w:lvlJc w:val="left"/>
      <w:pPr>
        <w:ind w:left="5040" w:hanging="360"/>
      </w:pPr>
      <w:rPr>
        <w:rFonts w:cs="Times New Roman"/>
      </w:rPr>
    </w:lvl>
    <w:lvl w:ilvl="5" w:tplc="0419001B" w:tentative="1">
      <w:start w:val="1"/>
      <w:numFmt w:val="lowerRoman"/>
      <w:lvlText w:val="%6."/>
      <w:lvlJc w:val="right"/>
      <w:pPr>
        <w:ind w:left="5760" w:hanging="180"/>
      </w:pPr>
      <w:rPr>
        <w:rFonts w:cs="Times New Roman"/>
      </w:rPr>
    </w:lvl>
    <w:lvl w:ilvl="6" w:tplc="0419000F" w:tentative="1">
      <w:start w:val="1"/>
      <w:numFmt w:val="decimal"/>
      <w:lvlText w:val="%7."/>
      <w:lvlJc w:val="left"/>
      <w:pPr>
        <w:ind w:left="6480" w:hanging="360"/>
      </w:pPr>
      <w:rPr>
        <w:rFonts w:cs="Times New Roman"/>
      </w:rPr>
    </w:lvl>
    <w:lvl w:ilvl="7" w:tplc="04190019" w:tentative="1">
      <w:start w:val="1"/>
      <w:numFmt w:val="lowerLetter"/>
      <w:lvlText w:val="%8."/>
      <w:lvlJc w:val="left"/>
      <w:pPr>
        <w:ind w:left="7200" w:hanging="360"/>
      </w:pPr>
      <w:rPr>
        <w:rFonts w:cs="Times New Roman"/>
      </w:rPr>
    </w:lvl>
    <w:lvl w:ilvl="8" w:tplc="0419001B" w:tentative="1">
      <w:start w:val="1"/>
      <w:numFmt w:val="lowerRoman"/>
      <w:lvlText w:val="%9."/>
      <w:lvlJc w:val="right"/>
      <w:pPr>
        <w:ind w:left="7920" w:hanging="180"/>
      </w:pPr>
      <w:rPr>
        <w:rFonts w:cs="Times New Roman"/>
      </w:rPr>
    </w:lvl>
  </w:abstractNum>
  <w:abstractNum w:abstractNumId="3" w15:restartNumberingAfterBreak="0">
    <w:nsid w:val="305D0A51"/>
    <w:multiLevelType w:val="hybridMultilevel"/>
    <w:tmpl w:val="709CA476"/>
    <w:lvl w:ilvl="0" w:tplc="5D285DB6">
      <w:start w:val="1"/>
      <w:numFmt w:val="decimal"/>
      <w:lvlText w:val="%1."/>
      <w:lvlJc w:val="left"/>
      <w:pPr>
        <w:ind w:left="1800" w:hanging="360"/>
      </w:pPr>
      <w:rPr>
        <w:rFonts w:ascii="Calibri" w:hAnsi="Calibri" w:cs="Times New Roman" w:hint="default"/>
        <w:sz w:val="22"/>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4" w15:restartNumberingAfterBreak="0">
    <w:nsid w:val="31293F0D"/>
    <w:multiLevelType w:val="hybridMultilevel"/>
    <w:tmpl w:val="3542B25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 w15:restartNumberingAfterBreak="0">
    <w:nsid w:val="34C36134"/>
    <w:multiLevelType w:val="hybridMultilevel"/>
    <w:tmpl w:val="709CA476"/>
    <w:lvl w:ilvl="0" w:tplc="5D285DB6">
      <w:start w:val="1"/>
      <w:numFmt w:val="decimal"/>
      <w:lvlText w:val="%1."/>
      <w:lvlJc w:val="left"/>
      <w:pPr>
        <w:ind w:left="1800" w:hanging="360"/>
      </w:pPr>
      <w:rPr>
        <w:rFonts w:ascii="Calibri" w:hAnsi="Calibri" w:cs="Times New Roman" w:hint="default"/>
        <w:sz w:val="22"/>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6" w15:restartNumberingAfterBreak="0">
    <w:nsid w:val="360D440C"/>
    <w:multiLevelType w:val="hybridMultilevel"/>
    <w:tmpl w:val="68E0B7E6"/>
    <w:lvl w:ilvl="0" w:tplc="0419000F">
      <w:start w:val="1"/>
      <w:numFmt w:val="decimal"/>
      <w:lvlText w:val="%1."/>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DC91284"/>
    <w:multiLevelType w:val="hybridMultilevel"/>
    <w:tmpl w:val="28A6F484"/>
    <w:lvl w:ilvl="0" w:tplc="8D3EE75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8" w15:restartNumberingAfterBreak="0">
    <w:nsid w:val="46735E3D"/>
    <w:multiLevelType w:val="hybridMultilevel"/>
    <w:tmpl w:val="709CA476"/>
    <w:lvl w:ilvl="0" w:tplc="5D285DB6">
      <w:start w:val="1"/>
      <w:numFmt w:val="decimal"/>
      <w:lvlText w:val="%1."/>
      <w:lvlJc w:val="left"/>
      <w:pPr>
        <w:ind w:left="1800" w:hanging="360"/>
      </w:pPr>
      <w:rPr>
        <w:rFonts w:ascii="Calibri" w:hAnsi="Calibri" w:cs="Times New Roman" w:hint="default"/>
        <w:sz w:val="22"/>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9" w15:restartNumberingAfterBreak="0">
    <w:nsid w:val="4D1D1994"/>
    <w:multiLevelType w:val="hybridMultilevel"/>
    <w:tmpl w:val="709CA476"/>
    <w:lvl w:ilvl="0" w:tplc="5D285DB6">
      <w:start w:val="1"/>
      <w:numFmt w:val="decimal"/>
      <w:lvlText w:val="%1."/>
      <w:lvlJc w:val="left"/>
      <w:pPr>
        <w:ind w:left="1800" w:hanging="360"/>
      </w:pPr>
      <w:rPr>
        <w:rFonts w:ascii="Calibri" w:hAnsi="Calibri" w:cs="Times New Roman" w:hint="default"/>
        <w:sz w:val="22"/>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10" w15:restartNumberingAfterBreak="0">
    <w:nsid w:val="526250B9"/>
    <w:multiLevelType w:val="hybridMultilevel"/>
    <w:tmpl w:val="3290374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CC368FA"/>
    <w:multiLevelType w:val="hybridMultilevel"/>
    <w:tmpl w:val="68E0B7E6"/>
    <w:lvl w:ilvl="0" w:tplc="0419000F">
      <w:start w:val="1"/>
      <w:numFmt w:val="decimal"/>
      <w:lvlText w:val="%1."/>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63FF79D2"/>
    <w:multiLevelType w:val="hybridMultilevel"/>
    <w:tmpl w:val="68E0B7E6"/>
    <w:lvl w:ilvl="0" w:tplc="0419000F">
      <w:start w:val="1"/>
      <w:numFmt w:val="decimal"/>
      <w:lvlText w:val="%1."/>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65D914BA"/>
    <w:multiLevelType w:val="hybridMultilevel"/>
    <w:tmpl w:val="68E0B7E6"/>
    <w:lvl w:ilvl="0" w:tplc="0419000F">
      <w:start w:val="1"/>
      <w:numFmt w:val="decimal"/>
      <w:lvlText w:val="%1."/>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6732318C"/>
    <w:multiLevelType w:val="hybridMultilevel"/>
    <w:tmpl w:val="4A8E7BE4"/>
    <w:lvl w:ilvl="0" w:tplc="2EAA8208">
      <w:start w:val="1"/>
      <w:numFmt w:val="decimal"/>
      <w:lvlText w:val="%1."/>
      <w:lvlJc w:val="left"/>
      <w:pPr>
        <w:ind w:left="1080" w:hanging="360"/>
      </w:pPr>
      <w:rPr>
        <w:rFonts w:cs="Times New Roman" w:hint="default"/>
        <w:b/>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15:restartNumberingAfterBreak="0">
    <w:nsid w:val="74122719"/>
    <w:multiLevelType w:val="hybridMultilevel"/>
    <w:tmpl w:val="68E0B7E6"/>
    <w:lvl w:ilvl="0" w:tplc="0419000F">
      <w:start w:val="1"/>
      <w:numFmt w:val="decimal"/>
      <w:lvlText w:val="%1."/>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75296B71"/>
    <w:multiLevelType w:val="hybridMultilevel"/>
    <w:tmpl w:val="4A8E7BE4"/>
    <w:lvl w:ilvl="0" w:tplc="2EAA8208">
      <w:start w:val="1"/>
      <w:numFmt w:val="decimal"/>
      <w:lvlText w:val="%1."/>
      <w:lvlJc w:val="left"/>
      <w:pPr>
        <w:ind w:left="1080" w:hanging="360"/>
      </w:pPr>
      <w:rPr>
        <w:rFonts w:cs="Times New Roman" w:hint="default"/>
        <w:b/>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15:restartNumberingAfterBreak="0">
    <w:nsid w:val="7CE51F40"/>
    <w:multiLevelType w:val="hybridMultilevel"/>
    <w:tmpl w:val="709CA476"/>
    <w:lvl w:ilvl="0" w:tplc="5D285DB6">
      <w:start w:val="1"/>
      <w:numFmt w:val="decimal"/>
      <w:lvlText w:val="%1."/>
      <w:lvlJc w:val="left"/>
      <w:pPr>
        <w:ind w:left="1800" w:hanging="360"/>
      </w:pPr>
      <w:rPr>
        <w:rFonts w:ascii="Calibri" w:hAnsi="Calibri" w:cs="Times New Roman" w:hint="default"/>
        <w:sz w:val="22"/>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num w:numId="1">
    <w:abstractNumId w:val="4"/>
  </w:num>
  <w:num w:numId="2">
    <w:abstractNumId w:val="6"/>
  </w:num>
  <w:num w:numId="3">
    <w:abstractNumId w:val="16"/>
  </w:num>
  <w:num w:numId="4">
    <w:abstractNumId w:val="11"/>
  </w:num>
  <w:num w:numId="5">
    <w:abstractNumId w:val="12"/>
  </w:num>
  <w:num w:numId="6">
    <w:abstractNumId w:val="13"/>
  </w:num>
  <w:num w:numId="7">
    <w:abstractNumId w:val="15"/>
  </w:num>
  <w:num w:numId="8">
    <w:abstractNumId w:val="0"/>
  </w:num>
  <w:num w:numId="9">
    <w:abstractNumId w:val="7"/>
  </w:num>
  <w:num w:numId="10">
    <w:abstractNumId w:val="17"/>
  </w:num>
  <w:num w:numId="11">
    <w:abstractNumId w:val="5"/>
  </w:num>
  <w:num w:numId="12">
    <w:abstractNumId w:val="9"/>
  </w:num>
  <w:num w:numId="13">
    <w:abstractNumId w:val="8"/>
  </w:num>
  <w:num w:numId="14">
    <w:abstractNumId w:val="3"/>
  </w:num>
  <w:num w:numId="15">
    <w:abstractNumId w:val="14"/>
  </w:num>
  <w:num w:numId="16">
    <w:abstractNumId w:val="1"/>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CE"/>
    <w:rsid w:val="000404F6"/>
    <w:rsid w:val="00273DC0"/>
    <w:rsid w:val="00412AFF"/>
    <w:rsid w:val="00520252"/>
    <w:rsid w:val="005C1EDC"/>
    <w:rsid w:val="00636348"/>
    <w:rsid w:val="006B01BE"/>
    <w:rsid w:val="009D28CE"/>
    <w:rsid w:val="00AF3153"/>
    <w:rsid w:val="00B71F04"/>
    <w:rsid w:val="00DC2884"/>
    <w:rsid w:val="00F14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0EE8B7"/>
  <w15:chartTrackingRefBased/>
  <w15:docId w15:val="{2D909135-285B-49F4-85F4-67B6E95DC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1ED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1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5C1EDC"/>
    <w:pPr>
      <w:widowControl w:val="0"/>
      <w:autoSpaceDE w:val="0"/>
      <w:autoSpaceDN w:val="0"/>
      <w:spacing w:after="0" w:line="240" w:lineRule="auto"/>
      <w:ind w:left="107"/>
    </w:pPr>
    <w:rPr>
      <w:rFonts w:ascii="Times New Roman" w:eastAsia="Times New Roman" w:hAnsi="Times New Roman" w:cs="Times New Roman"/>
    </w:rPr>
  </w:style>
  <w:style w:type="paragraph" w:styleId="a4">
    <w:name w:val="List Paragraph"/>
    <w:basedOn w:val="a"/>
    <w:uiPriority w:val="34"/>
    <w:qFormat/>
    <w:rsid w:val="005C1EDC"/>
    <w:pPr>
      <w:ind w:left="720"/>
      <w:contextualSpacing/>
    </w:pPr>
  </w:style>
  <w:style w:type="paragraph" w:styleId="a5">
    <w:name w:val="Normal (Web)"/>
    <w:basedOn w:val="a"/>
    <w:uiPriority w:val="99"/>
    <w:unhideWhenUsed/>
    <w:rsid w:val="005C1EDC"/>
    <w:rPr>
      <w:rFonts w:ascii="Times New Roman" w:hAnsi="Times New Roman" w:cs="Times New Roman"/>
      <w:sz w:val="24"/>
      <w:szCs w:val="24"/>
    </w:rPr>
  </w:style>
  <w:style w:type="paragraph" w:styleId="a6">
    <w:name w:val="header"/>
    <w:basedOn w:val="a"/>
    <w:link w:val="a7"/>
    <w:uiPriority w:val="99"/>
    <w:unhideWhenUsed/>
    <w:rsid w:val="005C1ED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C1EDC"/>
  </w:style>
  <w:style w:type="paragraph" w:styleId="a8">
    <w:name w:val="footer"/>
    <w:basedOn w:val="a"/>
    <w:link w:val="a9"/>
    <w:uiPriority w:val="99"/>
    <w:unhideWhenUsed/>
    <w:rsid w:val="005C1ED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C1EDC"/>
  </w:style>
  <w:style w:type="paragraph" w:customStyle="1" w:styleId="Default">
    <w:name w:val="Default"/>
    <w:rsid w:val="00F1436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19</Pages>
  <Words>6654</Words>
  <Characters>37930</Characters>
  <Application>Microsoft Office Word</Application>
  <DocSecurity>0</DocSecurity>
  <Lines>316</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10</cp:revision>
  <dcterms:created xsi:type="dcterms:W3CDTF">2021-11-01T12:44:00Z</dcterms:created>
  <dcterms:modified xsi:type="dcterms:W3CDTF">2022-10-23T08:24:00Z</dcterms:modified>
</cp:coreProperties>
</file>