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1"/>
          <w:szCs w:val="21"/>
          <w:lang w:eastAsia="ru-RU"/>
        </w:rPr>
        <w:t>Цель урока: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Autospacing="1" w:after="0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Закрепить практически знания учеников по изученной теме: "План местности. Ориентирование"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Autospacing="1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Отработать навыки работы в группе.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1"/>
          <w:szCs w:val="21"/>
          <w:lang w:eastAsia="ru-RU"/>
        </w:rPr>
        <w:t>Подготовка урока:</w:t>
      </w:r>
    </w:p>
    <w:p>
      <w:pPr>
        <w:pStyle w:val="Normal"/>
        <w:shd w:val="clear" w:color="auto" w:fill="FFFFFF"/>
        <w:spacing w:lineRule="auto" w:line="240" w:before="0" w:after="135"/>
        <w:rPr/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 xml:space="preserve">На школьном дворе определяются контрольные пункты (КП). Их количество </w:t>
      </w:r>
      <w:r>
        <w:rPr>
          <w:rFonts w:eastAsia="Times New Roman" w:cs="Helvetica" w:ascii="Helvetica" w:hAnsi="Helvetica"/>
          <w:color w:val="333333"/>
          <w:sz w:val="21"/>
          <w:szCs w:val="21"/>
          <w:lang w:val="ru-RU" w:eastAsia="ru-RU"/>
        </w:rPr>
        <w:t>состовляет 4 КП</w:t>
      </w: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. Формируются маршруты ориентирования по количеству учебных групп. Определяются азимуты КП и расстояния до них по каждому маршруту. Азимут измеряется компасом, а расстояние - шагами. На каждом КП оставляются задания по изученной теме: "План местности. Ориентирование", на которые учащиеся должны ответить. На крайнем КП можно оставить какой-то сюрприз. Это стимулирует активность учащихся, повышает их интерес.</w:t>
      </w:r>
    </w:p>
    <w:p>
      <w:pPr>
        <w:pStyle w:val="Normal"/>
        <w:shd w:val="clear" w:color="auto" w:fill="FFFFFF"/>
        <w:spacing w:lineRule="auto" w:line="240" w:before="0" w:after="135"/>
        <w:jc w:val="center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1"/>
          <w:szCs w:val="21"/>
          <w:lang w:eastAsia="ru-RU"/>
        </w:rPr>
        <w:t>Ход урока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Урок может быть проведен в двух вариантах. Общим для обоих вариантов является деление класса на группы.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При первом варианте каждая группа получает компас и маршрутные листы, на которых указаны азимуты КП и расстояния до них. Учащимся дается указание найти на каждом КП записки с заданиями и выполнить их, записав ответ в тетрадь.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При втором варианте каждая группа получает только информацию об азимуте и расстоянии до первого КП, а последующий пункт маршрута учащиеся узнают из записки, находящейся на КП. Учащимся дается указание найти на каждом КП записки с заданиями и выполнить их.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1"/>
          <w:szCs w:val="21"/>
          <w:lang w:eastAsia="ru-RU"/>
        </w:rPr>
        <w:t>Типовое содержание маршрутного листа.</w:t>
      </w:r>
    </w:p>
    <w:p>
      <w:pPr>
        <w:pStyle w:val="Normal"/>
        <w:shd w:val="clear" w:color="auto" w:fill="FFFFFF"/>
        <w:spacing w:lineRule="auto" w:line="240" w:before="0" w:after="135"/>
        <w:rPr/>
      </w:pPr>
      <w:r>
        <w:rPr>
          <w:rFonts w:eastAsia="Times New Roman" w:cs="Helvetica" w:ascii="Helvetica" w:hAnsi="Helvetica"/>
          <w:b/>
          <w:bCs/>
          <w:color w:val="333333"/>
          <w:sz w:val="21"/>
          <w:szCs w:val="21"/>
          <w:lang w:eastAsia="ru-RU"/>
        </w:rPr>
        <w:t>Маршрутный лист для  группы.</w:t>
      </w:r>
    </w:p>
    <w:p>
      <w:pPr>
        <w:pStyle w:val="Normal"/>
        <w:shd w:val="clear" w:color="auto" w:fill="FFFFFF"/>
        <w:spacing w:lineRule="auto" w:line="240" w:before="0" w:after="135"/>
        <w:rPr/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КП №1 :А =180</w:t>
      </w:r>
      <w:r>
        <w:rPr>
          <w:rFonts w:eastAsia="Times New Roman" w:cs="Helvetica" w:ascii="Helvetica" w:hAnsi="Helvetica"/>
          <w:color w:val="333333"/>
          <w:sz w:val="16"/>
          <w:szCs w:val="16"/>
          <w:vertAlign w:val="superscript"/>
          <w:lang w:eastAsia="ru-RU"/>
        </w:rPr>
        <w:t>0 </w:t>
      </w: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; расстояние 170 м</w:t>
      </w:r>
    </w:p>
    <w:p>
      <w:pPr>
        <w:pStyle w:val="Normal"/>
        <w:shd w:val="clear" w:color="auto" w:fill="FFFFFF"/>
        <w:spacing w:lineRule="auto" w:line="240" w:before="0" w:after="135"/>
        <w:rPr/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 xml:space="preserve">КП №2 :А = </w:t>
      </w:r>
      <w:r>
        <w:rPr>
          <w:rFonts w:eastAsia="Times New Roman" w:cs="Helvetica" w:ascii="Helvetica" w:hAnsi="Helvetica"/>
          <w:color w:val="333333"/>
          <w:sz w:val="21"/>
          <w:szCs w:val="21"/>
          <w:lang w:val="en-US" w:eastAsia="ru-RU"/>
        </w:rPr>
        <w:t>35</w:t>
      </w:r>
      <w:r>
        <w:rPr>
          <w:rFonts w:eastAsia="Times New Roman" w:cs="Helvetica" w:ascii="Helvetica" w:hAnsi="Helvetica"/>
          <w:color w:val="333333"/>
          <w:sz w:val="16"/>
          <w:szCs w:val="16"/>
          <w:vertAlign w:val="superscript"/>
          <w:lang w:eastAsia="ru-RU"/>
        </w:rPr>
        <w:t>0</w:t>
      </w: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; расстояние 130 м</w:t>
      </w:r>
    </w:p>
    <w:p>
      <w:pPr>
        <w:pStyle w:val="Normal"/>
        <w:shd w:val="clear" w:color="auto" w:fill="FFFFFF"/>
        <w:spacing w:lineRule="auto" w:line="240" w:before="0" w:after="135"/>
        <w:rPr/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 xml:space="preserve">КП №3 :А = </w:t>
      </w:r>
      <w:r>
        <w:rPr>
          <w:rFonts w:eastAsia="Times New Roman" w:cs="Helvetica" w:ascii="Helvetica" w:hAnsi="Helvetica"/>
          <w:color w:val="333333"/>
          <w:sz w:val="21"/>
          <w:szCs w:val="21"/>
          <w:lang w:val="en-US" w:eastAsia="ru-RU"/>
        </w:rPr>
        <w:t>350</w:t>
      </w:r>
      <w:r>
        <w:rPr>
          <w:rFonts w:eastAsia="Times New Roman" w:cs="Helvetica" w:ascii="Helvetica" w:hAnsi="Helvetica"/>
          <w:color w:val="333333"/>
          <w:sz w:val="16"/>
          <w:szCs w:val="16"/>
          <w:vertAlign w:val="superscript"/>
          <w:lang w:eastAsia="ru-RU"/>
        </w:rPr>
        <w:t>0</w:t>
      </w: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; расстояние 94  м</w:t>
      </w:r>
    </w:p>
    <w:p>
      <w:pPr>
        <w:pStyle w:val="Normal"/>
        <w:shd w:val="clear" w:color="auto" w:fill="FFFFFF"/>
        <w:spacing w:lineRule="auto" w:line="240" w:before="0" w:after="135"/>
        <w:rPr/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 xml:space="preserve">КП №4 :А = </w:t>
      </w:r>
      <w:r>
        <w:rPr>
          <w:rFonts w:eastAsia="Times New Roman" w:cs="Helvetica" w:ascii="Helvetica" w:hAnsi="Helvetica"/>
          <w:color w:val="333333"/>
          <w:sz w:val="21"/>
          <w:szCs w:val="21"/>
          <w:lang w:val="en-US" w:eastAsia="ru-RU"/>
        </w:rPr>
        <w:t>235</w:t>
      </w: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 xml:space="preserve"> </w:t>
      </w:r>
      <w:r>
        <w:rPr>
          <w:rFonts w:eastAsia="Times New Roman" w:cs="Helvetica" w:ascii="Helvetica" w:hAnsi="Helvetica"/>
          <w:color w:val="333333"/>
          <w:sz w:val="16"/>
          <w:szCs w:val="16"/>
          <w:vertAlign w:val="superscript"/>
          <w:lang w:eastAsia="ru-RU"/>
        </w:rPr>
        <w:t>0</w:t>
      </w: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 ; расстояние 92 м</w:t>
      </w:r>
    </w:p>
    <w:p>
      <w:pPr>
        <w:pStyle w:val="Normal"/>
        <w:shd w:val="clear" w:color="auto" w:fill="FFFFFF"/>
        <w:spacing w:lineRule="auto" w:line="240" w:before="0" w:after="0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lang w:val="en-US"/>
        </w:rPr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1"/>
          <w:szCs w:val="21"/>
          <w:lang w:eastAsia="ru-RU"/>
        </w:rPr>
        <w:t>Задания на КП были следующие:</w:t>
      </w:r>
    </w:p>
    <w:p>
      <w:pPr>
        <w:pStyle w:val="Normal"/>
        <w:shd w:val="clear" w:color="auto" w:fill="FFFFFF"/>
        <w:spacing w:lineRule="auto" w:line="240" w:before="0" w:after="135"/>
        <w:rPr/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КП № 1: Определить азимут на  дерево.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КП № 2:</w:t>
      </w:r>
      <w:bookmarkStart w:id="0" w:name="__DdeLink__210_2081149269"/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 xml:space="preserve"> Какой масштаб крупнее: а)1: 10000 или 1: 100000; б) 1: 5000 или 1 :50000 в)1: 1500 или 1: 150000.</w:t>
      </w:r>
      <w:bookmarkEnd w:id="0"/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КП №3: Численный масштаб перевести в именованный: а) 1: 100000 ; б)1: 3500000 ; в)1: 6500000.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КП №4: Записать именованный масштаб в виде численного масштаба: а) в 1см 500 м.; б)в 1см 1000км. ; в) в 1см.350км..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b/>
          <w:bCs/>
          <w:color w:val="333333"/>
          <w:sz w:val="21"/>
          <w:szCs w:val="21"/>
          <w:lang w:eastAsia="ru-RU"/>
        </w:rPr>
        <w:t>Итоги урока:</w:t>
      </w:r>
    </w:p>
    <w:p>
      <w:pPr>
        <w:pStyle w:val="Normal"/>
        <w:shd w:val="clear" w:color="auto" w:fill="FFFFFF"/>
        <w:spacing w:lineRule="auto" w:line="240" w:before="0" w:after="135"/>
        <w:rPr>
          <w:rFonts w:ascii="Helvetica" w:hAnsi="Helvetica" w:eastAsia="Times New Roman" w:cs="Helvetica"/>
          <w:color w:val="333333"/>
          <w:sz w:val="21"/>
          <w:szCs w:val="21"/>
          <w:lang w:eastAsia="ru-RU"/>
        </w:rPr>
      </w:pPr>
      <w:r>
        <w:rPr>
          <w:rFonts w:eastAsia="Times New Roman" w:cs="Helvetica" w:ascii="Helvetica" w:hAnsi="Helvetica"/>
          <w:color w:val="333333"/>
          <w:sz w:val="21"/>
          <w:szCs w:val="21"/>
          <w:lang w:eastAsia="ru-RU"/>
        </w:rPr>
        <w:t>В конце урока дается оценка работы каждой группы. Собираются тетради и выставляются оценки за выполненные задания.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34"/>
        <w:gridCol w:w="2164"/>
        <w:gridCol w:w="2705"/>
        <w:gridCol w:w="1667"/>
      </w:tblGrid>
      <w:tr>
        <w:trPr/>
        <w:tc>
          <w:tcPr>
            <w:tcW w:w="30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781175" cy="3343275"/>
                  <wp:effectExtent l="0" t="0" r="0" b="0"/>
                  <wp:docPr id="1" name="Рисунок 1" descr="C:\Users\bim12\AppData\Local\Microsoft\Windows\INetCache\Content.Word\ситуац.пл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bim12\AppData\Local\Microsoft\Windows\INetCache\Content.Word\ситуац.пл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4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№1 :А =180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0 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170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№2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130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№3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94 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№4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235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 ; расстояние 92 м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  <w:bookmarkStart w:id="1" w:name="_GoBack"/>
            <w:bookmarkStart w:id="2" w:name="_GoBack"/>
            <w:bookmarkEnd w:id="2"/>
          </w:p>
        </w:tc>
        <w:tc>
          <w:tcPr>
            <w:tcW w:w="2705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 1: Определить азимут на  дерево.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 2: Какой масштаб крупнее: а)1: 10000 или 1: 100000; б) 1: 5000 или 1 :50000 в)1: 1500 или 1: 150000.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№3</w:t>
            </w:r>
            <w:r>
              <w:rPr>
                <w:rFonts w:cs="Helvetica" w:ascii="Helvetica" w:hAnsi="Helvetica"/>
                <w:color w:val="333333"/>
                <w:sz w:val="21"/>
                <w:szCs w:val="21"/>
                <w:shd w:fill="FFFFFF" w:val="clear"/>
              </w:rPr>
              <w:t xml:space="preserve"> Дать определение следующих понятий: а) Что такое относительная высота точки? б) Что такое абсолютная высота точки? в) Что такое горизонтали?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№4: Записать именованный масштаб в виде численного масштаба: а) в 1см 500 м.; б)в 1см 1000км. ; в) в 1см.350км..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66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</w:rPr>
            </w:pPr>
            <w:r>
              <w:rPr/>
              <w:t>отметка</w:t>
            </w:r>
          </w:p>
        </w:tc>
      </w:tr>
      <w:tr>
        <w:trPr/>
        <w:tc>
          <w:tcPr>
            <w:tcW w:w="30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781175" cy="3343275"/>
                  <wp:effectExtent l="0" t="0" r="0" b="0"/>
                  <wp:docPr id="2" name="Рисунок 2" descr="C:\Users\bim12\AppData\Local\Microsoft\Windows\INetCache\Content.Word\ситуац.пл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Users\bim12\AppData\Local\Microsoft\Windows\INetCache\Content.Word\ситуац.пл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4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bookmarkStart w:id="3" w:name="__DdeLink__207_1158860046"/>
            <w:bookmarkEnd w:id="3"/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№1 :А =180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0 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170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№2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130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№3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94 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№4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235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 ; расстояние 92 м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lang w:val="en-US"/>
              </w:rPr>
            </w:r>
            <w:bookmarkStart w:id="4" w:name="__DdeLink__207_1158860046"/>
            <w:bookmarkStart w:id="5" w:name="__DdeLink__207_1158860046"/>
            <w:bookmarkEnd w:id="5"/>
          </w:p>
        </w:tc>
        <w:tc>
          <w:tcPr>
            <w:tcW w:w="2705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 1: Определить азимут на  дерево.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 2: Какой масштаб крупнее: а)1: 10000 или 1: 100000; б) 1: 5000 или 1 :50000 в)1: 1500 </w:t>
            </w:r>
            <w:r>
              <w:rPr>
                <w:rFonts w:cs="Helvetica" w:ascii="Helvetica" w:hAnsi="Helvetica"/>
                <w:color w:val="333333"/>
                <w:sz w:val="21"/>
                <w:szCs w:val="21"/>
                <w:shd w:fill="FFFFFF" w:val="clear"/>
              </w:rPr>
              <w:t>Дать определение следующих понятий: а) Что такое относительная высота точки? б) Что такое абсолютная высота точки? в) Что такое горизонтали?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№4: Записать именованный масштаб в виде численного масштаба: а) в 1см 500 м.; б)в 1см 1000км. ; в) в 1см.350км..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66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отметка</w:t>
            </w:r>
          </w:p>
        </w:tc>
      </w:tr>
      <w:tr>
        <w:trPr/>
        <w:tc>
          <w:tcPr>
            <w:tcW w:w="30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781175" cy="3343275"/>
                  <wp:effectExtent l="0" t="0" r="0" b="0"/>
                  <wp:docPr id="3" name="Рисунок 3" descr="C:\Users\bim12\AppData\Local\Microsoft\Windows\INetCache\Content.Word\ситуац.пл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C:\Users\bim12\AppData\Local\Microsoft\Windows\INetCache\Content.Word\ситуац.пл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4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№1 :А =180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0 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170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№2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130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№3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94 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№4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235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 ; расстояние 92 м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/>
            </w:r>
          </w:p>
        </w:tc>
        <w:tc>
          <w:tcPr>
            <w:tcW w:w="2705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 1: Определить азимут на  дерево.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 2: Какой масштаб крупнее: а)1: 10000 или 1: 100000; б) 1: 5000 или 1 :50000 в)1: 1500 или 1: 150000.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№3: </w:t>
            </w:r>
            <w:r>
              <w:rPr>
                <w:rFonts w:cs="Helvetica" w:ascii="Helvetica" w:hAnsi="Helvetica"/>
                <w:color w:val="333333"/>
                <w:sz w:val="21"/>
                <w:szCs w:val="21"/>
                <w:shd w:fill="FFFFFF" w:val="clear"/>
              </w:rPr>
              <w:t>Дать определение следующих понятий: а) Что такое относительная высота точки? б) Что такое абсолютная высота точки? в) Что такое горизонтали?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№4: Записать именованный масштаб в виде численного масштаба: а) в 1см 500 м.; б)в 1см 1000км. ; в) в 1см.350км..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66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</w:rPr>
            </w:pPr>
            <w:r>
              <w:rPr/>
              <w:t>отметка</w:t>
            </w:r>
          </w:p>
        </w:tc>
      </w:tr>
      <w:tr>
        <w:trPr/>
        <w:tc>
          <w:tcPr>
            <w:tcW w:w="303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781175" cy="3343275"/>
                  <wp:effectExtent l="0" t="0" r="0" b="0"/>
                  <wp:docPr id="4" name="Рисунок 4" descr="C:\Users\bim12\AppData\Local\Microsoft\Windows\INetCache\Content.Word\ситуац.пл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C:\Users\bim12\AppData\Local\Microsoft\Windows\INetCache\Content.Word\ситуац.пл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4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№1 :А =180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0 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170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№2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130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№3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350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; расстояние 94  м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№4 :А = 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val="en-US" w:eastAsia="ru-RU"/>
              </w:rPr>
              <w:t>235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Times New Roman" w:cs="Helvetica" w:ascii="Helvetica" w:hAnsi="Helvetica"/>
                <w:color w:val="333333"/>
                <w:sz w:val="16"/>
                <w:szCs w:val="16"/>
                <w:vertAlign w:val="superscript"/>
                <w:lang w:eastAsia="ru-RU"/>
              </w:rPr>
              <w:t>0</w:t>
            </w: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 ; расстояние 92 м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/>
            </w:r>
          </w:p>
        </w:tc>
        <w:tc>
          <w:tcPr>
            <w:tcW w:w="2705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135"/>
              <w:rPr/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 1: Определить азимут на  дерево.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 2: Какой масштаб крупнее: а)1: 10000 или 1: 100000; б) 1: 5000 или 1 :50000 в)1: 1500 или 1: 150000.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 xml:space="preserve">КП №3: </w:t>
            </w:r>
            <w:r>
              <w:rPr>
                <w:rFonts w:cs="Helvetica" w:ascii="Helvetica" w:hAnsi="Helvetica"/>
                <w:color w:val="333333"/>
                <w:sz w:val="21"/>
                <w:szCs w:val="21"/>
                <w:shd w:fill="FFFFFF" w:val="clear"/>
              </w:rPr>
              <w:t>Дать определение следующих понятий: а) Что такое относительная высота точки? б) Что такое абсолютная высота точки? в) Что такое горизонтали?</w:t>
            </w:r>
          </w:p>
          <w:p>
            <w:pPr>
              <w:pStyle w:val="Normal"/>
              <w:shd w:val="clear" w:color="auto" w:fill="FFFFFF"/>
              <w:spacing w:lineRule="auto" w:line="240" w:before="0" w:after="135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Helvetica" w:ascii="Helvetica" w:hAnsi="Helvetica"/>
                <w:color w:val="333333"/>
                <w:sz w:val="21"/>
                <w:szCs w:val="21"/>
                <w:lang w:eastAsia="ru-RU"/>
              </w:rPr>
              <w:t>КП №4: Записать именованный масштаб в виде численного масштаба: а) в 1см 500 м.; б)в 1см 1000км. ; в) в 1см.350км..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66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</w:rPr>
            </w:pPr>
            <w:r>
              <w:rPr/>
              <w:t>отметка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Helvetica">
    <w:altName w:val="Arial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7a5f8f"/>
    <w:rPr>
      <w:b/>
      <w:bCs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7a5f8f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ascii="Helvetica" w:hAnsi="Helvetica"/>
      <w:sz w:val="21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ascii="Helvetica" w:hAnsi="Helvetica" w:cs="Symbol"/>
      <w:sz w:val="21"/>
    </w:rPr>
  </w:style>
  <w:style w:type="character" w:styleId="ListLabel11">
    <w:name w:val="ListLabel 11"/>
    <w:qFormat/>
    <w:rPr>
      <w:rFonts w:cs="Courier New"/>
      <w:sz w:val="20"/>
    </w:rPr>
  </w:style>
  <w:style w:type="character" w:styleId="ListLabel12">
    <w:name w:val="ListLabel 12"/>
    <w:qFormat/>
    <w:rPr>
      <w:rFonts w:cs="Wingdings"/>
      <w:sz w:val="20"/>
    </w:rPr>
  </w:style>
  <w:style w:type="character" w:styleId="ListLabel13">
    <w:name w:val="ListLabel 13"/>
    <w:qFormat/>
    <w:rPr>
      <w:rFonts w:cs="Wingdings"/>
      <w:sz w:val="20"/>
    </w:rPr>
  </w:style>
  <w:style w:type="character" w:styleId="ListLabel14">
    <w:name w:val="ListLabel 14"/>
    <w:qFormat/>
    <w:rPr>
      <w:rFonts w:cs="Wingdings"/>
      <w:sz w:val="20"/>
    </w:rPr>
  </w:style>
  <w:style w:type="character" w:styleId="ListLabel15">
    <w:name w:val="ListLabel 15"/>
    <w:qFormat/>
    <w:rPr>
      <w:rFonts w:cs="Wingdings"/>
      <w:sz w:val="20"/>
    </w:rPr>
  </w:style>
  <w:style w:type="character" w:styleId="ListLabel16">
    <w:name w:val="ListLabel 16"/>
    <w:qFormat/>
    <w:rPr>
      <w:rFonts w:cs="Wingdings"/>
      <w:sz w:val="20"/>
    </w:rPr>
  </w:style>
  <w:style w:type="character" w:styleId="ListLabel17">
    <w:name w:val="ListLabel 17"/>
    <w:qFormat/>
    <w:rPr>
      <w:rFonts w:cs="Wingdings"/>
      <w:sz w:val="20"/>
    </w:rPr>
  </w:style>
  <w:style w:type="character" w:styleId="ListLabel18">
    <w:name w:val="ListLabel 18"/>
    <w:qFormat/>
    <w:rPr>
      <w:rFonts w:cs="Wingdings"/>
      <w:sz w:val="20"/>
    </w:rPr>
  </w:style>
  <w:style w:type="character" w:styleId="ListLabel19">
    <w:name w:val="ListLabel 19"/>
    <w:qFormat/>
    <w:rPr>
      <w:rFonts w:ascii="Helvetica" w:hAnsi="Helvetica" w:cs="Symbol"/>
      <w:sz w:val="21"/>
    </w:rPr>
  </w:style>
  <w:style w:type="character" w:styleId="ListLabel20">
    <w:name w:val="ListLabel 20"/>
    <w:qFormat/>
    <w:rPr>
      <w:rFonts w:cs="Courier New"/>
      <w:sz w:val="20"/>
    </w:rPr>
  </w:style>
  <w:style w:type="character" w:styleId="ListLabel21">
    <w:name w:val="ListLabel 21"/>
    <w:qFormat/>
    <w:rPr>
      <w:rFonts w:cs="Wingdings"/>
      <w:sz w:val="20"/>
    </w:rPr>
  </w:style>
  <w:style w:type="character" w:styleId="ListLabel22">
    <w:name w:val="ListLabel 22"/>
    <w:qFormat/>
    <w:rPr>
      <w:rFonts w:cs="Wingdings"/>
      <w:sz w:val="20"/>
    </w:rPr>
  </w:style>
  <w:style w:type="character" w:styleId="ListLabel23">
    <w:name w:val="ListLabel 23"/>
    <w:qFormat/>
    <w:rPr>
      <w:rFonts w:cs="Wingdings"/>
      <w:sz w:val="20"/>
    </w:rPr>
  </w:style>
  <w:style w:type="character" w:styleId="ListLabel24">
    <w:name w:val="ListLabel 24"/>
    <w:qFormat/>
    <w:rPr>
      <w:rFonts w:cs="Wingdings"/>
      <w:sz w:val="20"/>
    </w:rPr>
  </w:style>
  <w:style w:type="character" w:styleId="ListLabel25">
    <w:name w:val="ListLabel 25"/>
    <w:qFormat/>
    <w:rPr>
      <w:rFonts w:cs="Wingdings"/>
      <w:sz w:val="20"/>
    </w:rPr>
  </w:style>
  <w:style w:type="character" w:styleId="ListLabel26">
    <w:name w:val="ListLabel 26"/>
    <w:qFormat/>
    <w:rPr>
      <w:rFonts w:cs="Wingdings"/>
      <w:sz w:val="20"/>
    </w:rPr>
  </w:style>
  <w:style w:type="character" w:styleId="ListLabel27">
    <w:name w:val="ListLabel 27"/>
    <w:qFormat/>
    <w:rPr>
      <w:rFonts w:cs="Wingdings"/>
      <w:sz w:val="2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7a5f8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7a5f8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7a5f8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LibreOffice/6.1.3.2$Windows_x86 LibreOffice_project/86daf60bf00efa86ad547e59e09d6bb77c699acb</Application>
  <Pages>3</Pages>
  <Words>734</Words>
  <Characters>3406</Characters>
  <CharactersWithSpaces>4092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2019-11-05T10:37:00Z</dcterms:created>
  <dc:creator>Михаил Моисеенко</dc:creator>
  <dc:description/>
  <dc:language>ru-RU</dc:language>
  <cp:lastModifiedBy/>
  <cp:lastPrinted>2019-11-06T13:37:09Z</cp:lastPrinted>
  <dcterms:modified xsi:type="dcterms:W3CDTF">2019-11-06T13:37:55Z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