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243" w:rsidRDefault="00CF3C13" w:rsidP="00CF3C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C13">
        <w:rPr>
          <w:rFonts w:ascii="Times New Roman" w:hAnsi="Times New Roman" w:cs="Times New Roman"/>
          <w:b/>
          <w:sz w:val="28"/>
          <w:szCs w:val="28"/>
        </w:rPr>
        <w:t>ИСПОЛЬЗОВАНИЕ СТРУКТУРНО-</w:t>
      </w:r>
      <w:r w:rsidR="004F1A2A" w:rsidRPr="00CF3C13">
        <w:rPr>
          <w:rFonts w:ascii="Times New Roman" w:hAnsi="Times New Roman" w:cs="Times New Roman"/>
          <w:b/>
          <w:sz w:val="28"/>
          <w:szCs w:val="28"/>
        </w:rPr>
        <w:t xml:space="preserve">ЛОГИЧЕСКИХ СХЕМ </w:t>
      </w:r>
    </w:p>
    <w:p w:rsidR="00AA5D24" w:rsidRPr="00CF3C13" w:rsidRDefault="0026326D" w:rsidP="00CF3C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C13">
        <w:rPr>
          <w:rFonts w:ascii="Times New Roman" w:hAnsi="Times New Roman" w:cs="Times New Roman"/>
          <w:b/>
          <w:sz w:val="28"/>
          <w:szCs w:val="28"/>
        </w:rPr>
        <w:t>В ПРОЦЕССЕ ОБУЧЕНИЯ</w:t>
      </w:r>
      <w:r w:rsidR="00F91966">
        <w:rPr>
          <w:rFonts w:ascii="Times New Roman" w:hAnsi="Times New Roman" w:cs="Times New Roman"/>
          <w:b/>
          <w:sz w:val="28"/>
          <w:szCs w:val="28"/>
        </w:rPr>
        <w:t xml:space="preserve"> БИОЛОГИИ</w:t>
      </w:r>
    </w:p>
    <w:p w:rsidR="004F1A2A" w:rsidRPr="00CF3C13" w:rsidRDefault="004F1A2A" w:rsidP="00CF3C1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C13">
        <w:rPr>
          <w:rFonts w:ascii="Times New Roman" w:hAnsi="Times New Roman" w:cs="Times New Roman"/>
          <w:b/>
          <w:sz w:val="28"/>
          <w:szCs w:val="28"/>
        </w:rPr>
        <w:t>Е.А.</w:t>
      </w:r>
      <w:r w:rsidR="00CF3C13" w:rsidRPr="00CF3C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3C13">
        <w:rPr>
          <w:rFonts w:ascii="Times New Roman" w:hAnsi="Times New Roman" w:cs="Times New Roman"/>
          <w:b/>
          <w:sz w:val="28"/>
          <w:szCs w:val="28"/>
        </w:rPr>
        <w:t>Щеткина</w:t>
      </w:r>
      <w:r w:rsidR="0013145E" w:rsidRPr="00CF3C13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E246AB" w:rsidRPr="004C2F41" w:rsidRDefault="00E246AB" w:rsidP="00CF3C1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B0D55" w:rsidRPr="00CF3C13" w:rsidRDefault="001B0D55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/>
          <w:szCs w:val="28"/>
          <w:shd w:val="clear" w:color="auto" w:fill="FFFFFF"/>
        </w:rPr>
      </w:pPr>
      <w:r w:rsidRPr="00CF3C13">
        <w:rPr>
          <w:rStyle w:val="a8"/>
          <w:rFonts w:ascii="Times New Roman" w:hAnsi="Times New Roman" w:cs="Times New Roman"/>
          <w:color w:val="000000" w:themeColor="text1"/>
          <w:sz w:val="24"/>
          <w:szCs w:val="28"/>
        </w:rPr>
        <w:t>Сегодня образование, ориентированное исключительно на академические и энцикл</w:t>
      </w:r>
      <w:r w:rsidRPr="00CF3C13">
        <w:rPr>
          <w:rStyle w:val="a8"/>
          <w:rFonts w:ascii="Times New Roman" w:hAnsi="Times New Roman" w:cs="Times New Roman"/>
          <w:color w:val="000000" w:themeColor="text1"/>
          <w:sz w:val="24"/>
          <w:szCs w:val="28"/>
        </w:rPr>
        <w:t>о</w:t>
      </w:r>
      <w:r w:rsidR="00E73243">
        <w:rPr>
          <w:rStyle w:val="a8"/>
          <w:rFonts w:ascii="Times New Roman" w:hAnsi="Times New Roman" w:cs="Times New Roman"/>
          <w:color w:val="000000" w:themeColor="text1"/>
          <w:sz w:val="24"/>
          <w:szCs w:val="28"/>
        </w:rPr>
        <w:t xml:space="preserve">педические </w:t>
      </w:r>
      <w:r w:rsidRPr="00CF3C13">
        <w:rPr>
          <w:rStyle w:val="a8"/>
          <w:rFonts w:ascii="Times New Roman" w:hAnsi="Times New Roman" w:cs="Times New Roman"/>
          <w:color w:val="000000" w:themeColor="text1"/>
          <w:sz w:val="24"/>
          <w:szCs w:val="28"/>
        </w:rPr>
        <w:t xml:space="preserve">знания, с точки зрения запросов рынка труда, устарело, и от преподавателя требуется уже не трансляция готовых знаний, а организация активной, учебно-познавательной деятельности учащихся. </w:t>
      </w:r>
      <w:r w:rsidRPr="00CF3C13">
        <w:rPr>
          <w:rStyle w:val="a8"/>
          <w:rFonts w:ascii="Times New Roman" w:hAnsi="Times New Roman" w:cs="Times New Roman"/>
          <w:i w:val="0"/>
          <w:color w:val="000000" w:themeColor="text1"/>
          <w:sz w:val="24"/>
          <w:szCs w:val="28"/>
        </w:rPr>
        <w:t>Н</w:t>
      </w:r>
      <w:r w:rsidRPr="00CF3C13">
        <w:rPr>
          <w:rFonts w:ascii="Times New Roman" w:hAnsi="Times New Roman" w:cs="Times New Roman"/>
          <w:i/>
          <w:color w:val="000000" w:themeColor="text1"/>
          <w:sz w:val="24"/>
          <w:szCs w:val="28"/>
          <w:shd w:val="clear" w:color="auto" w:fill="FFFFFF"/>
        </w:rPr>
        <w:t>еобходимо, чтобы в школе  осуществлялась по</w:t>
      </w:r>
      <w:r w:rsidRPr="00CF3C13">
        <w:rPr>
          <w:rFonts w:ascii="Times New Roman" w:hAnsi="Times New Roman" w:cs="Times New Roman"/>
          <w:i/>
          <w:color w:val="000000" w:themeColor="text1"/>
          <w:sz w:val="24"/>
          <w:szCs w:val="28"/>
          <w:shd w:val="clear" w:color="auto" w:fill="FFFFFF"/>
        </w:rPr>
        <w:t>д</w:t>
      </w:r>
      <w:r w:rsidRPr="00CF3C13">
        <w:rPr>
          <w:rFonts w:ascii="Times New Roman" w:hAnsi="Times New Roman" w:cs="Times New Roman"/>
          <w:i/>
          <w:color w:val="000000" w:themeColor="text1"/>
          <w:sz w:val="24"/>
          <w:szCs w:val="28"/>
          <w:shd w:val="clear" w:color="auto" w:fill="FFFFFF"/>
        </w:rPr>
        <w:t>готовка учеников к самостоятельному получению знаний и приобретению навыков и умений по выбранному предмету для дальнейшей профессиональной реализации.</w:t>
      </w:r>
    </w:p>
    <w:p w:rsidR="001B0D55" w:rsidRPr="00CF3C13" w:rsidRDefault="001B0D55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</w:pPr>
      <w:r w:rsidRPr="00CF3C13"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  <w:t>Ключевые слова: структурно-логические схемы,</w:t>
      </w:r>
      <w:r w:rsidR="00170E08" w:rsidRPr="00CF3C13"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  <w:t xml:space="preserve"> учебный процесс, ключевые этапы, учебно-познавательная деятельность.</w:t>
      </w:r>
    </w:p>
    <w:p w:rsidR="00170E08" w:rsidRPr="00CF3C13" w:rsidRDefault="00170E08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8"/>
          <w:shd w:val="clear" w:color="auto" w:fill="FFFFFF"/>
        </w:rPr>
      </w:pPr>
    </w:p>
    <w:p w:rsidR="00507787" w:rsidRPr="00CF3C13" w:rsidRDefault="00507787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Глобализованный мир ставит человека перед множеством вызовов, для ответа на которые еще на этапе школы необходимо выработать соответству</w:t>
      </w:r>
      <w:r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щие компетенции.В  последние десятилетия образование в  интересах устойч</w:t>
      </w:r>
      <w:r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вого развития получает все большее признание по всему миру. </w:t>
      </w:r>
      <w:r w:rsidR="00E732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Учащиеся должны распознавать и </w:t>
      </w:r>
      <w:r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понимать глобальные взаимосвязи, они должны иметь возможность развивать и применять стандарты ценностей и влиять на сложные системы, направляя их в сторону устойчивого развития. </w:t>
      </w:r>
    </w:p>
    <w:p w:rsidR="00FE0790" w:rsidRPr="00CF3C13" w:rsidRDefault="00507787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Именно поэтому, в</w:t>
      </w:r>
      <w:r w:rsidR="000E60DB"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настоящее время одной из основных образовательных задач, решаемых школой, является обучение учащихся работе с различными источниками информации. Современный урок должен быть привлекательным и содержательным для учеников с разными образовательными способностями. </w:t>
      </w:r>
      <w:r w:rsidR="000E60DB" w:rsidRPr="00CF3C13">
        <w:rPr>
          <w:rFonts w:ascii="Times New Roman" w:hAnsi="Times New Roman" w:cs="Times New Roman"/>
          <w:sz w:val="28"/>
          <w:szCs w:val="28"/>
        </w:rPr>
        <w:t>Чтобы ученики лучше усваивали материал, и урок был интересным нужно в</w:t>
      </w:r>
      <w:r w:rsidR="000E60DB" w:rsidRPr="00CF3C13">
        <w:rPr>
          <w:rFonts w:ascii="Times New Roman" w:hAnsi="Times New Roman" w:cs="Times New Roman"/>
          <w:sz w:val="28"/>
          <w:szCs w:val="28"/>
        </w:rPr>
        <w:t>о</w:t>
      </w:r>
      <w:r w:rsidR="000E60DB" w:rsidRPr="00CF3C13">
        <w:rPr>
          <w:rFonts w:ascii="Times New Roman" w:hAnsi="Times New Roman" w:cs="Times New Roman"/>
          <w:sz w:val="28"/>
          <w:szCs w:val="28"/>
        </w:rPr>
        <w:t>влечь учеников в процесс активной переработки и усвоения материалов.</w:t>
      </w:r>
      <w:r w:rsidR="000E60DB"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Одной из продуктивных форм организации познавательной деятельности учащихся на уроке является использование структурно-логических схем, которые учитель может предложить учащимся на различных этапах урока и видах уроков.</w:t>
      </w:r>
    </w:p>
    <w:p w:rsidR="00AA5D24" w:rsidRPr="00F91966" w:rsidRDefault="00AA5D24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Структурно-логические схемы представляет собой графическое отобр</w:t>
      </w:r>
      <w:r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жение шагов, которые необходимо самостоятельно выполнить ученику для достижения цели. В них в виде заданий отображаются ключевые этапы, вед</w:t>
      </w:r>
      <w:r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CF3C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щие к получению запланированного результата</w:t>
      </w:r>
      <w:r w:rsidR="002E6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[5, с. 251</w:t>
      </w:r>
      <w:r w:rsidR="002E6A27" w:rsidRPr="002E6A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].</w:t>
      </w:r>
    </w:p>
    <w:p w:rsidR="000E60DB" w:rsidRPr="00CF3C13" w:rsidRDefault="000E60DB" w:rsidP="00CF3C13">
      <w:pPr>
        <w:pStyle w:val="a3"/>
        <w:spacing w:before="0" w:beforeAutospacing="0" w:after="0" w:afterAutospacing="0"/>
        <w:ind w:firstLine="709"/>
        <w:contextualSpacing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>В сравнении с учебниками-тетрадями они не перегружены теоретическим материалом, обеспечивают возможность разнообразной и эффективной орган</w:t>
      </w:r>
      <w:r w:rsidRPr="00CF3C13">
        <w:rPr>
          <w:color w:val="000000"/>
          <w:sz w:val="28"/>
          <w:szCs w:val="28"/>
        </w:rPr>
        <w:t>и</w:t>
      </w:r>
      <w:r w:rsidRPr="00CF3C13">
        <w:rPr>
          <w:color w:val="000000"/>
          <w:sz w:val="28"/>
          <w:szCs w:val="28"/>
        </w:rPr>
        <w:t>зации работы с предметным содержанием и значительно экономят время урока. Применение рабочих листов позволяет фокусировать внимание на непосредс</w:t>
      </w:r>
      <w:r w:rsidRPr="00CF3C13">
        <w:rPr>
          <w:color w:val="000000"/>
          <w:sz w:val="28"/>
          <w:szCs w:val="28"/>
        </w:rPr>
        <w:t>т</w:t>
      </w:r>
      <w:r w:rsidRPr="00CF3C13">
        <w:rPr>
          <w:color w:val="000000"/>
          <w:sz w:val="28"/>
          <w:szCs w:val="28"/>
        </w:rPr>
        <w:t>венной учебно-познавательной деятельности ученика</w:t>
      </w:r>
      <w:r w:rsidR="00D42087">
        <w:rPr>
          <w:color w:val="000000"/>
          <w:sz w:val="28"/>
          <w:szCs w:val="28"/>
        </w:rPr>
        <w:t xml:space="preserve"> </w:t>
      </w:r>
      <w:r w:rsidR="00D42087">
        <w:rPr>
          <w:color w:val="000000"/>
          <w:sz w:val="27"/>
          <w:szCs w:val="27"/>
        </w:rPr>
        <w:t>[4, с. 55]</w:t>
      </w:r>
      <w:r w:rsidRPr="00CF3C13">
        <w:rPr>
          <w:color w:val="000000"/>
          <w:sz w:val="28"/>
          <w:szCs w:val="28"/>
        </w:rPr>
        <w:t>.</w:t>
      </w:r>
    </w:p>
    <w:p w:rsidR="000E60DB" w:rsidRPr="00E73243" w:rsidRDefault="000E60DB" w:rsidP="00CF3C13">
      <w:pPr>
        <w:pStyle w:val="a3"/>
        <w:spacing w:before="0" w:beforeAutospacing="0" w:after="0" w:afterAutospacing="0"/>
        <w:ind w:firstLine="709"/>
        <w:contextualSpacing/>
        <w:jc w:val="both"/>
        <w:textAlignment w:val="top"/>
        <w:rPr>
          <w:i/>
          <w:color w:val="000000"/>
          <w:sz w:val="28"/>
          <w:szCs w:val="28"/>
        </w:rPr>
      </w:pPr>
      <w:r w:rsidRPr="00E73243">
        <w:rPr>
          <w:i/>
          <w:color w:val="000000"/>
          <w:sz w:val="28"/>
          <w:szCs w:val="28"/>
        </w:rPr>
        <w:t>С</w:t>
      </w:r>
      <w:r w:rsidR="004F1A2A" w:rsidRPr="00E73243">
        <w:rPr>
          <w:i/>
          <w:color w:val="000000"/>
          <w:sz w:val="28"/>
          <w:szCs w:val="28"/>
        </w:rPr>
        <w:t>ущность и функции структурно-логических схем</w:t>
      </w:r>
    </w:p>
    <w:p w:rsidR="00170E08" w:rsidRDefault="000E60DB" w:rsidP="00CF3C13">
      <w:pPr>
        <w:pStyle w:val="a3"/>
        <w:spacing w:before="0" w:beforeAutospacing="0" w:after="0" w:afterAutospacing="0"/>
        <w:ind w:firstLine="709"/>
        <w:contextualSpacing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 xml:space="preserve">Структурно-логические схемы </w:t>
      </w:r>
      <w:r w:rsidR="00E246AB" w:rsidRPr="00CF3C13">
        <w:rPr>
          <w:color w:val="000000"/>
          <w:sz w:val="27"/>
          <w:szCs w:val="27"/>
        </w:rPr>
        <w:t>–</w:t>
      </w:r>
      <w:r w:rsidRPr="00CF3C13">
        <w:rPr>
          <w:color w:val="000000"/>
          <w:sz w:val="28"/>
          <w:szCs w:val="28"/>
        </w:rPr>
        <w:t xml:space="preserve"> это одноразовое дидактическое пособие на печатной основе, применяемое на небольшом отрезке учебного процесса (уроке), обязательным элементом которого выступают учебные задания с тр</w:t>
      </w:r>
      <w:r w:rsidRPr="00CF3C13">
        <w:rPr>
          <w:color w:val="000000"/>
          <w:sz w:val="28"/>
          <w:szCs w:val="28"/>
        </w:rPr>
        <w:t>е</w:t>
      </w:r>
      <w:r w:rsidRPr="00CF3C13">
        <w:rPr>
          <w:color w:val="000000"/>
          <w:sz w:val="28"/>
          <w:szCs w:val="28"/>
        </w:rPr>
        <w:t>бованием ответа в специально созданных формах (заготовках).</w:t>
      </w:r>
      <w:r w:rsidR="00D42087">
        <w:rPr>
          <w:color w:val="000000"/>
          <w:sz w:val="28"/>
          <w:szCs w:val="28"/>
        </w:rPr>
        <w:t xml:space="preserve"> Применение структурно-логических схем можно представить в разных формах (рис.1).</w:t>
      </w:r>
    </w:p>
    <w:p w:rsidR="008B2229" w:rsidRPr="00CF3C13" w:rsidRDefault="008B2229" w:rsidP="00CF3C13">
      <w:pPr>
        <w:pStyle w:val="a3"/>
        <w:spacing w:before="0" w:beforeAutospacing="0" w:after="0" w:afterAutospacing="0"/>
        <w:ind w:firstLine="709"/>
        <w:contextualSpacing/>
        <w:jc w:val="both"/>
        <w:textAlignment w:val="top"/>
        <w:rPr>
          <w:color w:val="000000"/>
          <w:sz w:val="28"/>
          <w:szCs w:val="28"/>
        </w:rPr>
      </w:pPr>
    </w:p>
    <w:p w:rsidR="000E60DB" w:rsidRPr="00CF3C13" w:rsidRDefault="000E60DB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E60DB" w:rsidRPr="00CF3C13" w:rsidRDefault="000E60DB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F1A2A" w:rsidRPr="00CF3C13" w:rsidRDefault="00E95552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-16.05pt;margin-top:-24.45pt;width:518.25pt;height:2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" stroked="f">
            <v:textbox style="mso-fit-shape-to-text:t">
              <w:txbxContent>
                <w:p w:rsidR="001B0D55" w:rsidRPr="00170E08" w:rsidRDefault="00170E08">
                  <w:pPr>
                    <w:rPr>
                      <w:lang w:val="en-US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6343650" cy="2552700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43650" cy="2552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F1A2A" w:rsidRPr="00CF3C13" w:rsidRDefault="004F1A2A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F1A2A" w:rsidRPr="00CF3C13" w:rsidRDefault="004F1A2A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F1A2A" w:rsidRPr="00CF3C13" w:rsidRDefault="004F1A2A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F1A2A" w:rsidRPr="00CF3C13" w:rsidRDefault="004F1A2A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F1A2A" w:rsidRPr="00CF3C13" w:rsidRDefault="004F1A2A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F1A2A" w:rsidRPr="00CF3C13" w:rsidRDefault="004F1A2A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F1A2A" w:rsidRPr="00CF3C13" w:rsidRDefault="004F1A2A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F1A2A" w:rsidRPr="00CF3C13" w:rsidRDefault="004F1A2A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F1A2A" w:rsidRPr="00CF3C13" w:rsidRDefault="004F1A2A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4F1A2A" w:rsidRPr="00CF3C13" w:rsidRDefault="004F1A2A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1B0D55" w:rsidRPr="00CF3C13" w:rsidRDefault="001B0D55" w:rsidP="00CF3C13">
      <w:pPr>
        <w:pStyle w:val="a3"/>
        <w:spacing w:before="0" w:beforeAutospacing="0" w:after="0" w:afterAutospacing="0"/>
        <w:ind w:firstLine="709"/>
        <w:contextualSpacing/>
        <w:jc w:val="both"/>
        <w:textAlignment w:val="top"/>
        <w:rPr>
          <w:sz w:val="28"/>
          <w:szCs w:val="28"/>
        </w:rPr>
      </w:pPr>
    </w:p>
    <w:p w:rsidR="001B0D55" w:rsidRPr="00CF3C13" w:rsidRDefault="001B0D55" w:rsidP="00CF3C13">
      <w:pPr>
        <w:pStyle w:val="a3"/>
        <w:spacing w:before="0" w:beforeAutospacing="0" w:after="0" w:afterAutospacing="0"/>
        <w:ind w:firstLine="709"/>
        <w:contextualSpacing/>
        <w:jc w:val="center"/>
        <w:textAlignment w:val="top"/>
        <w:rPr>
          <w:szCs w:val="28"/>
        </w:rPr>
      </w:pPr>
      <w:r w:rsidRPr="00CF3C13">
        <w:rPr>
          <w:szCs w:val="28"/>
        </w:rPr>
        <w:t>Рис.1</w:t>
      </w:r>
      <w:r w:rsidR="00CF3C13" w:rsidRPr="00CF3C13">
        <w:rPr>
          <w:szCs w:val="28"/>
        </w:rPr>
        <w:t>.</w:t>
      </w:r>
      <w:r w:rsidRPr="00CF3C13">
        <w:rPr>
          <w:szCs w:val="28"/>
        </w:rPr>
        <w:t xml:space="preserve"> </w:t>
      </w:r>
      <w:r w:rsidR="00833148" w:rsidRPr="00CF3C13">
        <w:rPr>
          <w:szCs w:val="28"/>
        </w:rPr>
        <w:t>Применение структурно</w:t>
      </w:r>
      <w:r w:rsidR="00CF3C13" w:rsidRPr="00CF3C13">
        <w:rPr>
          <w:szCs w:val="28"/>
        </w:rPr>
        <w:t>-</w:t>
      </w:r>
      <w:r w:rsidR="00833148" w:rsidRPr="00CF3C13">
        <w:rPr>
          <w:szCs w:val="28"/>
        </w:rPr>
        <w:t>логических схем</w:t>
      </w:r>
    </w:p>
    <w:p w:rsidR="001B0D55" w:rsidRPr="00CF3C13" w:rsidRDefault="001B0D55" w:rsidP="00CF3C13">
      <w:pPr>
        <w:pStyle w:val="a3"/>
        <w:spacing w:before="0" w:beforeAutospacing="0" w:after="0" w:afterAutospacing="0"/>
        <w:ind w:firstLine="709"/>
        <w:contextualSpacing/>
        <w:jc w:val="both"/>
        <w:textAlignment w:val="top"/>
        <w:rPr>
          <w:sz w:val="28"/>
          <w:szCs w:val="28"/>
        </w:rPr>
      </w:pPr>
    </w:p>
    <w:p w:rsidR="006B4DF9" w:rsidRPr="00CF3C13" w:rsidRDefault="000D65A5" w:rsidP="00CF3C13">
      <w:pPr>
        <w:pStyle w:val="a3"/>
        <w:spacing w:before="0" w:beforeAutospacing="0" w:after="0" w:afterAutospacing="0"/>
        <w:ind w:firstLine="709"/>
        <w:contextualSpacing/>
        <w:jc w:val="both"/>
        <w:textAlignment w:val="top"/>
        <w:rPr>
          <w:sz w:val="28"/>
          <w:szCs w:val="28"/>
        </w:rPr>
      </w:pPr>
      <w:r w:rsidRPr="00CF3C13">
        <w:rPr>
          <w:sz w:val="28"/>
          <w:szCs w:val="28"/>
        </w:rPr>
        <w:t>Наполнение структурно-логических схем, моделирующего содержание, структуру учебного процесса, может быть корректно дополнено, сокращено или изменено как на стадии создания и так и при использовании.Учитель, уч</w:t>
      </w:r>
      <w:r w:rsidRPr="00CF3C13">
        <w:rPr>
          <w:sz w:val="28"/>
          <w:szCs w:val="28"/>
        </w:rPr>
        <w:t>и</w:t>
      </w:r>
      <w:r w:rsidRPr="00CF3C13">
        <w:rPr>
          <w:sz w:val="28"/>
          <w:szCs w:val="28"/>
        </w:rPr>
        <w:t>тывая особенности работы класса, може</w:t>
      </w:r>
      <w:r w:rsidR="006B4DF9" w:rsidRPr="00CF3C13">
        <w:rPr>
          <w:sz w:val="28"/>
          <w:szCs w:val="28"/>
        </w:rPr>
        <w:t>т регулировать процесс обуч</w:t>
      </w:r>
      <w:r w:rsidR="006B4DF9" w:rsidRPr="00CF3C13">
        <w:rPr>
          <w:sz w:val="28"/>
          <w:szCs w:val="28"/>
        </w:rPr>
        <w:t>е</w:t>
      </w:r>
      <w:r w:rsidR="006B4DF9" w:rsidRPr="00CF3C13">
        <w:rPr>
          <w:sz w:val="28"/>
          <w:szCs w:val="28"/>
        </w:rPr>
        <w:t>ния:прерывать работу со структурно-логическими схемами для коллективного</w:t>
      </w:r>
      <w:r w:rsidRPr="00CF3C13">
        <w:rPr>
          <w:sz w:val="28"/>
          <w:szCs w:val="28"/>
        </w:rPr>
        <w:t xml:space="preserve"> обсуждения</w:t>
      </w:r>
      <w:r w:rsidR="006B4DF9" w:rsidRPr="00CF3C13">
        <w:rPr>
          <w:sz w:val="28"/>
          <w:szCs w:val="28"/>
        </w:rPr>
        <w:t xml:space="preserve"> проблемного вопроса</w:t>
      </w:r>
      <w:r w:rsidRPr="00CF3C13">
        <w:rPr>
          <w:sz w:val="28"/>
          <w:szCs w:val="28"/>
        </w:rPr>
        <w:t>, комменти</w:t>
      </w:r>
      <w:r w:rsidR="006B4DF9" w:rsidRPr="00CF3C13">
        <w:rPr>
          <w:sz w:val="28"/>
          <w:szCs w:val="28"/>
        </w:rPr>
        <w:t xml:space="preserve">ровать определенные задания, </w:t>
      </w:r>
      <w:r w:rsidRPr="00CF3C13">
        <w:rPr>
          <w:sz w:val="28"/>
          <w:szCs w:val="28"/>
        </w:rPr>
        <w:t>предполагаемые ответы, проверять наиболее сложные задания.</w:t>
      </w:r>
    </w:p>
    <w:p w:rsidR="006B4DF9" w:rsidRPr="00CF3C13" w:rsidRDefault="006B4DF9" w:rsidP="00CF3C13">
      <w:pPr>
        <w:pStyle w:val="a3"/>
        <w:spacing w:before="0" w:beforeAutospacing="0" w:after="0" w:afterAutospacing="0"/>
        <w:ind w:firstLine="709"/>
        <w:contextualSpacing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>Ученик же, имея определенный план работы в виде заданий рабочего листа, произвольно и непроизвольно включает регулятивные компоненты, сп</w:t>
      </w:r>
      <w:r w:rsidRPr="00CF3C13">
        <w:rPr>
          <w:color w:val="000000"/>
          <w:sz w:val="28"/>
          <w:szCs w:val="28"/>
        </w:rPr>
        <w:t>о</w:t>
      </w:r>
      <w:r w:rsidRPr="00CF3C13">
        <w:rPr>
          <w:color w:val="000000"/>
          <w:sz w:val="28"/>
          <w:szCs w:val="28"/>
        </w:rPr>
        <w:t>собствующие достижению цели и завершению работы. Будучи относительно свободным в течение урока, учитель играет роль тьютора и имеет возможность оказывать поддержку слабоуспевающим и мотивировать сильных учащихся.</w:t>
      </w:r>
    </w:p>
    <w:p w:rsidR="006B4DF9" w:rsidRPr="00CF3C13" w:rsidRDefault="006B4DF9" w:rsidP="00CF3C13">
      <w:pPr>
        <w:pStyle w:val="a3"/>
        <w:spacing w:before="0" w:beforeAutospacing="0" w:after="0" w:afterAutospacing="0"/>
        <w:ind w:firstLine="709"/>
        <w:contextualSpacing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>Структурно-логические схемы создают условия для усвоения материала каждым учеником, вне зависимости от его образовательных способностей и п</w:t>
      </w:r>
      <w:r w:rsidRPr="00CF3C13">
        <w:rPr>
          <w:color w:val="000000"/>
          <w:sz w:val="28"/>
          <w:szCs w:val="28"/>
        </w:rPr>
        <w:t>о</w:t>
      </w:r>
      <w:r w:rsidRPr="00CF3C13">
        <w:rPr>
          <w:color w:val="000000"/>
          <w:sz w:val="28"/>
          <w:szCs w:val="28"/>
        </w:rPr>
        <w:t>требностей. Урок с использованием схем позволяет школьникам прорабатывать материал в разном темпе, с разной степенью тщательности и глубины, тем с</w:t>
      </w:r>
      <w:r w:rsidRPr="00CF3C13">
        <w:rPr>
          <w:color w:val="000000"/>
          <w:sz w:val="28"/>
          <w:szCs w:val="28"/>
        </w:rPr>
        <w:t>а</w:t>
      </w:r>
      <w:r w:rsidRPr="00CF3C13">
        <w:rPr>
          <w:color w:val="000000"/>
          <w:sz w:val="28"/>
          <w:szCs w:val="28"/>
        </w:rPr>
        <w:t xml:space="preserve">мым учитывать разный уровень их интеллектуального и личностного развития, склонности и интересы. </w:t>
      </w:r>
    </w:p>
    <w:p w:rsidR="006B4DF9" w:rsidRDefault="006B4DF9" w:rsidP="00CF3C13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>В результате, мы можем сказать</w:t>
      </w:r>
      <w:r w:rsidR="00E246AB" w:rsidRPr="00CF3C13">
        <w:rPr>
          <w:color w:val="000000"/>
          <w:sz w:val="28"/>
          <w:szCs w:val="28"/>
        </w:rPr>
        <w:t>,</w:t>
      </w:r>
      <w:r w:rsidRPr="00CF3C13">
        <w:rPr>
          <w:color w:val="000000"/>
          <w:sz w:val="28"/>
          <w:szCs w:val="28"/>
        </w:rPr>
        <w:t xml:space="preserve"> что структурные схемы, выступая в к</w:t>
      </w:r>
      <w:r w:rsidRPr="00CF3C13">
        <w:rPr>
          <w:color w:val="000000"/>
          <w:sz w:val="28"/>
          <w:szCs w:val="28"/>
        </w:rPr>
        <w:t>а</w:t>
      </w:r>
      <w:r w:rsidRPr="00CF3C13">
        <w:rPr>
          <w:color w:val="000000"/>
          <w:sz w:val="28"/>
          <w:szCs w:val="28"/>
        </w:rPr>
        <w:t>честве формы организации учебно-познавательной деятельности ученика, ги</w:t>
      </w:r>
      <w:r w:rsidRPr="00CF3C13">
        <w:rPr>
          <w:color w:val="000000"/>
          <w:sz w:val="28"/>
          <w:szCs w:val="28"/>
        </w:rPr>
        <w:t>б</w:t>
      </w:r>
      <w:r w:rsidRPr="00CF3C13">
        <w:rPr>
          <w:color w:val="000000"/>
          <w:sz w:val="28"/>
          <w:szCs w:val="28"/>
        </w:rPr>
        <w:t>ко настраивается в соответствии с используемым учебно-методическим ко</w:t>
      </w:r>
      <w:r w:rsidRPr="00CF3C13">
        <w:rPr>
          <w:color w:val="000000"/>
          <w:sz w:val="28"/>
          <w:szCs w:val="28"/>
        </w:rPr>
        <w:t>м</w:t>
      </w:r>
      <w:r w:rsidRPr="00CF3C13">
        <w:rPr>
          <w:color w:val="000000"/>
          <w:sz w:val="28"/>
          <w:szCs w:val="28"/>
        </w:rPr>
        <w:t>плексом, предполагает активную субъектную позицию школьника и решение задач его образования и самообразования</w:t>
      </w:r>
      <w:r w:rsidR="00D42087">
        <w:rPr>
          <w:color w:val="000000"/>
          <w:sz w:val="28"/>
          <w:szCs w:val="28"/>
        </w:rPr>
        <w:t xml:space="preserve"> </w:t>
      </w:r>
      <w:r w:rsidR="00D42087">
        <w:rPr>
          <w:color w:val="000000"/>
          <w:sz w:val="27"/>
          <w:szCs w:val="27"/>
        </w:rPr>
        <w:t>[3, с. 60]</w:t>
      </w:r>
      <w:r w:rsidRPr="00CF3C13">
        <w:rPr>
          <w:color w:val="000000"/>
          <w:sz w:val="28"/>
          <w:szCs w:val="28"/>
        </w:rPr>
        <w:t>.</w:t>
      </w:r>
    </w:p>
    <w:p w:rsidR="00D42087" w:rsidRPr="00CF3C13" w:rsidRDefault="00D42087" w:rsidP="00CF3C13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Выделяют следующие виды структурно-логических схем, которые пр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меняются во время учебного процесса (таблица.1).</w:t>
      </w:r>
    </w:p>
    <w:p w:rsidR="0013145E" w:rsidRPr="00CF3C13" w:rsidRDefault="0013145E" w:rsidP="00CF3C13">
      <w:pPr>
        <w:pStyle w:val="a3"/>
        <w:spacing w:before="0" w:beforeAutospacing="0" w:after="0" w:afterAutospacing="0"/>
        <w:ind w:firstLine="709"/>
        <w:jc w:val="right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>Таблица 1</w:t>
      </w:r>
    </w:p>
    <w:p w:rsidR="00AA5D24" w:rsidRPr="00CF3C13" w:rsidRDefault="006B4DF9" w:rsidP="00CF3C13">
      <w:pPr>
        <w:pStyle w:val="a3"/>
        <w:spacing w:before="0" w:beforeAutospacing="0" w:after="0" w:afterAutospacing="0"/>
        <w:ind w:firstLine="709"/>
        <w:jc w:val="center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>Виды структурно-логических схем</w:t>
      </w:r>
    </w:p>
    <w:tbl>
      <w:tblPr>
        <w:tblStyle w:val="a6"/>
        <w:tblW w:w="0" w:type="auto"/>
        <w:jc w:val="center"/>
        <w:tblLook w:val="04A0"/>
      </w:tblPr>
      <w:tblGrid>
        <w:gridCol w:w="2660"/>
        <w:gridCol w:w="6911"/>
      </w:tblGrid>
      <w:tr w:rsidR="006B4DF9" w:rsidRPr="00CF3C13" w:rsidTr="00CF3C13">
        <w:trPr>
          <w:jc w:val="center"/>
        </w:trPr>
        <w:tc>
          <w:tcPr>
            <w:tcW w:w="2660" w:type="dxa"/>
          </w:tcPr>
          <w:p w:rsidR="006B4DF9" w:rsidRPr="00CF3C13" w:rsidRDefault="006B4DF9" w:rsidP="00CF3C13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b/>
                <w:color w:val="000000"/>
              </w:rPr>
            </w:pPr>
            <w:r w:rsidRPr="00CF3C13">
              <w:rPr>
                <w:b/>
                <w:color w:val="000000"/>
              </w:rPr>
              <w:t>Вид</w:t>
            </w:r>
          </w:p>
        </w:tc>
        <w:tc>
          <w:tcPr>
            <w:tcW w:w="6911" w:type="dxa"/>
          </w:tcPr>
          <w:p w:rsidR="006B4DF9" w:rsidRPr="00CF3C13" w:rsidRDefault="006B4DF9" w:rsidP="00CF3C13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b/>
                <w:color w:val="000000"/>
              </w:rPr>
            </w:pPr>
            <w:r w:rsidRPr="00CF3C13">
              <w:rPr>
                <w:b/>
                <w:color w:val="000000"/>
              </w:rPr>
              <w:t>Характеристика</w:t>
            </w:r>
          </w:p>
        </w:tc>
      </w:tr>
      <w:tr w:rsidR="006B4DF9" w:rsidRPr="00CF3C13" w:rsidTr="00CF3C13">
        <w:trPr>
          <w:jc w:val="center"/>
        </w:trPr>
        <w:tc>
          <w:tcPr>
            <w:tcW w:w="2660" w:type="dxa"/>
          </w:tcPr>
          <w:p w:rsidR="006B4DF9" w:rsidRPr="00CF3C13" w:rsidRDefault="00AA5D24" w:rsidP="00CF3C13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  <w:r w:rsidRPr="00CF3C13">
              <w:rPr>
                <w:color w:val="000000"/>
              </w:rPr>
              <w:t>Учебные (обучающие</w:t>
            </w:r>
            <w:r w:rsidR="006B4DF9" w:rsidRPr="00CF3C13">
              <w:rPr>
                <w:color w:val="000000"/>
              </w:rPr>
              <w:t>)</w:t>
            </w:r>
          </w:p>
        </w:tc>
        <w:tc>
          <w:tcPr>
            <w:tcW w:w="6911" w:type="dxa"/>
          </w:tcPr>
          <w:p w:rsidR="006B4DF9" w:rsidRPr="00CF3C13" w:rsidRDefault="006B4DF9" w:rsidP="00CF3C13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  <w:r w:rsidRPr="00CF3C13">
              <w:rPr>
                <w:color w:val="000000"/>
              </w:rPr>
              <w:t xml:space="preserve"> Предполагает активную работу школьников с текстом, прежде всего учебника, освоение нового, его присвоение и воспроизв</w:t>
            </w:r>
            <w:r w:rsidRPr="00CF3C13">
              <w:rPr>
                <w:color w:val="000000"/>
              </w:rPr>
              <w:t>е</w:t>
            </w:r>
            <w:r w:rsidRPr="00CF3C13">
              <w:rPr>
                <w:color w:val="000000"/>
              </w:rPr>
              <w:lastRenderedPageBreak/>
              <w:t>дение в заданной форме; применение новых знаний при выпо</w:t>
            </w:r>
            <w:r w:rsidRPr="00CF3C13">
              <w:rPr>
                <w:color w:val="000000"/>
              </w:rPr>
              <w:t>л</w:t>
            </w:r>
            <w:r w:rsidRPr="00CF3C13">
              <w:rPr>
                <w:color w:val="000000"/>
              </w:rPr>
              <w:t>нении упражнений.</w:t>
            </w:r>
          </w:p>
          <w:p w:rsidR="006B4DF9" w:rsidRPr="00CF3C13" w:rsidRDefault="006B4DF9" w:rsidP="00CF3C13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  <w:r w:rsidRPr="00CF3C13">
              <w:rPr>
                <w:color w:val="000000"/>
              </w:rPr>
              <w:t>При работе с заданиями таких рабочих листов школьники как присваивают знания в готовом виде, так и выводят их самосто</w:t>
            </w:r>
            <w:r w:rsidRPr="00CF3C13">
              <w:rPr>
                <w:color w:val="000000"/>
              </w:rPr>
              <w:t>я</w:t>
            </w:r>
            <w:r w:rsidRPr="00CF3C13">
              <w:rPr>
                <w:color w:val="000000"/>
              </w:rPr>
              <w:t>тельно.</w:t>
            </w:r>
          </w:p>
        </w:tc>
      </w:tr>
      <w:tr w:rsidR="006B4DF9" w:rsidRPr="00CF3C13" w:rsidTr="00CF3C13">
        <w:trPr>
          <w:jc w:val="center"/>
        </w:trPr>
        <w:tc>
          <w:tcPr>
            <w:tcW w:w="2660" w:type="dxa"/>
          </w:tcPr>
          <w:p w:rsidR="006B4DF9" w:rsidRPr="00CF3C13" w:rsidRDefault="00AA5D24" w:rsidP="00CF3C13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  <w:r w:rsidRPr="00CF3C13">
              <w:rPr>
                <w:color w:val="000000"/>
              </w:rPr>
              <w:lastRenderedPageBreak/>
              <w:t>Тренировочные</w:t>
            </w:r>
          </w:p>
        </w:tc>
        <w:tc>
          <w:tcPr>
            <w:tcW w:w="6911" w:type="dxa"/>
          </w:tcPr>
          <w:p w:rsidR="006B4DF9" w:rsidRPr="00CF3C13" w:rsidRDefault="006B4DF9" w:rsidP="00CF3C13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  <w:r w:rsidRPr="00CF3C13">
              <w:rPr>
                <w:color w:val="000000"/>
              </w:rPr>
              <w:t xml:space="preserve">Основное предназначение </w:t>
            </w:r>
            <w:r w:rsidR="00E246AB" w:rsidRPr="00CF3C13">
              <w:rPr>
                <w:color w:val="000000"/>
              </w:rPr>
              <w:t>–</w:t>
            </w:r>
            <w:r w:rsidRPr="00CF3C13">
              <w:rPr>
                <w:color w:val="000000"/>
              </w:rPr>
              <w:t xml:space="preserve"> отработка знаний и способов дейс</w:t>
            </w:r>
            <w:r w:rsidRPr="00CF3C13">
              <w:rPr>
                <w:color w:val="000000"/>
              </w:rPr>
              <w:t>т</w:t>
            </w:r>
            <w:r w:rsidRPr="00CF3C13">
              <w:rPr>
                <w:color w:val="000000"/>
              </w:rPr>
              <w:t>вий. Формы и содержание заданий в них, а также и способы представления ответов, разнообразны: текст</w:t>
            </w:r>
            <w:r w:rsidR="00353ECC" w:rsidRPr="00CF3C13">
              <w:rPr>
                <w:color w:val="000000"/>
              </w:rPr>
              <w:t>овые, графические, табличные</w:t>
            </w:r>
            <w:r w:rsidRPr="00CF3C13">
              <w:rPr>
                <w:color w:val="000000"/>
              </w:rPr>
              <w:t xml:space="preserve">. </w:t>
            </w:r>
          </w:p>
        </w:tc>
      </w:tr>
      <w:tr w:rsidR="006B4DF9" w:rsidRPr="00CF3C13" w:rsidTr="00CF3C13">
        <w:trPr>
          <w:jc w:val="center"/>
        </w:trPr>
        <w:tc>
          <w:tcPr>
            <w:tcW w:w="2660" w:type="dxa"/>
          </w:tcPr>
          <w:p w:rsidR="006B4DF9" w:rsidRPr="00CF3C13" w:rsidRDefault="00AA5D24" w:rsidP="00CF3C13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  <w:r w:rsidRPr="00CF3C13">
              <w:rPr>
                <w:color w:val="000000"/>
              </w:rPr>
              <w:t>Исследовательские</w:t>
            </w:r>
          </w:p>
        </w:tc>
        <w:tc>
          <w:tcPr>
            <w:tcW w:w="6911" w:type="dxa"/>
          </w:tcPr>
          <w:p w:rsidR="006B4DF9" w:rsidRPr="00CF3C13" w:rsidRDefault="00353ECC" w:rsidP="00CF3C13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  <w:r w:rsidRPr="00CF3C13">
              <w:rPr>
                <w:color w:val="000000"/>
              </w:rPr>
              <w:t xml:space="preserve"> Включает описание программы исследования, прежде всего экспериментального. Эксперимент может служить средством проверки гипотезы, доказательства или опровержения какого-либо утверждения / факта, способом решения учебной пробл</w:t>
            </w:r>
            <w:r w:rsidRPr="00CF3C13">
              <w:rPr>
                <w:color w:val="000000"/>
              </w:rPr>
              <w:t>е</w:t>
            </w:r>
            <w:r w:rsidRPr="00CF3C13">
              <w:rPr>
                <w:color w:val="000000"/>
              </w:rPr>
              <w:t>мы.</w:t>
            </w:r>
          </w:p>
        </w:tc>
      </w:tr>
      <w:tr w:rsidR="006B4DF9" w:rsidRPr="00CF3C13" w:rsidTr="00CF3C13">
        <w:trPr>
          <w:jc w:val="center"/>
        </w:trPr>
        <w:tc>
          <w:tcPr>
            <w:tcW w:w="2660" w:type="dxa"/>
          </w:tcPr>
          <w:p w:rsidR="006B4DF9" w:rsidRPr="00CF3C13" w:rsidRDefault="00AA5D24" w:rsidP="00CF3C13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  <w:r w:rsidRPr="00CF3C13">
              <w:rPr>
                <w:color w:val="000000"/>
              </w:rPr>
              <w:t>Рефлексивные</w:t>
            </w:r>
          </w:p>
        </w:tc>
        <w:tc>
          <w:tcPr>
            <w:tcW w:w="6911" w:type="dxa"/>
          </w:tcPr>
          <w:p w:rsidR="006B4DF9" w:rsidRPr="00CF3C13" w:rsidRDefault="00FB381E" w:rsidP="00CF3C13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  <w:r w:rsidRPr="00CF3C13">
              <w:rPr>
                <w:color w:val="000000"/>
              </w:rPr>
              <w:t>Цель не просто уйти с урока с зафиксированным результатом, а выстроить смысловую цепочку, сравнить способы и методы, применяемые другими со своими.</w:t>
            </w:r>
          </w:p>
        </w:tc>
      </w:tr>
      <w:tr w:rsidR="006B4DF9" w:rsidRPr="00CF3C13" w:rsidTr="00CF3C13">
        <w:trPr>
          <w:jc w:val="center"/>
        </w:trPr>
        <w:tc>
          <w:tcPr>
            <w:tcW w:w="2660" w:type="dxa"/>
          </w:tcPr>
          <w:p w:rsidR="006B4DF9" w:rsidRPr="00CF3C13" w:rsidRDefault="00AA5D24" w:rsidP="00CF3C13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  <w:r w:rsidRPr="00CF3C13">
              <w:rPr>
                <w:color w:val="000000"/>
              </w:rPr>
              <w:t>Комбинированные</w:t>
            </w:r>
          </w:p>
        </w:tc>
        <w:tc>
          <w:tcPr>
            <w:tcW w:w="6911" w:type="dxa"/>
          </w:tcPr>
          <w:p w:rsidR="006B4DF9" w:rsidRPr="00CF3C13" w:rsidRDefault="00E246AB" w:rsidP="00CF3C13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  <w:r w:rsidRPr="00CF3C13">
              <w:rPr>
                <w:color w:val="000000"/>
              </w:rPr>
              <w:t>Х</w:t>
            </w:r>
            <w:r w:rsidR="00FB381E" w:rsidRPr="00CF3C13">
              <w:rPr>
                <w:color w:val="000000"/>
              </w:rPr>
              <w:t>арактеризу</w:t>
            </w:r>
            <w:r w:rsidRPr="00CF3C13">
              <w:rPr>
                <w:color w:val="000000"/>
              </w:rPr>
              <w:t>ется</w:t>
            </w:r>
            <w:r w:rsidR="00FB381E" w:rsidRPr="00CF3C13">
              <w:rPr>
                <w:color w:val="000000"/>
              </w:rPr>
              <w:t xml:space="preserve"> сочетанием (комбинацией) различных целей и видов учебной работы при его проведении: проверка знаний, работа над пройденным материалом, изложение нового мат</w:t>
            </w:r>
            <w:r w:rsidR="00FB381E" w:rsidRPr="00CF3C13">
              <w:rPr>
                <w:color w:val="000000"/>
              </w:rPr>
              <w:t>е</w:t>
            </w:r>
            <w:r w:rsidR="00FB381E" w:rsidRPr="00CF3C13">
              <w:rPr>
                <w:color w:val="000000"/>
              </w:rPr>
              <w:t>риала и т. д</w:t>
            </w:r>
            <w:r w:rsidR="00E73243">
              <w:rPr>
                <w:color w:val="000000"/>
              </w:rPr>
              <w:t>.</w:t>
            </w:r>
          </w:p>
        </w:tc>
      </w:tr>
    </w:tbl>
    <w:p w:rsidR="00E73243" w:rsidRDefault="00E73243" w:rsidP="00CF3C13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Пример учебной структурно-логической схемы для урока биологии в 8 классе (рис.2)</w:t>
      </w:r>
      <w:r w:rsidR="0086295F">
        <w:rPr>
          <w:color w:val="000000"/>
          <w:sz w:val="28"/>
          <w:szCs w:val="28"/>
        </w:rPr>
        <w:t>, (рис. 2.1)</w:t>
      </w:r>
      <w:r>
        <w:rPr>
          <w:color w:val="000000"/>
          <w:sz w:val="28"/>
          <w:szCs w:val="28"/>
        </w:rPr>
        <w:t>.</w:t>
      </w:r>
    </w:p>
    <w:p w:rsidR="00673A6A" w:rsidRPr="00673A6A" w:rsidRDefault="00E95552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E95552">
        <w:rPr>
          <w:noProof/>
        </w:rPr>
        <w:pict>
          <v:shape id="_x0000_s1029" type="#_x0000_t202" style="position:absolute;left:0;text-align:left;margin-left:9.85pt;margin-top:5.95pt;width:475.7pt;height:259.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o+Lc6QAIAAFQEAAAOAAAA&#10;AAAAAAAAAAAAAC4CAABkcnMvZTJvRG9jLnhtbFBLAQItABQABgAIAAAAIQD9LzLW2wAAAAUBAAAP&#10;AAAAAAAAAAAAAAAAAJoEAABkcnMvZG93bnJldi54bWxQSwUGAAAAAAQABADzAAAAogUAAAAA&#10;" filled="f" stroked="f">
            <v:textbox>
              <w:txbxContent>
                <w:p w:rsidR="00673A6A" w:rsidRDefault="00673A6A" w:rsidP="00673A6A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5019675" cy="3124200"/>
                        <wp:effectExtent l="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024378" cy="31271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Pr="00673A6A" w:rsidRDefault="00673A6A" w:rsidP="00673A6A">
      <w:pPr>
        <w:pStyle w:val="a3"/>
        <w:spacing w:before="0" w:beforeAutospacing="0" w:after="0" w:afterAutospacing="0"/>
        <w:ind w:firstLine="709"/>
        <w:jc w:val="center"/>
        <w:textAlignment w:val="top"/>
        <w:rPr>
          <w:color w:val="000000"/>
          <w:szCs w:val="28"/>
        </w:rPr>
      </w:pPr>
      <w:r>
        <w:rPr>
          <w:color w:val="000000"/>
          <w:szCs w:val="28"/>
        </w:rPr>
        <w:t xml:space="preserve">Рис.2. </w:t>
      </w:r>
      <w:r w:rsidRPr="00673A6A">
        <w:rPr>
          <w:color w:val="000000"/>
          <w:szCs w:val="28"/>
        </w:rPr>
        <w:t>Структурно-логическая схема: кровеносная и лимфатическая система</w:t>
      </w:r>
    </w:p>
    <w:p w:rsidR="00673A6A" w:rsidRDefault="00E95552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E95552">
        <w:rPr>
          <w:noProof/>
        </w:rPr>
        <w:pict>
          <v:shape id="_x0000_s1030" type="#_x0000_t202" style="position:absolute;left:0;text-align:left;margin-left:0;margin-top:-23.4pt;width:433.6pt;height:247.95pt;z-index:251663360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" filled="f" stroked="f">
            <v:textbox>
              <w:txbxContent>
                <w:p w:rsidR="00673A6A" w:rsidRDefault="00673A6A" w:rsidP="0086295F">
                  <w:pPr>
                    <w:jc w:val="center"/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4857356" cy="3009900"/>
                        <wp:effectExtent l="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8261" cy="301046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Default="00673A6A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86295F" w:rsidRDefault="0086295F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86295F" w:rsidRDefault="0086295F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86295F" w:rsidRDefault="0086295F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86295F" w:rsidRDefault="0086295F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86295F" w:rsidRDefault="0086295F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86295F" w:rsidRDefault="0086295F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86295F" w:rsidRDefault="0086295F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86295F" w:rsidRDefault="0086295F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86295F" w:rsidRDefault="0086295F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86295F" w:rsidRDefault="0086295F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86295F" w:rsidRDefault="0086295F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86295F" w:rsidRPr="00673A6A" w:rsidRDefault="0086295F" w:rsidP="0086295F">
      <w:pPr>
        <w:pStyle w:val="a3"/>
        <w:spacing w:before="0" w:beforeAutospacing="0" w:after="0" w:afterAutospacing="0"/>
        <w:ind w:firstLine="709"/>
        <w:jc w:val="center"/>
        <w:textAlignment w:val="top"/>
        <w:rPr>
          <w:color w:val="000000"/>
          <w:szCs w:val="28"/>
        </w:rPr>
      </w:pPr>
      <w:r w:rsidRPr="0086295F">
        <w:rPr>
          <w:color w:val="000000"/>
        </w:rPr>
        <w:t>Рис. 2.1. Структурно</w:t>
      </w:r>
      <w:r w:rsidRPr="00673A6A">
        <w:rPr>
          <w:color w:val="000000"/>
          <w:szCs w:val="28"/>
        </w:rPr>
        <w:t>-логическая схема: кровеносная и лимфатическая система</w:t>
      </w:r>
    </w:p>
    <w:p w:rsidR="0086295F" w:rsidRDefault="0086295F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673A6A" w:rsidRPr="00673A6A" w:rsidRDefault="00AA5D24" w:rsidP="00673A6A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>Данные схемы, создаваемые учителем, выступает в его руках как инстр</w:t>
      </w:r>
      <w:r w:rsidRPr="00CF3C13">
        <w:rPr>
          <w:color w:val="000000"/>
          <w:sz w:val="28"/>
          <w:szCs w:val="28"/>
        </w:rPr>
        <w:t>у</w:t>
      </w:r>
      <w:r w:rsidRPr="00CF3C13">
        <w:rPr>
          <w:color w:val="000000"/>
          <w:sz w:val="28"/>
          <w:szCs w:val="28"/>
        </w:rPr>
        <w:t>мент планирования образовательных результатов в совокупности с определен</w:t>
      </w:r>
      <w:r w:rsidRPr="00CF3C13">
        <w:rPr>
          <w:color w:val="000000"/>
          <w:sz w:val="28"/>
          <w:szCs w:val="28"/>
        </w:rPr>
        <w:t>и</w:t>
      </w:r>
      <w:r w:rsidRPr="00CF3C13">
        <w:rPr>
          <w:color w:val="000000"/>
          <w:sz w:val="28"/>
          <w:szCs w:val="28"/>
        </w:rPr>
        <w:t>ем средств достижения этих результатов</w:t>
      </w:r>
      <w:r w:rsidR="00D42087">
        <w:rPr>
          <w:color w:val="000000"/>
          <w:sz w:val="28"/>
          <w:szCs w:val="28"/>
        </w:rPr>
        <w:t xml:space="preserve"> [2</w:t>
      </w:r>
      <w:r w:rsidR="00D42087" w:rsidRPr="00D42087">
        <w:rPr>
          <w:color w:val="000000"/>
          <w:sz w:val="28"/>
          <w:szCs w:val="28"/>
        </w:rPr>
        <w:t xml:space="preserve">, с. </w:t>
      </w:r>
      <w:r w:rsidR="00D42087">
        <w:rPr>
          <w:color w:val="000000"/>
          <w:sz w:val="28"/>
          <w:szCs w:val="28"/>
        </w:rPr>
        <w:t>2</w:t>
      </w:r>
      <w:r w:rsidR="00D42087" w:rsidRPr="00D42087">
        <w:rPr>
          <w:color w:val="000000"/>
          <w:sz w:val="28"/>
          <w:szCs w:val="28"/>
        </w:rPr>
        <w:t>11].</w:t>
      </w:r>
    </w:p>
    <w:p w:rsidR="004F1A2A" w:rsidRPr="00CF3C13" w:rsidRDefault="004F1A2A" w:rsidP="00CF3C13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>Таким образом, рабочие листы позволяют решить следующие задачи:</w:t>
      </w:r>
    </w:p>
    <w:p w:rsidR="004F1A2A" w:rsidRPr="00CF3C13" w:rsidRDefault="00CF3C13" w:rsidP="00CF3C13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 xml:space="preserve">- </w:t>
      </w:r>
      <w:r w:rsidR="004F1A2A" w:rsidRPr="00CF3C13">
        <w:rPr>
          <w:color w:val="000000"/>
          <w:sz w:val="28"/>
          <w:szCs w:val="28"/>
        </w:rPr>
        <w:t>учет особенностей класса, уровня подготовки каждого ученика;</w:t>
      </w:r>
    </w:p>
    <w:p w:rsidR="004F1A2A" w:rsidRPr="00CF3C13" w:rsidRDefault="00CF3C13" w:rsidP="00CF3C13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 xml:space="preserve">- </w:t>
      </w:r>
      <w:r w:rsidR="004F1A2A" w:rsidRPr="00CF3C13">
        <w:rPr>
          <w:color w:val="000000"/>
          <w:sz w:val="28"/>
          <w:szCs w:val="28"/>
        </w:rPr>
        <w:t>включение заданий разного уровня и вида;</w:t>
      </w:r>
    </w:p>
    <w:p w:rsidR="004F1A2A" w:rsidRPr="00CF3C13" w:rsidRDefault="00CF3C13" w:rsidP="00CF3C13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 xml:space="preserve">- </w:t>
      </w:r>
      <w:r w:rsidR="004F1A2A" w:rsidRPr="00CF3C13">
        <w:rPr>
          <w:color w:val="000000"/>
          <w:sz w:val="28"/>
          <w:szCs w:val="28"/>
        </w:rPr>
        <w:t>интеграция материала;</w:t>
      </w:r>
    </w:p>
    <w:p w:rsidR="004F1A2A" w:rsidRPr="00CF3C13" w:rsidRDefault="00CF3C13" w:rsidP="00CF3C13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 xml:space="preserve">- </w:t>
      </w:r>
      <w:r w:rsidR="004F1A2A" w:rsidRPr="00CF3C13">
        <w:rPr>
          <w:color w:val="000000"/>
          <w:sz w:val="28"/>
          <w:szCs w:val="28"/>
        </w:rPr>
        <w:t>вовлеченность каждого ученика в активную деятельность;</w:t>
      </w:r>
    </w:p>
    <w:p w:rsidR="004F1A2A" w:rsidRPr="00CF3C13" w:rsidRDefault="00CF3C13" w:rsidP="00CF3C13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 xml:space="preserve">- </w:t>
      </w:r>
      <w:r w:rsidR="004F1A2A" w:rsidRPr="00CF3C13">
        <w:rPr>
          <w:color w:val="000000"/>
          <w:sz w:val="28"/>
          <w:szCs w:val="28"/>
        </w:rPr>
        <w:t>повышение концентрации внимания обучающихся на изучаемом мат</w:t>
      </w:r>
      <w:r w:rsidR="004F1A2A" w:rsidRPr="00CF3C13">
        <w:rPr>
          <w:color w:val="000000"/>
          <w:sz w:val="28"/>
          <w:szCs w:val="28"/>
        </w:rPr>
        <w:t>е</w:t>
      </w:r>
      <w:r w:rsidR="004F1A2A" w:rsidRPr="00CF3C13">
        <w:rPr>
          <w:color w:val="000000"/>
          <w:sz w:val="28"/>
          <w:szCs w:val="28"/>
        </w:rPr>
        <w:t>риале;</w:t>
      </w:r>
    </w:p>
    <w:p w:rsidR="004F1A2A" w:rsidRPr="00CF3C13" w:rsidRDefault="00CF3C13" w:rsidP="00CF3C13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 xml:space="preserve">- </w:t>
      </w:r>
      <w:r w:rsidR="004F1A2A" w:rsidRPr="00CF3C13">
        <w:rPr>
          <w:color w:val="000000"/>
          <w:sz w:val="28"/>
          <w:szCs w:val="28"/>
        </w:rPr>
        <w:t>облегчение запоминания материала за счет активизации всех видов п</w:t>
      </w:r>
      <w:r w:rsidR="004F1A2A" w:rsidRPr="00CF3C13">
        <w:rPr>
          <w:color w:val="000000"/>
          <w:sz w:val="28"/>
          <w:szCs w:val="28"/>
        </w:rPr>
        <w:t>а</w:t>
      </w:r>
      <w:r w:rsidR="004F1A2A" w:rsidRPr="00CF3C13">
        <w:rPr>
          <w:color w:val="000000"/>
          <w:sz w:val="28"/>
          <w:szCs w:val="28"/>
        </w:rPr>
        <w:t>мяти;</w:t>
      </w:r>
    </w:p>
    <w:p w:rsidR="004F1A2A" w:rsidRPr="00CF3C13" w:rsidRDefault="00CF3C13" w:rsidP="00CF3C13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 xml:space="preserve">- </w:t>
      </w:r>
      <w:r w:rsidR="004F1A2A" w:rsidRPr="00CF3C13">
        <w:rPr>
          <w:color w:val="000000"/>
          <w:sz w:val="28"/>
          <w:szCs w:val="28"/>
        </w:rPr>
        <w:t>возможность проработать материал дома (в т.ч. в процессе дистанцио</w:t>
      </w:r>
      <w:r w:rsidR="004F1A2A" w:rsidRPr="00CF3C13">
        <w:rPr>
          <w:color w:val="000000"/>
          <w:sz w:val="28"/>
          <w:szCs w:val="28"/>
        </w:rPr>
        <w:t>н</w:t>
      </w:r>
      <w:r w:rsidR="004F1A2A" w:rsidRPr="00CF3C13">
        <w:rPr>
          <w:color w:val="000000"/>
          <w:sz w:val="28"/>
          <w:szCs w:val="28"/>
        </w:rPr>
        <w:t>ного обучения).</w:t>
      </w:r>
    </w:p>
    <w:p w:rsidR="004F1A2A" w:rsidRPr="00CF3C13" w:rsidRDefault="004F1A2A" w:rsidP="00CF3C13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  <w:r w:rsidRPr="00CF3C13">
        <w:rPr>
          <w:color w:val="000000"/>
          <w:sz w:val="28"/>
          <w:szCs w:val="28"/>
        </w:rPr>
        <w:t>Все эти особенности рабочего листа делают его эффективным способом организации учебного процесса на уроках.</w:t>
      </w:r>
    </w:p>
    <w:p w:rsidR="004F1A2A" w:rsidRPr="00CF3C13" w:rsidRDefault="004F1A2A" w:rsidP="00CF3C13">
      <w:pPr>
        <w:pStyle w:val="a3"/>
        <w:spacing w:before="0" w:beforeAutospacing="0" w:after="0" w:afterAutospacing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833148" w:rsidRPr="00CF3C13" w:rsidRDefault="00E73243" w:rsidP="00E73243">
      <w:pPr>
        <w:pStyle w:val="a3"/>
        <w:spacing w:before="0" w:beforeAutospacing="0" w:after="0" w:afterAutospacing="0"/>
        <w:ind w:firstLine="709"/>
        <w:jc w:val="center"/>
        <w:textAlignment w:val="top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Л</w:t>
      </w:r>
      <w:r w:rsidR="004F1A2A" w:rsidRPr="00CF3C13">
        <w:rPr>
          <w:b/>
          <w:color w:val="000000"/>
          <w:sz w:val="28"/>
          <w:szCs w:val="28"/>
        </w:rPr>
        <w:t>итератур</w:t>
      </w:r>
      <w:r>
        <w:rPr>
          <w:b/>
          <w:color w:val="000000"/>
          <w:sz w:val="28"/>
          <w:szCs w:val="28"/>
        </w:rPr>
        <w:t>а</w:t>
      </w:r>
    </w:p>
    <w:p w:rsidR="0068103A" w:rsidRPr="00CF3C13" w:rsidRDefault="0068103A" w:rsidP="00F91966">
      <w:p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CF3C13">
        <w:rPr>
          <w:rFonts w:ascii="Times New Roman" w:hAnsi="Times New Roman" w:cs="Times New Roman"/>
          <w:sz w:val="24"/>
          <w:szCs w:val="28"/>
        </w:rPr>
        <w:t>1. Активные формы и методы обучения биологии. Опорные конспекты по биологии / сост. Л.В. Реброва, Е.В. Прохорова. – М.: Просвещение, 2007. – 159 с.</w:t>
      </w:r>
    </w:p>
    <w:p w:rsidR="0068103A" w:rsidRPr="00CF3C13" w:rsidRDefault="0068103A" w:rsidP="00F91966">
      <w:p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CF3C13">
        <w:rPr>
          <w:rFonts w:ascii="Times New Roman" w:hAnsi="Times New Roman" w:cs="Times New Roman"/>
          <w:sz w:val="24"/>
          <w:szCs w:val="28"/>
        </w:rPr>
        <w:t>2.</w:t>
      </w:r>
      <w:r w:rsidR="00E73243">
        <w:rPr>
          <w:rFonts w:ascii="Times New Roman" w:hAnsi="Times New Roman" w:cs="Times New Roman"/>
          <w:sz w:val="24"/>
          <w:szCs w:val="28"/>
        </w:rPr>
        <w:t xml:space="preserve"> </w:t>
      </w:r>
      <w:r w:rsidRPr="00CF3C13">
        <w:rPr>
          <w:rFonts w:ascii="Times New Roman" w:hAnsi="Times New Roman" w:cs="Times New Roman"/>
          <w:sz w:val="24"/>
          <w:szCs w:val="28"/>
        </w:rPr>
        <w:t>Земцова В.И. Структурно-логические схемы как средство развития естественнонаучной образованности студентов педагогического направления гуманитарных профилей [Текст] / В.И.Земцова.</w:t>
      </w:r>
      <w:r w:rsidR="00536B3B" w:rsidRPr="00CF3C13">
        <w:rPr>
          <w:rFonts w:ascii="Times New Roman" w:hAnsi="Times New Roman" w:cs="Times New Roman"/>
          <w:sz w:val="24"/>
          <w:szCs w:val="28"/>
        </w:rPr>
        <w:t>Фундаментальные исследования, 2012. – 580 с.</w:t>
      </w:r>
    </w:p>
    <w:p w:rsidR="0068103A" w:rsidRPr="00CF3C13" w:rsidRDefault="0068103A" w:rsidP="00F91966">
      <w:p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CF3C13">
        <w:rPr>
          <w:rFonts w:ascii="Times New Roman" w:hAnsi="Times New Roman" w:cs="Times New Roman"/>
          <w:sz w:val="24"/>
          <w:szCs w:val="28"/>
        </w:rPr>
        <w:t>3. Коваленко Н.А. Опорно-логические схемы как одно из дидактических средств // Актуал</w:t>
      </w:r>
      <w:r w:rsidRPr="00CF3C13">
        <w:rPr>
          <w:rFonts w:ascii="Times New Roman" w:hAnsi="Times New Roman" w:cs="Times New Roman"/>
          <w:sz w:val="24"/>
          <w:szCs w:val="28"/>
        </w:rPr>
        <w:t>ь</w:t>
      </w:r>
      <w:r w:rsidRPr="00CF3C13">
        <w:rPr>
          <w:rFonts w:ascii="Times New Roman" w:hAnsi="Times New Roman" w:cs="Times New Roman"/>
          <w:sz w:val="24"/>
          <w:szCs w:val="28"/>
        </w:rPr>
        <w:t>ные вопросы образования и науки: сборник научных трудов по материалам Междунаро</w:t>
      </w:r>
      <w:r w:rsidRPr="00CF3C13">
        <w:rPr>
          <w:rFonts w:ascii="Times New Roman" w:hAnsi="Times New Roman" w:cs="Times New Roman"/>
          <w:sz w:val="24"/>
          <w:szCs w:val="28"/>
        </w:rPr>
        <w:t>д</w:t>
      </w:r>
      <w:r w:rsidRPr="00CF3C13">
        <w:rPr>
          <w:rFonts w:ascii="Times New Roman" w:hAnsi="Times New Roman" w:cs="Times New Roman"/>
          <w:sz w:val="24"/>
          <w:szCs w:val="28"/>
        </w:rPr>
        <w:t xml:space="preserve">ной научно-практической конференции. </w:t>
      </w:r>
      <w:r w:rsidR="00E73243">
        <w:rPr>
          <w:rFonts w:ascii="Times New Roman" w:hAnsi="Times New Roman" w:cs="Times New Roman"/>
          <w:sz w:val="24"/>
          <w:szCs w:val="28"/>
        </w:rPr>
        <w:t>–</w:t>
      </w:r>
      <w:r w:rsidRPr="00CF3C13">
        <w:rPr>
          <w:rFonts w:ascii="Times New Roman" w:hAnsi="Times New Roman" w:cs="Times New Roman"/>
          <w:sz w:val="24"/>
          <w:szCs w:val="28"/>
        </w:rPr>
        <w:t xml:space="preserve"> 2014. </w:t>
      </w:r>
      <w:r w:rsidR="00E73243">
        <w:rPr>
          <w:rFonts w:ascii="Times New Roman" w:hAnsi="Times New Roman" w:cs="Times New Roman"/>
          <w:sz w:val="24"/>
          <w:szCs w:val="28"/>
        </w:rPr>
        <w:t>–</w:t>
      </w:r>
      <w:r w:rsidR="00D42087">
        <w:rPr>
          <w:rFonts w:ascii="Times New Roman" w:hAnsi="Times New Roman" w:cs="Times New Roman"/>
          <w:sz w:val="24"/>
          <w:szCs w:val="28"/>
        </w:rPr>
        <w:t xml:space="preserve"> С. </w:t>
      </w:r>
      <w:r w:rsidRPr="00CF3C13">
        <w:rPr>
          <w:rFonts w:ascii="Times New Roman" w:hAnsi="Times New Roman" w:cs="Times New Roman"/>
          <w:sz w:val="24"/>
          <w:szCs w:val="28"/>
        </w:rPr>
        <w:t>77</w:t>
      </w:r>
      <w:r w:rsidR="00D42087">
        <w:rPr>
          <w:rFonts w:ascii="Times New Roman" w:hAnsi="Times New Roman" w:cs="Times New Roman"/>
          <w:sz w:val="24"/>
          <w:szCs w:val="28"/>
        </w:rPr>
        <w:t xml:space="preserve"> с</w:t>
      </w:r>
      <w:r w:rsidRPr="00CF3C13">
        <w:rPr>
          <w:rFonts w:ascii="Times New Roman" w:hAnsi="Times New Roman" w:cs="Times New Roman"/>
          <w:sz w:val="24"/>
          <w:szCs w:val="28"/>
        </w:rPr>
        <w:t>.</w:t>
      </w:r>
    </w:p>
    <w:p w:rsidR="00833148" w:rsidRPr="00CF3C13" w:rsidRDefault="00E73243" w:rsidP="00F91966">
      <w:p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 </w:t>
      </w:r>
      <w:r w:rsidR="00833148" w:rsidRPr="00CF3C13">
        <w:rPr>
          <w:rFonts w:ascii="Times New Roman" w:hAnsi="Times New Roman" w:cs="Times New Roman"/>
          <w:sz w:val="24"/>
          <w:szCs w:val="28"/>
        </w:rPr>
        <w:t>Романичева Е.С. Рабочая тетрадь как «авторский» текст учебника // Тексты новой природы в образовательном пространстве современной школы: сб. мат-лов VIII междунар. науч.-практ. конф. «П</w:t>
      </w:r>
      <w:r>
        <w:rPr>
          <w:rFonts w:ascii="Times New Roman" w:hAnsi="Times New Roman" w:cs="Times New Roman"/>
          <w:sz w:val="24"/>
          <w:szCs w:val="28"/>
        </w:rPr>
        <w:t>едагогика текста» / под ред. Т.Г. Галактионовой, Е.</w:t>
      </w:r>
      <w:r w:rsidR="00833148" w:rsidRPr="00CF3C13">
        <w:rPr>
          <w:rFonts w:ascii="Times New Roman" w:hAnsi="Times New Roman" w:cs="Times New Roman"/>
          <w:sz w:val="24"/>
          <w:szCs w:val="28"/>
        </w:rPr>
        <w:t xml:space="preserve">И. Казаковой. </w:t>
      </w:r>
      <w:r>
        <w:rPr>
          <w:rFonts w:ascii="Times New Roman" w:hAnsi="Times New Roman" w:cs="Times New Roman"/>
          <w:sz w:val="24"/>
          <w:szCs w:val="28"/>
        </w:rPr>
        <w:t>–</w:t>
      </w:r>
      <w:r w:rsidR="00833148" w:rsidRPr="00CF3C13">
        <w:rPr>
          <w:rFonts w:ascii="Times New Roman" w:hAnsi="Times New Roman" w:cs="Times New Roman"/>
          <w:sz w:val="24"/>
          <w:szCs w:val="28"/>
        </w:rPr>
        <w:t xml:space="preserve">2016. </w:t>
      </w:r>
      <w:r>
        <w:rPr>
          <w:rFonts w:ascii="Times New Roman" w:hAnsi="Times New Roman" w:cs="Times New Roman"/>
          <w:sz w:val="24"/>
          <w:szCs w:val="28"/>
        </w:rPr>
        <w:t xml:space="preserve">– </w:t>
      </w:r>
      <w:r w:rsidR="00D42087">
        <w:rPr>
          <w:rFonts w:ascii="Times New Roman" w:hAnsi="Times New Roman" w:cs="Times New Roman"/>
          <w:sz w:val="24"/>
          <w:szCs w:val="28"/>
        </w:rPr>
        <w:t xml:space="preserve">С. </w:t>
      </w:r>
      <w:r w:rsidR="00833148" w:rsidRPr="00CF3C13">
        <w:rPr>
          <w:rFonts w:ascii="Times New Roman" w:hAnsi="Times New Roman" w:cs="Times New Roman"/>
          <w:sz w:val="24"/>
          <w:szCs w:val="28"/>
        </w:rPr>
        <w:t>92</w:t>
      </w:r>
      <w:r w:rsidR="00D42087">
        <w:rPr>
          <w:rFonts w:ascii="Times New Roman" w:hAnsi="Times New Roman" w:cs="Times New Roman"/>
          <w:sz w:val="24"/>
          <w:szCs w:val="28"/>
        </w:rPr>
        <w:t xml:space="preserve"> с</w:t>
      </w:r>
      <w:r w:rsidR="00833148" w:rsidRPr="00CF3C13">
        <w:rPr>
          <w:rFonts w:ascii="Times New Roman" w:hAnsi="Times New Roman" w:cs="Times New Roman"/>
          <w:sz w:val="24"/>
          <w:szCs w:val="28"/>
        </w:rPr>
        <w:t>.</w:t>
      </w:r>
    </w:p>
    <w:p w:rsidR="0068103A" w:rsidRDefault="00D42087" w:rsidP="00F91966">
      <w:p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="00E73243">
        <w:rPr>
          <w:rFonts w:ascii="Times New Roman" w:hAnsi="Times New Roman" w:cs="Times New Roman"/>
          <w:sz w:val="24"/>
          <w:szCs w:val="28"/>
        </w:rPr>
        <w:t xml:space="preserve">. </w:t>
      </w:r>
      <w:r w:rsidR="0068103A" w:rsidRPr="00CF3C13">
        <w:rPr>
          <w:rFonts w:ascii="Times New Roman" w:hAnsi="Times New Roman" w:cs="Times New Roman"/>
          <w:sz w:val="24"/>
          <w:szCs w:val="28"/>
        </w:rPr>
        <w:t>Айсмо</w:t>
      </w:r>
      <w:r w:rsidR="00E73243">
        <w:rPr>
          <w:rFonts w:ascii="Times New Roman" w:hAnsi="Times New Roman" w:cs="Times New Roman"/>
          <w:sz w:val="24"/>
          <w:szCs w:val="28"/>
        </w:rPr>
        <w:t>нтас</w:t>
      </w:r>
      <w:r w:rsidR="0068103A" w:rsidRPr="00CF3C13">
        <w:rPr>
          <w:rFonts w:ascii="Times New Roman" w:hAnsi="Times New Roman" w:cs="Times New Roman"/>
          <w:sz w:val="24"/>
          <w:szCs w:val="28"/>
        </w:rPr>
        <w:t xml:space="preserve"> Б.Б. Структурно-логические конспекты по учебным дисциплинам: за и против. –</w:t>
      </w:r>
      <w:r w:rsidR="00E73243">
        <w:rPr>
          <w:rFonts w:ascii="Times New Roman" w:hAnsi="Times New Roman" w:cs="Times New Roman"/>
          <w:sz w:val="24"/>
          <w:szCs w:val="28"/>
        </w:rPr>
        <w:t xml:space="preserve"> </w:t>
      </w:r>
      <w:r w:rsidR="0068103A" w:rsidRPr="00CF3C13">
        <w:rPr>
          <w:rFonts w:ascii="Times New Roman" w:hAnsi="Times New Roman" w:cs="Times New Roman"/>
          <w:sz w:val="24"/>
          <w:szCs w:val="28"/>
        </w:rPr>
        <w:t>М.: ТЦ Сфера, 1999. – 354</w:t>
      </w:r>
      <w:r w:rsidR="00E73243">
        <w:rPr>
          <w:rFonts w:ascii="Times New Roman" w:hAnsi="Times New Roman" w:cs="Times New Roman"/>
          <w:sz w:val="24"/>
          <w:szCs w:val="28"/>
        </w:rPr>
        <w:t xml:space="preserve"> </w:t>
      </w:r>
      <w:r w:rsidR="0068103A" w:rsidRPr="00CF3C13">
        <w:rPr>
          <w:rFonts w:ascii="Times New Roman" w:hAnsi="Times New Roman" w:cs="Times New Roman"/>
          <w:sz w:val="24"/>
          <w:szCs w:val="28"/>
        </w:rPr>
        <w:t>с.</w:t>
      </w:r>
    </w:p>
    <w:p w:rsidR="00D259B5" w:rsidRDefault="00D259B5" w:rsidP="00CF3C1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8"/>
        </w:rPr>
      </w:pPr>
    </w:p>
    <w:p w:rsidR="00DB79F3" w:rsidRPr="004C2F41" w:rsidRDefault="00DB79F3" w:rsidP="00DB79F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sectPr w:rsidR="00DB79F3" w:rsidRPr="004C2F41" w:rsidSect="0086295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39A7" w:rsidRDefault="007039A7" w:rsidP="00673A6A">
      <w:pPr>
        <w:spacing w:after="0" w:line="240" w:lineRule="auto"/>
      </w:pPr>
      <w:r>
        <w:separator/>
      </w:r>
    </w:p>
  </w:endnote>
  <w:endnote w:type="continuationSeparator" w:id="1">
    <w:p w:rsidR="007039A7" w:rsidRDefault="007039A7" w:rsidP="00673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39A7" w:rsidRDefault="007039A7" w:rsidP="00673A6A">
      <w:pPr>
        <w:spacing w:after="0" w:line="240" w:lineRule="auto"/>
      </w:pPr>
      <w:r>
        <w:separator/>
      </w:r>
    </w:p>
  </w:footnote>
  <w:footnote w:type="continuationSeparator" w:id="1">
    <w:p w:rsidR="007039A7" w:rsidRDefault="007039A7" w:rsidP="00673A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562CF0"/>
    <w:multiLevelType w:val="hybridMultilevel"/>
    <w:tmpl w:val="6FE06E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60DB"/>
    <w:rsid w:val="000D65A5"/>
    <w:rsid w:val="000E60DB"/>
    <w:rsid w:val="0013145E"/>
    <w:rsid w:val="00170E08"/>
    <w:rsid w:val="001B0D55"/>
    <w:rsid w:val="00211AED"/>
    <w:rsid w:val="0021395D"/>
    <w:rsid w:val="0026326D"/>
    <w:rsid w:val="002E6A27"/>
    <w:rsid w:val="00353ECC"/>
    <w:rsid w:val="00432CB2"/>
    <w:rsid w:val="00450686"/>
    <w:rsid w:val="004C2F41"/>
    <w:rsid w:val="004F1A2A"/>
    <w:rsid w:val="00507787"/>
    <w:rsid w:val="00536B3B"/>
    <w:rsid w:val="005E6D8F"/>
    <w:rsid w:val="00673A6A"/>
    <w:rsid w:val="0068103A"/>
    <w:rsid w:val="006B4DF9"/>
    <w:rsid w:val="007039A7"/>
    <w:rsid w:val="007216A6"/>
    <w:rsid w:val="007F1146"/>
    <w:rsid w:val="00833148"/>
    <w:rsid w:val="0086295F"/>
    <w:rsid w:val="0087277E"/>
    <w:rsid w:val="008B2229"/>
    <w:rsid w:val="008C5CA0"/>
    <w:rsid w:val="009D7E2F"/>
    <w:rsid w:val="00AA5D24"/>
    <w:rsid w:val="00AD37BC"/>
    <w:rsid w:val="00B769A0"/>
    <w:rsid w:val="00BA7A12"/>
    <w:rsid w:val="00CE5822"/>
    <w:rsid w:val="00CF3C13"/>
    <w:rsid w:val="00D259B5"/>
    <w:rsid w:val="00D42087"/>
    <w:rsid w:val="00DB79F3"/>
    <w:rsid w:val="00E246AB"/>
    <w:rsid w:val="00E73243"/>
    <w:rsid w:val="00E95552"/>
    <w:rsid w:val="00EE711D"/>
    <w:rsid w:val="00F91966"/>
    <w:rsid w:val="00FA467D"/>
    <w:rsid w:val="00FB381E"/>
    <w:rsid w:val="00FE07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7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6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6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60D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B4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1B0D55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1B0D55"/>
    <w:rPr>
      <w:i/>
      <w:iCs/>
    </w:rPr>
  </w:style>
  <w:style w:type="paragraph" w:styleId="a9">
    <w:name w:val="List Paragraph"/>
    <w:basedOn w:val="a"/>
    <w:uiPriority w:val="34"/>
    <w:qFormat/>
    <w:rsid w:val="00D259B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D259B5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673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73A6A"/>
  </w:style>
  <w:style w:type="paragraph" w:styleId="ac">
    <w:name w:val="footer"/>
    <w:basedOn w:val="a"/>
    <w:link w:val="ad"/>
    <w:uiPriority w:val="99"/>
    <w:unhideWhenUsed/>
    <w:rsid w:val="00673A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73A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6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6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60D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B4D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1B0D55"/>
    <w:rPr>
      <w:color w:val="0000FF" w:themeColor="hyperlink"/>
      <w:u w:val="single"/>
    </w:rPr>
  </w:style>
  <w:style w:type="character" w:styleId="a8">
    <w:name w:val="Emphasis"/>
    <w:basedOn w:val="a0"/>
    <w:uiPriority w:val="20"/>
    <w:qFormat/>
    <w:rsid w:val="001B0D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DDF8E-A70D-4224-9DC5-D4DD84D00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GMR</cp:lastModifiedBy>
  <cp:revision>14</cp:revision>
  <dcterms:created xsi:type="dcterms:W3CDTF">2022-02-06T10:44:00Z</dcterms:created>
  <dcterms:modified xsi:type="dcterms:W3CDTF">2022-10-23T09:32:00Z</dcterms:modified>
</cp:coreProperties>
</file>