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621"/>
      </w:tblGrid>
      <w:tr w:rsidR="002F7422" w:rsidRPr="002F7422" w:rsidTr="007F0CA5">
        <w:trPr>
          <w:tblCellSpacing w:w="0" w:type="dxa"/>
        </w:trPr>
        <w:tc>
          <w:tcPr>
            <w:tcW w:w="0" w:type="auto"/>
            <w:shd w:val="clear" w:color="auto" w:fill="FFFFFF"/>
            <w:tcMar>
              <w:top w:w="240" w:type="dxa"/>
              <w:left w:w="133" w:type="dxa"/>
              <w:bottom w:w="240" w:type="dxa"/>
              <w:right w:w="133" w:type="dxa"/>
            </w:tcMar>
            <w:vAlign w:val="center"/>
            <w:hideMark/>
          </w:tcPr>
          <w:p w:rsidR="002F7422" w:rsidRPr="002F7422" w:rsidRDefault="002F7422" w:rsidP="002F742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2F7422" w:rsidRPr="002F7422" w:rsidTr="007F0CA5">
        <w:trPr>
          <w:tblCellSpacing w:w="0" w:type="dxa"/>
        </w:trPr>
        <w:tc>
          <w:tcPr>
            <w:tcW w:w="0" w:type="auto"/>
            <w:shd w:val="clear" w:color="auto" w:fill="FAFAFA"/>
            <w:tcMar>
              <w:top w:w="160" w:type="dxa"/>
              <w:left w:w="133" w:type="dxa"/>
              <w:bottom w:w="160" w:type="dxa"/>
              <w:right w:w="133" w:type="dxa"/>
            </w:tcMar>
            <w:vAlign w:val="center"/>
            <w:hideMark/>
          </w:tcPr>
          <w:p w:rsidR="002F7422" w:rsidRPr="002F7422" w:rsidRDefault="002F7422" w:rsidP="00AF6B01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/>
                <w:bCs/>
                <w:spacing w:val="9"/>
                <w:kern w:val="36"/>
                <w:lang w:eastAsia="ru-RU"/>
              </w:rPr>
            </w:pPr>
            <w:r w:rsidRPr="002F7422">
              <w:rPr>
                <w:rFonts w:ascii="Times New Roman" w:eastAsia="Times New Roman" w:hAnsi="Times New Roman" w:cs="Times New Roman"/>
                <w:b/>
                <w:bCs/>
                <w:spacing w:val="9"/>
                <w:kern w:val="36"/>
                <w:lang w:eastAsia="ru-RU"/>
              </w:rPr>
              <w:t xml:space="preserve">Физико-химический анализ </w:t>
            </w:r>
            <w:r w:rsidR="00AF6B01" w:rsidRPr="007F0CA5">
              <w:rPr>
                <w:rFonts w:ascii="Times New Roman" w:eastAsia="Times New Roman" w:hAnsi="Times New Roman" w:cs="Times New Roman"/>
                <w:b/>
                <w:bCs/>
                <w:spacing w:val="9"/>
                <w:kern w:val="36"/>
                <w:lang w:eastAsia="ru-RU"/>
              </w:rPr>
              <w:t xml:space="preserve">вареной колбасы и </w:t>
            </w:r>
            <w:proofErr w:type="spellStart"/>
            <w:r w:rsidR="00AF6B01" w:rsidRPr="007F0CA5">
              <w:rPr>
                <w:rFonts w:ascii="Times New Roman" w:eastAsia="Times New Roman" w:hAnsi="Times New Roman" w:cs="Times New Roman"/>
                <w:b/>
                <w:bCs/>
                <w:spacing w:val="9"/>
                <w:kern w:val="36"/>
                <w:lang w:eastAsia="ru-RU"/>
              </w:rPr>
              <w:t>сосисек</w:t>
            </w:r>
            <w:proofErr w:type="spellEnd"/>
          </w:p>
        </w:tc>
      </w:tr>
      <w:tr w:rsidR="002F7422" w:rsidRPr="002F7422" w:rsidTr="007F0CA5">
        <w:trPr>
          <w:tblCellSpacing w:w="0" w:type="dxa"/>
        </w:trPr>
        <w:tc>
          <w:tcPr>
            <w:tcW w:w="0" w:type="auto"/>
            <w:shd w:val="clear" w:color="auto" w:fill="FFFFFF"/>
            <w:tcMar>
              <w:top w:w="240" w:type="dxa"/>
              <w:left w:w="133" w:type="dxa"/>
              <w:bottom w:w="240" w:type="dxa"/>
              <w:right w:w="133" w:type="dxa"/>
            </w:tcMar>
            <w:vAlign w:val="center"/>
            <w:hideMark/>
          </w:tcPr>
          <w:p w:rsidR="002F7422" w:rsidRPr="002F7422" w:rsidRDefault="00AF6B01" w:rsidP="002F742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spacing w:val="9"/>
                <w:lang w:eastAsia="ru-RU"/>
              </w:rPr>
            </w:pPr>
            <w:bookmarkStart w:id="0" w:name="ВВЕДЕНИЕ"/>
            <w:bookmarkEnd w:id="0"/>
            <w:r w:rsidRPr="007F0CA5">
              <w:rPr>
                <w:rFonts w:ascii="Times New Roman" w:eastAsia="Times New Roman" w:hAnsi="Times New Roman" w:cs="Times New Roman"/>
                <w:spacing w:val="9"/>
                <w:lang w:eastAsia="ru-RU"/>
              </w:rPr>
              <w:t xml:space="preserve"> </w:t>
            </w:r>
          </w:p>
          <w:p w:rsidR="002F7422" w:rsidRPr="007F0CA5" w:rsidRDefault="002F7422" w:rsidP="002F742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bookmarkStart w:id="1" w:name="_GoBack"/>
            <w:r w:rsidRPr="002F7422">
              <w:rPr>
                <w:rFonts w:ascii="Times New Roman" w:eastAsia="Times New Roman" w:hAnsi="Times New Roman" w:cs="Times New Roman"/>
                <w:lang w:eastAsia="ru-RU"/>
              </w:rPr>
              <w:t xml:space="preserve">Последнее десятилетие </w:t>
            </w:r>
            <w:r w:rsidR="00CF4EF2">
              <w:rPr>
                <w:rFonts w:ascii="Times New Roman" w:eastAsia="Times New Roman" w:hAnsi="Times New Roman" w:cs="Times New Roman"/>
                <w:lang w:eastAsia="ru-RU"/>
              </w:rPr>
              <w:t>на Дальнем Востоке</w:t>
            </w:r>
            <w:r w:rsidRPr="002F7422">
              <w:rPr>
                <w:rFonts w:ascii="Times New Roman" w:eastAsia="Times New Roman" w:hAnsi="Times New Roman" w:cs="Times New Roman"/>
                <w:lang w:eastAsia="ru-RU"/>
              </w:rPr>
              <w:t xml:space="preserve"> введены в эксплуатацию предприятия по производству различных колбасных изделий.</w:t>
            </w:r>
            <w:r w:rsidRPr="002F7422">
              <w:rPr>
                <w:rFonts w:ascii="Times New Roman" w:eastAsia="Times New Roman" w:hAnsi="Times New Roman" w:cs="Times New Roman"/>
                <w:lang w:eastAsia="ru-RU"/>
              </w:rPr>
              <w:br/>
              <w:t>Наибольшим спросом у населения пользуются вареные колбасы. Их доля в общем колбасном производстве края составляет до 60 – 70 %. В ассортименте колбасных изделий насчитывается более двухсот наименований, но все вареные колбасные изделия изготавливаются с добавлением к основному мясному сырью различных растительных белков, муки, крахмала и других добавок.</w:t>
            </w:r>
            <w:r w:rsidRPr="002F7422">
              <w:rPr>
                <w:rFonts w:ascii="Times New Roman" w:eastAsia="Times New Roman" w:hAnsi="Times New Roman" w:cs="Times New Roman"/>
                <w:lang w:eastAsia="ru-RU"/>
              </w:rPr>
              <w:br/>
              <w:t xml:space="preserve">Поэтому представляют научный и практический интерес и являются целью нашей работы исследования, посвященные физико-химическому анализу вареных колбас произведенных </w:t>
            </w:r>
            <w:r w:rsidR="00CF4EF2">
              <w:rPr>
                <w:rFonts w:ascii="Times New Roman" w:eastAsia="Times New Roman" w:hAnsi="Times New Roman" w:cs="Times New Roman"/>
                <w:lang w:eastAsia="ru-RU"/>
              </w:rPr>
              <w:t>на Дальнем Востоке.</w:t>
            </w:r>
          </w:p>
          <w:p w:rsidR="00AF6B01" w:rsidRPr="002F7422" w:rsidRDefault="00AF6B01" w:rsidP="00AF6B0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F0CA5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Цель</w:t>
            </w:r>
          </w:p>
          <w:p w:rsidR="00AF6B01" w:rsidRPr="002F7422" w:rsidRDefault="00AF6B01" w:rsidP="00AF6B01">
            <w:pPr>
              <w:spacing w:after="16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2F7422">
              <w:rPr>
                <w:rFonts w:ascii="Times New Roman" w:eastAsia="Times New Roman" w:hAnsi="Times New Roman" w:cs="Times New Roman"/>
                <w:lang w:eastAsia="ru-RU"/>
              </w:rPr>
              <w:t>На основании полученных данных, возможно дать оценку колбасным изделиям и рекомендовать колбасные изде</w:t>
            </w:r>
            <w:r w:rsidRPr="007F0CA5">
              <w:rPr>
                <w:rFonts w:ascii="Times New Roman" w:eastAsia="Times New Roman" w:hAnsi="Times New Roman" w:cs="Times New Roman"/>
                <w:lang w:eastAsia="ru-RU"/>
              </w:rPr>
              <w:t>лия определенного производителя.</w:t>
            </w:r>
          </w:p>
          <w:bookmarkEnd w:id="1"/>
          <w:p w:rsidR="002F7422" w:rsidRPr="002F7422" w:rsidRDefault="002F7422" w:rsidP="002F742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F0CA5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Задачи</w:t>
            </w:r>
          </w:p>
          <w:p w:rsidR="00AF6B01" w:rsidRPr="007F0CA5" w:rsidRDefault="002F7422" w:rsidP="00AF6B01">
            <w:pPr>
              <w:pStyle w:val="a7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F0CA5">
              <w:rPr>
                <w:rFonts w:ascii="Times New Roman" w:eastAsia="Times New Roman" w:hAnsi="Times New Roman" w:cs="Times New Roman"/>
                <w:lang w:eastAsia="ru-RU"/>
              </w:rPr>
              <w:t xml:space="preserve"> Изучить органолептические показатели вареных колбас </w:t>
            </w:r>
            <w:r w:rsidR="00AF6B01" w:rsidRPr="007F0CA5">
              <w:rPr>
                <w:rFonts w:ascii="Times New Roman" w:eastAsia="Times New Roman" w:hAnsi="Times New Roman" w:cs="Times New Roman"/>
                <w:lang w:eastAsia="ru-RU"/>
              </w:rPr>
              <w:t>краевых товаропроизводителей</w:t>
            </w:r>
            <w:r w:rsidRPr="007F0CA5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  <w:p w:rsidR="002F7422" w:rsidRPr="007F0CA5" w:rsidRDefault="00AF6B01" w:rsidP="00AF6B01">
            <w:pPr>
              <w:pStyle w:val="a7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F0CA5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="002F7422" w:rsidRPr="007F0CA5">
              <w:rPr>
                <w:rFonts w:ascii="Times New Roman" w:eastAsia="Times New Roman" w:hAnsi="Times New Roman" w:cs="Times New Roman"/>
                <w:lang w:eastAsia="ru-RU"/>
              </w:rPr>
              <w:t>Изучить физико-химические показатели вареных колбас краевых товаропроизводителей:</w:t>
            </w:r>
            <w:r w:rsidR="002F7422" w:rsidRPr="007F0CA5">
              <w:rPr>
                <w:rFonts w:ascii="Times New Roman" w:eastAsia="Times New Roman" w:hAnsi="Times New Roman" w:cs="Times New Roman"/>
                <w:lang w:eastAsia="ru-RU"/>
              </w:rPr>
              <w:br/>
              <w:t>Определение содержания влаги;</w:t>
            </w:r>
            <w:r w:rsidR="002F7422" w:rsidRPr="007F0CA5">
              <w:rPr>
                <w:rFonts w:ascii="Times New Roman" w:eastAsia="Times New Roman" w:hAnsi="Times New Roman" w:cs="Times New Roman"/>
                <w:lang w:eastAsia="ru-RU"/>
              </w:rPr>
              <w:br/>
              <w:t>Измерение кислотности среды;</w:t>
            </w:r>
            <w:r w:rsidR="002F7422" w:rsidRPr="007F0CA5">
              <w:rPr>
                <w:rFonts w:ascii="Times New Roman" w:eastAsia="Times New Roman" w:hAnsi="Times New Roman" w:cs="Times New Roman"/>
                <w:lang w:eastAsia="ru-RU"/>
              </w:rPr>
              <w:br/>
              <w:t xml:space="preserve">Определение </w:t>
            </w:r>
            <w:proofErr w:type="spellStart"/>
            <w:r w:rsidR="002F7422" w:rsidRPr="007F0CA5">
              <w:rPr>
                <w:rFonts w:ascii="Times New Roman" w:eastAsia="Times New Roman" w:hAnsi="Times New Roman" w:cs="Times New Roman"/>
                <w:lang w:eastAsia="ru-RU"/>
              </w:rPr>
              <w:t>водосвязывающей</w:t>
            </w:r>
            <w:proofErr w:type="spellEnd"/>
            <w:r w:rsidR="002F7422" w:rsidRPr="007F0CA5">
              <w:rPr>
                <w:rFonts w:ascii="Times New Roman" w:eastAsia="Times New Roman" w:hAnsi="Times New Roman" w:cs="Times New Roman"/>
                <w:lang w:eastAsia="ru-RU"/>
              </w:rPr>
              <w:t xml:space="preserve"> способности колбасного фарша;</w:t>
            </w:r>
            <w:r w:rsidR="002F7422" w:rsidRPr="007F0CA5">
              <w:rPr>
                <w:rFonts w:ascii="Times New Roman" w:eastAsia="Times New Roman" w:hAnsi="Times New Roman" w:cs="Times New Roman"/>
                <w:lang w:eastAsia="ru-RU"/>
              </w:rPr>
              <w:br/>
              <w:t>Определение наличия крахмала в колбасном фарше.</w:t>
            </w:r>
            <w:r w:rsidR="002F7422" w:rsidRPr="007F0CA5">
              <w:rPr>
                <w:rFonts w:ascii="Times New Roman" w:eastAsia="Times New Roman" w:hAnsi="Times New Roman" w:cs="Times New Roman"/>
                <w:lang w:eastAsia="ru-RU"/>
              </w:rPr>
              <w:br/>
            </w:r>
            <w:r w:rsidRPr="007F0CA5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  <w:p w:rsidR="002F7422" w:rsidRPr="002F7422" w:rsidRDefault="002F7422" w:rsidP="002F742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2F7422" w:rsidRPr="002F7422" w:rsidRDefault="002F7422" w:rsidP="002F742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spacing w:val="9"/>
                <w:lang w:eastAsia="ru-RU"/>
              </w:rPr>
            </w:pPr>
            <w:r w:rsidRPr="002F7422">
              <w:rPr>
                <w:rFonts w:ascii="Times New Roman" w:eastAsia="Times New Roman" w:hAnsi="Times New Roman" w:cs="Times New Roman"/>
                <w:spacing w:val="9"/>
                <w:lang w:eastAsia="ru-RU"/>
              </w:rPr>
              <w:t>1. Основные компоненты колбасных изделий.</w:t>
            </w:r>
            <w:bookmarkStart w:id="2" w:name="1-Основные-компоненты-колбасных-изделий"/>
            <w:bookmarkEnd w:id="2"/>
          </w:p>
          <w:p w:rsidR="002F7422" w:rsidRPr="002F7422" w:rsidRDefault="002F7422" w:rsidP="002F742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2F7422">
              <w:rPr>
                <w:rFonts w:ascii="Times New Roman" w:eastAsia="Times New Roman" w:hAnsi="Times New Roman" w:cs="Times New Roman"/>
                <w:lang w:eastAsia="ru-RU"/>
              </w:rPr>
              <w:t>В рацион питания населения входит широкий ассортимент колбасных изделий и копченостей. Пищевая ценность колбас зависит от состава и свойств исходного сырья, количественного и качественного состава входящих в рецептуру компонентов, условий и режимных параметров на всех стадиях технологической обработки, а также от уровня технологической оснащенности предприятия.</w:t>
            </w:r>
            <w:r w:rsidRPr="002F7422">
              <w:rPr>
                <w:rFonts w:ascii="Times New Roman" w:eastAsia="Times New Roman" w:hAnsi="Times New Roman" w:cs="Times New Roman"/>
                <w:lang w:eastAsia="ru-RU"/>
              </w:rPr>
              <w:br/>
              <w:t>Древнейшие известия о колбасе содержатся в Одиссее. В древней Греции небольшие колбаски и начиненные свиные желудки служили на пирах закуской. В средние века колбаса сделалась излюбленным блюдом и чуть ли не предметом своего рода культа: в праздничных процессиях фигурировали гигантские колбасы. В настоящее время приготовление колбас повсеместно представляет собой обширный промысел.</w:t>
            </w:r>
            <w:r w:rsidRPr="002F7422">
              <w:rPr>
                <w:rFonts w:ascii="Times New Roman" w:eastAsia="Times New Roman" w:hAnsi="Times New Roman" w:cs="Times New Roman"/>
                <w:lang w:eastAsia="ru-RU"/>
              </w:rPr>
              <w:br/>
              <w:t xml:space="preserve">Колбасные изделия вырабатывают из говядины, свинины, баранины, мяса птицы и субпродуктов 1 и 2 категорий. Для изготовления продукции используют сырье от здоровых животных без признаков микробиологической порчи и </w:t>
            </w:r>
            <w:proofErr w:type="spellStart"/>
            <w:r w:rsidRPr="002F7422">
              <w:rPr>
                <w:rFonts w:ascii="Times New Roman" w:eastAsia="Times New Roman" w:hAnsi="Times New Roman" w:cs="Times New Roman"/>
                <w:lang w:eastAsia="ru-RU"/>
              </w:rPr>
              <w:t>прогоркания</w:t>
            </w:r>
            <w:proofErr w:type="spellEnd"/>
            <w:r w:rsidRPr="002F7422">
              <w:rPr>
                <w:rFonts w:ascii="Times New Roman" w:eastAsia="Times New Roman" w:hAnsi="Times New Roman" w:cs="Times New Roman"/>
                <w:lang w:eastAsia="ru-RU"/>
              </w:rPr>
              <w:t xml:space="preserve"> жира. При производстве колбасных изделий используют мясо и субпродукты в парном, остывшем, охлажденном, замороженном и размороженном состоянии.</w:t>
            </w:r>
            <w:r w:rsidRPr="002F7422">
              <w:rPr>
                <w:rFonts w:ascii="Times New Roman" w:eastAsia="Times New Roman" w:hAnsi="Times New Roman" w:cs="Times New Roman"/>
                <w:lang w:eastAsia="ru-RU"/>
              </w:rPr>
              <w:br/>
              <w:t xml:space="preserve">В зависимости от рецептуры при производстве колбас используют кровь и ее фракции, белковые препараты растительного и животного происхождения – соевый </w:t>
            </w:r>
            <w:proofErr w:type="spellStart"/>
            <w:r w:rsidRPr="002F7422">
              <w:rPr>
                <w:rFonts w:ascii="Times New Roman" w:eastAsia="Times New Roman" w:hAnsi="Times New Roman" w:cs="Times New Roman"/>
                <w:lang w:eastAsia="ru-RU"/>
              </w:rPr>
              <w:t>изолят</w:t>
            </w:r>
            <w:proofErr w:type="spellEnd"/>
            <w:r w:rsidRPr="002F7422">
              <w:rPr>
                <w:rFonts w:ascii="Times New Roman" w:eastAsia="Times New Roman" w:hAnsi="Times New Roman" w:cs="Times New Roman"/>
                <w:lang w:eastAsia="ru-RU"/>
              </w:rPr>
              <w:t xml:space="preserve"> и концентрат, </w:t>
            </w:r>
            <w:proofErr w:type="spellStart"/>
            <w:r w:rsidRPr="002F7422">
              <w:rPr>
                <w:rFonts w:ascii="Times New Roman" w:eastAsia="Times New Roman" w:hAnsi="Times New Roman" w:cs="Times New Roman"/>
                <w:lang w:eastAsia="ru-RU"/>
              </w:rPr>
              <w:t>казеинат</w:t>
            </w:r>
            <w:proofErr w:type="spellEnd"/>
            <w:r w:rsidRPr="002F7422">
              <w:rPr>
                <w:rFonts w:ascii="Times New Roman" w:eastAsia="Times New Roman" w:hAnsi="Times New Roman" w:cs="Times New Roman"/>
                <w:lang w:eastAsia="ru-RU"/>
              </w:rPr>
              <w:t xml:space="preserve"> натрия, белковый стабилизатор, мясную массу, полученную методом механического прессования или при обработке кости солевыми растворами, и др. Включение в рецептуру указанных компонентов позволяет направленно регулировать состав и свойства продукции.</w:t>
            </w:r>
            <w:r w:rsidRPr="002F7422">
              <w:rPr>
                <w:rFonts w:ascii="Times New Roman" w:eastAsia="Times New Roman" w:hAnsi="Times New Roman" w:cs="Times New Roman"/>
                <w:lang w:eastAsia="ru-RU"/>
              </w:rPr>
              <w:br/>
              <w:t>В зависимости от вида колбас в их состав вводят хребтовый или боковой шпик.</w:t>
            </w:r>
            <w:r w:rsidRPr="002F7422">
              <w:rPr>
                <w:rFonts w:ascii="Times New Roman" w:eastAsia="Times New Roman" w:hAnsi="Times New Roman" w:cs="Times New Roman"/>
                <w:lang w:eastAsia="ru-RU"/>
              </w:rPr>
              <w:br/>
              <w:t xml:space="preserve">В качестве посолочных материалов используют поваренную соль не ниже 1 сорта, нитрит натрия, который применяют только в виде водного раствора 2,5 % – ной концентрации. Указанные ингредиенты влияют на вкус и цвет, способствуют подавлению развития микроорганизмов. Наряду с ними в состав рецептур могут входить сахар – песок, аскорбиновая кислота и ее соли, сорбит или ксилит, коптильные препараты, </w:t>
            </w:r>
            <w:proofErr w:type="spellStart"/>
            <w:r w:rsidRPr="002F7422">
              <w:rPr>
                <w:rFonts w:ascii="Times New Roman" w:eastAsia="Times New Roman" w:hAnsi="Times New Roman" w:cs="Times New Roman"/>
                <w:lang w:eastAsia="ru-RU"/>
              </w:rPr>
              <w:t>глютаминаты</w:t>
            </w:r>
            <w:proofErr w:type="spellEnd"/>
            <w:r w:rsidRPr="002F7422">
              <w:rPr>
                <w:rFonts w:ascii="Times New Roman" w:eastAsia="Times New Roman" w:hAnsi="Times New Roman" w:cs="Times New Roman"/>
                <w:lang w:eastAsia="ru-RU"/>
              </w:rPr>
              <w:t xml:space="preserve">. Для улучшения </w:t>
            </w:r>
            <w:proofErr w:type="spellStart"/>
            <w:r w:rsidRPr="002F7422">
              <w:rPr>
                <w:rFonts w:ascii="Times New Roman" w:eastAsia="Times New Roman" w:hAnsi="Times New Roman" w:cs="Times New Roman"/>
                <w:lang w:eastAsia="ru-RU"/>
              </w:rPr>
              <w:t>вкусоароматических</w:t>
            </w:r>
            <w:proofErr w:type="spellEnd"/>
            <w:r w:rsidRPr="002F7422">
              <w:rPr>
                <w:rFonts w:ascii="Times New Roman" w:eastAsia="Times New Roman" w:hAnsi="Times New Roman" w:cs="Times New Roman"/>
                <w:lang w:eastAsia="ru-RU"/>
              </w:rPr>
              <w:t xml:space="preserve"> показателей предусматривается использование специй, пряностей, приготовленных из них </w:t>
            </w:r>
            <w:r w:rsidRPr="002F7422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 xml:space="preserve">экстрактов, а также искусственных </w:t>
            </w:r>
            <w:proofErr w:type="spellStart"/>
            <w:r w:rsidRPr="002F7422">
              <w:rPr>
                <w:rFonts w:ascii="Times New Roman" w:eastAsia="Times New Roman" w:hAnsi="Times New Roman" w:cs="Times New Roman"/>
                <w:lang w:eastAsia="ru-RU"/>
              </w:rPr>
              <w:t>ароматизаторов</w:t>
            </w:r>
            <w:proofErr w:type="spellEnd"/>
            <w:r w:rsidRPr="002F7422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  <w:r w:rsidRPr="002F7422">
              <w:rPr>
                <w:rFonts w:ascii="Times New Roman" w:eastAsia="Times New Roman" w:hAnsi="Times New Roman" w:cs="Times New Roman"/>
                <w:lang w:eastAsia="ru-RU"/>
              </w:rPr>
              <w:br/>
              <w:t>В процессе приготовления отдельных видов колбас в их состав вводят крахмал, пшеничную муку, куриные яйца и яйцепродукты, хлорид кальция и фосфаты.</w:t>
            </w:r>
            <w:r w:rsidRPr="002F7422">
              <w:rPr>
                <w:rFonts w:ascii="Times New Roman" w:eastAsia="Times New Roman" w:hAnsi="Times New Roman" w:cs="Times New Roman"/>
                <w:lang w:eastAsia="ru-RU"/>
              </w:rPr>
              <w:br/>
              <w:t>При изготовлении каждого вида и сорта колбас используют оболочки определенного вида и калибра. С целью фиксации размеров колбасных батонов и уплотнения фарша применяют шпагат, льняные нитки и алюминиевые скобы.</w:t>
            </w:r>
            <w:r w:rsidRPr="002F7422">
              <w:rPr>
                <w:rFonts w:ascii="Times New Roman" w:eastAsia="Times New Roman" w:hAnsi="Times New Roman" w:cs="Times New Roman"/>
                <w:lang w:eastAsia="ru-RU"/>
              </w:rPr>
              <w:br/>
              <w:t>Готовый продукт должен иметь приятный вкус и запах с ароматом пряностей, специй и копчения без посторонних оттенков. У вареных изделий вкус в меру соленый, у копченых – острый, без неприятного привкуса.</w:t>
            </w:r>
          </w:p>
          <w:p w:rsidR="002F7422" w:rsidRPr="002F7422" w:rsidRDefault="002F7422" w:rsidP="002F742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2F7422" w:rsidRPr="007F0CA5" w:rsidRDefault="002F7422" w:rsidP="00AF6B01">
            <w:pPr>
              <w:pStyle w:val="a7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F0CA5">
              <w:rPr>
                <w:rFonts w:ascii="Times New Roman" w:eastAsia="Times New Roman" w:hAnsi="Times New Roman" w:cs="Times New Roman"/>
                <w:spacing w:val="9"/>
                <w:lang w:eastAsia="ru-RU"/>
              </w:rPr>
              <w:t xml:space="preserve"> Изучение органолептических показателей вареных колбас краевых товаропроизводителей.</w:t>
            </w:r>
            <w:bookmarkStart w:id="3" w:name="22-2-Изучение-органолептических-показате"/>
            <w:bookmarkEnd w:id="3"/>
          </w:p>
          <w:p w:rsidR="002F7422" w:rsidRPr="007F0CA5" w:rsidRDefault="002F7422" w:rsidP="002F742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2F7422">
              <w:rPr>
                <w:rFonts w:ascii="Times New Roman" w:eastAsia="Times New Roman" w:hAnsi="Times New Roman" w:cs="Times New Roman"/>
                <w:lang w:eastAsia="ru-RU"/>
              </w:rPr>
              <w:t>При органолептической оценке устанавливали соответствие основных качественных показателей (внешний вид, запах, вкус, консистенция) изделий требованиям стандарта.</w:t>
            </w:r>
            <w:r w:rsidRPr="002F7422">
              <w:rPr>
                <w:rFonts w:ascii="Times New Roman" w:eastAsia="Times New Roman" w:hAnsi="Times New Roman" w:cs="Times New Roman"/>
                <w:lang w:eastAsia="ru-RU"/>
              </w:rPr>
              <w:br/>
              <w:t>Показатели качества разрезанного продукта определяли в следующей последовательности:</w:t>
            </w:r>
            <w:r w:rsidRPr="002F7422">
              <w:rPr>
                <w:rFonts w:ascii="Times New Roman" w:eastAsia="Times New Roman" w:hAnsi="Times New Roman" w:cs="Times New Roman"/>
                <w:lang w:eastAsia="ru-RU"/>
              </w:rPr>
              <w:br/>
              <w:t>Внешний вид (структура и распределение ингредиентов), цвет – визуально на продольном разрезе колбасных изделий; запах (аромат) в глубине продукта определяли следующим образом: вводили деревянную иглу в толщу и быстро определяли оставшийся запах на поверхности иглы; консистенцию – легким надавливанием пальцами или шпателем на поверхность продукта; вкус и сочность – апробируя колбасы сразу же после их нарезания, отмечали отсутствие или наличие постороннего запаха, привкуса, степень выраженности аромата пряностей, соленость; консистенцию продукта – надавливанием, разрезанием, разжевыванием. При этом устанавливали плотность, рыхлость, не</w:t>
            </w:r>
            <w:r w:rsidR="00AF6B01" w:rsidRPr="007F0CA5">
              <w:rPr>
                <w:rFonts w:ascii="Times New Roman" w:eastAsia="Times New Roman" w:hAnsi="Times New Roman" w:cs="Times New Roman"/>
                <w:lang w:eastAsia="ru-RU"/>
              </w:rPr>
              <w:t xml:space="preserve">жность, жесткость, </w:t>
            </w:r>
            <w:proofErr w:type="spellStart"/>
            <w:r w:rsidR="00AF6B01" w:rsidRPr="007F0CA5">
              <w:rPr>
                <w:rFonts w:ascii="Times New Roman" w:eastAsia="Times New Roman" w:hAnsi="Times New Roman" w:cs="Times New Roman"/>
                <w:lang w:eastAsia="ru-RU"/>
              </w:rPr>
              <w:t>крошливость</w:t>
            </w:r>
            <w:proofErr w:type="spellEnd"/>
            <w:r w:rsidR="00AF6B01" w:rsidRPr="007F0CA5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  <w:p w:rsidR="00AF6B01" w:rsidRPr="007F0CA5" w:rsidRDefault="00AF6B01" w:rsidP="002F742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AF6B01" w:rsidRPr="002F7422" w:rsidRDefault="00AF6B01" w:rsidP="002F742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tbl>
            <w:tblPr>
              <w:tblStyle w:val="a8"/>
              <w:tblW w:w="0" w:type="auto"/>
              <w:tblLook w:val="04A0" w:firstRow="1" w:lastRow="0" w:firstColumn="1" w:lastColumn="0" w:noHBand="0" w:noVBand="1"/>
            </w:tblPr>
            <w:tblGrid>
              <w:gridCol w:w="1868"/>
              <w:gridCol w:w="1868"/>
              <w:gridCol w:w="1868"/>
              <w:gridCol w:w="1868"/>
              <w:gridCol w:w="1868"/>
            </w:tblGrid>
            <w:tr w:rsidR="00AF6B01" w:rsidRPr="007F0CA5" w:rsidTr="00AF6B01">
              <w:tc>
                <w:tcPr>
                  <w:tcW w:w="1868" w:type="dxa"/>
                </w:tcPr>
                <w:p w:rsidR="00AF6B01" w:rsidRPr="007F0CA5" w:rsidRDefault="00AF6B01" w:rsidP="002F7422">
                  <w:pPr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F0CA5">
                    <w:rPr>
                      <w:rFonts w:ascii="Times New Roman" w:eastAsia="Times New Roman" w:hAnsi="Times New Roman" w:cs="Times New Roman"/>
                      <w:lang w:eastAsia="ru-RU"/>
                    </w:rPr>
                    <w:t>Марка колбасы</w:t>
                  </w:r>
                </w:p>
              </w:tc>
              <w:tc>
                <w:tcPr>
                  <w:tcW w:w="1868" w:type="dxa"/>
                </w:tcPr>
                <w:p w:rsidR="00AF6B01" w:rsidRPr="007F0CA5" w:rsidRDefault="00AF6B01" w:rsidP="002F7422">
                  <w:pPr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F0CA5">
                    <w:rPr>
                      <w:rFonts w:ascii="Times New Roman" w:eastAsia="Times New Roman" w:hAnsi="Times New Roman" w:cs="Times New Roman"/>
                      <w:lang w:eastAsia="ru-RU"/>
                    </w:rPr>
                    <w:t>Внешний вид</w:t>
                  </w:r>
                </w:p>
              </w:tc>
              <w:tc>
                <w:tcPr>
                  <w:tcW w:w="1868" w:type="dxa"/>
                </w:tcPr>
                <w:p w:rsidR="00AF6B01" w:rsidRPr="007F0CA5" w:rsidRDefault="00AF6B01" w:rsidP="002F7422">
                  <w:pPr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F0CA5"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Запах </w:t>
                  </w:r>
                </w:p>
              </w:tc>
              <w:tc>
                <w:tcPr>
                  <w:tcW w:w="1868" w:type="dxa"/>
                </w:tcPr>
                <w:p w:rsidR="00AF6B01" w:rsidRPr="007F0CA5" w:rsidRDefault="00AF6B01" w:rsidP="002F7422">
                  <w:pPr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F0CA5"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Вкус </w:t>
                  </w:r>
                </w:p>
              </w:tc>
              <w:tc>
                <w:tcPr>
                  <w:tcW w:w="1868" w:type="dxa"/>
                </w:tcPr>
                <w:p w:rsidR="00AF6B01" w:rsidRPr="007F0CA5" w:rsidRDefault="00AF6B01" w:rsidP="002F7422">
                  <w:pPr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F0CA5"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Консистенция </w:t>
                  </w:r>
                </w:p>
              </w:tc>
            </w:tr>
            <w:tr w:rsidR="00AF6B01" w:rsidRPr="007F0CA5" w:rsidTr="00AF6B01">
              <w:tc>
                <w:tcPr>
                  <w:tcW w:w="1868" w:type="dxa"/>
                </w:tcPr>
                <w:p w:rsidR="00AF6B01" w:rsidRPr="007F0CA5" w:rsidRDefault="00AF6B01" w:rsidP="002F7422">
                  <w:pPr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  <w:tc>
                <w:tcPr>
                  <w:tcW w:w="1868" w:type="dxa"/>
                </w:tcPr>
                <w:p w:rsidR="00AF6B01" w:rsidRPr="007F0CA5" w:rsidRDefault="00AF6B01" w:rsidP="002F7422">
                  <w:pPr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  <w:tc>
                <w:tcPr>
                  <w:tcW w:w="1868" w:type="dxa"/>
                </w:tcPr>
                <w:p w:rsidR="00AF6B01" w:rsidRPr="007F0CA5" w:rsidRDefault="00AF6B01" w:rsidP="002F7422">
                  <w:pPr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  <w:tc>
                <w:tcPr>
                  <w:tcW w:w="1868" w:type="dxa"/>
                </w:tcPr>
                <w:p w:rsidR="00AF6B01" w:rsidRPr="007F0CA5" w:rsidRDefault="00AF6B01" w:rsidP="002F7422">
                  <w:pPr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  <w:tc>
                <w:tcPr>
                  <w:tcW w:w="1868" w:type="dxa"/>
                </w:tcPr>
                <w:p w:rsidR="00AF6B01" w:rsidRPr="007F0CA5" w:rsidRDefault="00AF6B01" w:rsidP="002F7422">
                  <w:pPr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</w:tr>
            <w:tr w:rsidR="00AF6B01" w:rsidRPr="007F0CA5" w:rsidTr="00AF6B01">
              <w:tc>
                <w:tcPr>
                  <w:tcW w:w="1868" w:type="dxa"/>
                </w:tcPr>
                <w:p w:rsidR="00AF6B01" w:rsidRPr="007F0CA5" w:rsidRDefault="00AF6B01" w:rsidP="002F7422">
                  <w:pPr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  <w:tc>
                <w:tcPr>
                  <w:tcW w:w="1868" w:type="dxa"/>
                </w:tcPr>
                <w:p w:rsidR="00AF6B01" w:rsidRPr="007F0CA5" w:rsidRDefault="00AF6B01" w:rsidP="002F7422">
                  <w:pPr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  <w:tc>
                <w:tcPr>
                  <w:tcW w:w="1868" w:type="dxa"/>
                </w:tcPr>
                <w:p w:rsidR="00AF6B01" w:rsidRPr="007F0CA5" w:rsidRDefault="00AF6B01" w:rsidP="002F7422">
                  <w:pPr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  <w:tc>
                <w:tcPr>
                  <w:tcW w:w="1868" w:type="dxa"/>
                </w:tcPr>
                <w:p w:rsidR="00AF6B01" w:rsidRPr="007F0CA5" w:rsidRDefault="00AF6B01" w:rsidP="002F7422">
                  <w:pPr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  <w:tc>
                <w:tcPr>
                  <w:tcW w:w="1868" w:type="dxa"/>
                </w:tcPr>
                <w:p w:rsidR="00AF6B01" w:rsidRPr="007F0CA5" w:rsidRDefault="00AF6B01" w:rsidP="002F7422">
                  <w:pPr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</w:tr>
            <w:tr w:rsidR="00AF6B01" w:rsidRPr="007F0CA5" w:rsidTr="00AF6B01">
              <w:tc>
                <w:tcPr>
                  <w:tcW w:w="1868" w:type="dxa"/>
                </w:tcPr>
                <w:p w:rsidR="00AF6B01" w:rsidRPr="007F0CA5" w:rsidRDefault="00AF6B01" w:rsidP="002F7422">
                  <w:pPr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  <w:tc>
                <w:tcPr>
                  <w:tcW w:w="1868" w:type="dxa"/>
                </w:tcPr>
                <w:p w:rsidR="00AF6B01" w:rsidRPr="007F0CA5" w:rsidRDefault="00AF6B01" w:rsidP="002F7422">
                  <w:pPr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  <w:tc>
                <w:tcPr>
                  <w:tcW w:w="1868" w:type="dxa"/>
                </w:tcPr>
                <w:p w:rsidR="00AF6B01" w:rsidRPr="007F0CA5" w:rsidRDefault="00AF6B01" w:rsidP="002F7422">
                  <w:pPr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  <w:tc>
                <w:tcPr>
                  <w:tcW w:w="1868" w:type="dxa"/>
                </w:tcPr>
                <w:p w:rsidR="00AF6B01" w:rsidRPr="007F0CA5" w:rsidRDefault="00AF6B01" w:rsidP="002F7422">
                  <w:pPr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  <w:tc>
                <w:tcPr>
                  <w:tcW w:w="1868" w:type="dxa"/>
                </w:tcPr>
                <w:p w:rsidR="00AF6B01" w:rsidRPr="007F0CA5" w:rsidRDefault="00AF6B01" w:rsidP="002F7422">
                  <w:pPr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</w:tr>
            <w:tr w:rsidR="00AF6B01" w:rsidRPr="007F0CA5" w:rsidTr="00AF6B01">
              <w:tc>
                <w:tcPr>
                  <w:tcW w:w="1868" w:type="dxa"/>
                </w:tcPr>
                <w:p w:rsidR="00AF6B01" w:rsidRPr="007F0CA5" w:rsidRDefault="00AF6B01" w:rsidP="002F7422">
                  <w:pPr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  <w:tc>
                <w:tcPr>
                  <w:tcW w:w="1868" w:type="dxa"/>
                </w:tcPr>
                <w:p w:rsidR="00AF6B01" w:rsidRPr="007F0CA5" w:rsidRDefault="00AF6B01" w:rsidP="002F7422">
                  <w:pPr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  <w:tc>
                <w:tcPr>
                  <w:tcW w:w="1868" w:type="dxa"/>
                </w:tcPr>
                <w:p w:rsidR="00AF6B01" w:rsidRPr="007F0CA5" w:rsidRDefault="00AF6B01" w:rsidP="002F7422">
                  <w:pPr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  <w:tc>
                <w:tcPr>
                  <w:tcW w:w="1868" w:type="dxa"/>
                </w:tcPr>
                <w:p w:rsidR="00AF6B01" w:rsidRPr="007F0CA5" w:rsidRDefault="00AF6B01" w:rsidP="002F7422">
                  <w:pPr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  <w:tc>
                <w:tcPr>
                  <w:tcW w:w="1868" w:type="dxa"/>
                </w:tcPr>
                <w:p w:rsidR="00AF6B01" w:rsidRPr="007F0CA5" w:rsidRDefault="00AF6B01" w:rsidP="002F7422">
                  <w:pPr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</w:tr>
          </w:tbl>
          <w:p w:rsidR="002F7422" w:rsidRPr="002F7422" w:rsidRDefault="002F7422" w:rsidP="002F742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2F7422">
              <w:rPr>
                <w:rFonts w:ascii="Times New Roman" w:eastAsia="Times New Roman" w:hAnsi="Times New Roman" w:cs="Times New Roman"/>
                <w:lang w:eastAsia="ru-RU"/>
              </w:rPr>
              <w:br/>
            </w:r>
            <w:r w:rsidR="00AF6B01" w:rsidRPr="007F0CA5">
              <w:rPr>
                <w:rFonts w:ascii="Times New Roman" w:eastAsia="Times New Roman" w:hAnsi="Times New Roman" w:cs="Times New Roman"/>
                <w:noProof/>
                <w:lang w:eastAsia="ru-RU"/>
              </w:rPr>
              <w:t xml:space="preserve"> Вывод:</w:t>
            </w:r>
          </w:p>
          <w:p w:rsidR="002F7422" w:rsidRPr="002F7422" w:rsidRDefault="002F7422" w:rsidP="002F742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2F7422">
              <w:rPr>
                <w:rFonts w:ascii="Times New Roman" w:eastAsia="Times New Roman" w:hAnsi="Times New Roman" w:cs="Times New Roman"/>
                <w:lang w:eastAsia="ru-RU"/>
              </w:rPr>
              <w:br/>
            </w:r>
            <w:r w:rsidR="00AF6B01" w:rsidRPr="007F0CA5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  <w:p w:rsidR="002F7422" w:rsidRPr="007F0CA5" w:rsidRDefault="002F7422" w:rsidP="00AF6B01">
            <w:pPr>
              <w:pStyle w:val="a7"/>
              <w:numPr>
                <w:ilvl w:val="0"/>
                <w:numId w:val="2"/>
              </w:num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spacing w:val="9"/>
                <w:lang w:eastAsia="ru-RU"/>
              </w:rPr>
            </w:pPr>
            <w:r w:rsidRPr="007F0CA5">
              <w:rPr>
                <w:rFonts w:ascii="Times New Roman" w:eastAsia="Times New Roman" w:hAnsi="Times New Roman" w:cs="Times New Roman"/>
                <w:spacing w:val="9"/>
                <w:lang w:eastAsia="ru-RU"/>
              </w:rPr>
              <w:t>Измерение кислотности среды.</w:t>
            </w:r>
            <w:bookmarkStart w:id="4" w:name="22-4-Измерение-кислотности-среды"/>
            <w:bookmarkEnd w:id="4"/>
          </w:p>
          <w:p w:rsidR="00AF6B01" w:rsidRPr="007F0CA5" w:rsidRDefault="00AF6B01" w:rsidP="002F742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AF6B01" w:rsidRPr="007F0CA5" w:rsidRDefault="00AF6B01" w:rsidP="002F742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F0CA5">
              <w:rPr>
                <w:rFonts w:ascii="Times New Roman" w:eastAsia="Times New Roman" w:hAnsi="Times New Roman" w:cs="Times New Roman"/>
                <w:lang w:eastAsia="ru-RU"/>
              </w:rPr>
              <w:t>Измерение проводится при помощи универсального индикатора.</w:t>
            </w:r>
          </w:p>
          <w:p w:rsidR="00AF6B01" w:rsidRPr="007F0CA5" w:rsidRDefault="00AF6B01" w:rsidP="002F742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tbl>
            <w:tblPr>
              <w:tblStyle w:val="a8"/>
              <w:tblW w:w="0" w:type="auto"/>
              <w:tblLook w:val="04A0" w:firstRow="1" w:lastRow="0" w:firstColumn="1" w:lastColumn="0" w:noHBand="0" w:noVBand="1"/>
            </w:tblPr>
            <w:tblGrid>
              <w:gridCol w:w="3113"/>
              <w:gridCol w:w="3113"/>
              <w:gridCol w:w="3114"/>
            </w:tblGrid>
            <w:tr w:rsidR="00AF6B01" w:rsidRPr="007F0CA5" w:rsidTr="00AF6B01">
              <w:tc>
                <w:tcPr>
                  <w:tcW w:w="3113" w:type="dxa"/>
                </w:tcPr>
                <w:p w:rsidR="00AF6B01" w:rsidRPr="007F0CA5" w:rsidRDefault="00AF6B01" w:rsidP="002F7422">
                  <w:pPr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F0CA5">
                    <w:rPr>
                      <w:rFonts w:ascii="Times New Roman" w:eastAsia="Times New Roman" w:hAnsi="Times New Roman" w:cs="Times New Roman"/>
                      <w:lang w:eastAsia="ru-RU"/>
                    </w:rPr>
                    <w:t>Марка колбасы</w:t>
                  </w:r>
                </w:p>
              </w:tc>
              <w:tc>
                <w:tcPr>
                  <w:tcW w:w="3113" w:type="dxa"/>
                </w:tcPr>
                <w:p w:rsidR="00AF6B01" w:rsidRPr="007F0CA5" w:rsidRDefault="00AF6B01" w:rsidP="002F7422">
                  <w:pPr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F0CA5">
                    <w:rPr>
                      <w:rFonts w:ascii="Times New Roman" w:eastAsia="Times New Roman" w:hAnsi="Times New Roman" w:cs="Times New Roman"/>
                      <w:lang w:eastAsia="ru-RU"/>
                    </w:rPr>
                    <w:t>рН</w:t>
                  </w:r>
                </w:p>
              </w:tc>
              <w:tc>
                <w:tcPr>
                  <w:tcW w:w="3114" w:type="dxa"/>
                </w:tcPr>
                <w:p w:rsidR="00AF6B01" w:rsidRPr="007F0CA5" w:rsidRDefault="00AF6B01" w:rsidP="002F7422">
                  <w:pPr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F0CA5"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Вывод </w:t>
                  </w:r>
                </w:p>
              </w:tc>
            </w:tr>
            <w:tr w:rsidR="00AF6B01" w:rsidRPr="007F0CA5" w:rsidTr="00AF6B01">
              <w:tc>
                <w:tcPr>
                  <w:tcW w:w="3113" w:type="dxa"/>
                </w:tcPr>
                <w:p w:rsidR="00AF6B01" w:rsidRPr="007F0CA5" w:rsidRDefault="00AF6B01" w:rsidP="002F7422">
                  <w:pPr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  <w:tc>
                <w:tcPr>
                  <w:tcW w:w="3113" w:type="dxa"/>
                </w:tcPr>
                <w:p w:rsidR="00AF6B01" w:rsidRPr="007F0CA5" w:rsidRDefault="00AF6B01" w:rsidP="002F7422">
                  <w:pPr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  <w:tc>
                <w:tcPr>
                  <w:tcW w:w="3114" w:type="dxa"/>
                </w:tcPr>
                <w:p w:rsidR="00AF6B01" w:rsidRPr="007F0CA5" w:rsidRDefault="00AF6B01" w:rsidP="002F7422">
                  <w:pPr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</w:tr>
            <w:tr w:rsidR="00AF6B01" w:rsidRPr="007F0CA5" w:rsidTr="00AF6B01">
              <w:tc>
                <w:tcPr>
                  <w:tcW w:w="3113" w:type="dxa"/>
                </w:tcPr>
                <w:p w:rsidR="00AF6B01" w:rsidRPr="007F0CA5" w:rsidRDefault="00AF6B01" w:rsidP="002F7422">
                  <w:pPr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  <w:tc>
                <w:tcPr>
                  <w:tcW w:w="3113" w:type="dxa"/>
                </w:tcPr>
                <w:p w:rsidR="00AF6B01" w:rsidRPr="007F0CA5" w:rsidRDefault="00AF6B01" w:rsidP="002F7422">
                  <w:pPr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  <w:tc>
                <w:tcPr>
                  <w:tcW w:w="3114" w:type="dxa"/>
                </w:tcPr>
                <w:p w:rsidR="00AF6B01" w:rsidRPr="007F0CA5" w:rsidRDefault="00AF6B01" w:rsidP="002F7422">
                  <w:pPr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</w:tr>
            <w:tr w:rsidR="00AF6B01" w:rsidRPr="007F0CA5" w:rsidTr="00AF6B01">
              <w:tc>
                <w:tcPr>
                  <w:tcW w:w="3113" w:type="dxa"/>
                </w:tcPr>
                <w:p w:rsidR="00AF6B01" w:rsidRPr="007F0CA5" w:rsidRDefault="00AF6B01" w:rsidP="002F7422">
                  <w:pPr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  <w:tc>
                <w:tcPr>
                  <w:tcW w:w="3113" w:type="dxa"/>
                </w:tcPr>
                <w:p w:rsidR="00AF6B01" w:rsidRPr="007F0CA5" w:rsidRDefault="00AF6B01" w:rsidP="002F7422">
                  <w:pPr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  <w:tc>
                <w:tcPr>
                  <w:tcW w:w="3114" w:type="dxa"/>
                </w:tcPr>
                <w:p w:rsidR="00AF6B01" w:rsidRPr="007F0CA5" w:rsidRDefault="00AF6B01" w:rsidP="002F7422">
                  <w:pPr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</w:tr>
            <w:tr w:rsidR="00AF6B01" w:rsidRPr="007F0CA5" w:rsidTr="00AF6B01">
              <w:tc>
                <w:tcPr>
                  <w:tcW w:w="3113" w:type="dxa"/>
                </w:tcPr>
                <w:p w:rsidR="00AF6B01" w:rsidRPr="007F0CA5" w:rsidRDefault="00AF6B01" w:rsidP="002F7422">
                  <w:pPr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  <w:tc>
                <w:tcPr>
                  <w:tcW w:w="3113" w:type="dxa"/>
                </w:tcPr>
                <w:p w:rsidR="00AF6B01" w:rsidRPr="007F0CA5" w:rsidRDefault="00AF6B01" w:rsidP="002F7422">
                  <w:pPr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  <w:tc>
                <w:tcPr>
                  <w:tcW w:w="3114" w:type="dxa"/>
                </w:tcPr>
                <w:p w:rsidR="00AF6B01" w:rsidRPr="007F0CA5" w:rsidRDefault="00AF6B01" w:rsidP="002F7422">
                  <w:pPr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</w:tr>
          </w:tbl>
          <w:p w:rsidR="002F7422" w:rsidRPr="002F7422" w:rsidRDefault="002F7422" w:rsidP="002F742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2F7422">
              <w:rPr>
                <w:rFonts w:ascii="Times New Roman" w:eastAsia="Times New Roman" w:hAnsi="Times New Roman" w:cs="Times New Roman"/>
                <w:lang w:eastAsia="ru-RU"/>
              </w:rPr>
              <w:br/>
            </w:r>
          </w:p>
          <w:p w:rsidR="002F7422" w:rsidRPr="002F7422" w:rsidRDefault="002F7422" w:rsidP="002F742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2F7422" w:rsidRPr="007F0CA5" w:rsidRDefault="002F7422" w:rsidP="00AF6B01">
            <w:pPr>
              <w:pStyle w:val="a7"/>
              <w:numPr>
                <w:ilvl w:val="0"/>
                <w:numId w:val="2"/>
              </w:num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spacing w:val="9"/>
                <w:lang w:eastAsia="ru-RU"/>
              </w:rPr>
            </w:pPr>
            <w:r w:rsidRPr="007F0CA5">
              <w:rPr>
                <w:rFonts w:ascii="Times New Roman" w:eastAsia="Times New Roman" w:hAnsi="Times New Roman" w:cs="Times New Roman"/>
                <w:spacing w:val="9"/>
                <w:lang w:eastAsia="ru-RU"/>
              </w:rPr>
              <w:t xml:space="preserve">Определение </w:t>
            </w:r>
            <w:proofErr w:type="spellStart"/>
            <w:r w:rsidRPr="007F0CA5">
              <w:rPr>
                <w:rFonts w:ascii="Times New Roman" w:eastAsia="Times New Roman" w:hAnsi="Times New Roman" w:cs="Times New Roman"/>
                <w:spacing w:val="9"/>
                <w:lang w:eastAsia="ru-RU"/>
              </w:rPr>
              <w:t>водосвязывающей</w:t>
            </w:r>
            <w:proofErr w:type="spellEnd"/>
            <w:r w:rsidRPr="007F0CA5">
              <w:rPr>
                <w:rFonts w:ascii="Times New Roman" w:eastAsia="Times New Roman" w:hAnsi="Times New Roman" w:cs="Times New Roman"/>
                <w:spacing w:val="9"/>
                <w:lang w:eastAsia="ru-RU"/>
              </w:rPr>
              <w:t xml:space="preserve"> способности колбасного фарша.</w:t>
            </w:r>
            <w:bookmarkStart w:id="5" w:name="22-5-Определение-водосвязывающей-способн"/>
            <w:bookmarkEnd w:id="5"/>
          </w:p>
          <w:p w:rsidR="002F7422" w:rsidRPr="007F0CA5" w:rsidRDefault="002F7422" w:rsidP="002F742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2F7422">
              <w:rPr>
                <w:rFonts w:ascii="Times New Roman" w:eastAsia="Times New Roman" w:hAnsi="Times New Roman" w:cs="Times New Roman"/>
                <w:lang w:eastAsia="ru-RU"/>
              </w:rPr>
              <w:t>Метод основан на выделении воды испытуемым образцом при легком его прессовании, адсорбции выделяющейся воды фильтровальной бумагой и определении количества отделившейся влаги по размеру площади пятна, оставляемого ею на фильтровальной бумаге. Достоверность результатов обеспечивается трехкратной повторностью определений.</w:t>
            </w:r>
            <w:r w:rsidRPr="002F7422">
              <w:rPr>
                <w:rFonts w:ascii="Times New Roman" w:eastAsia="Times New Roman" w:hAnsi="Times New Roman" w:cs="Times New Roman"/>
                <w:lang w:eastAsia="ru-RU"/>
              </w:rPr>
              <w:br/>
            </w:r>
            <w:r w:rsidR="00AF6B01" w:rsidRPr="007F0CA5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  <w:tbl>
            <w:tblPr>
              <w:tblStyle w:val="a8"/>
              <w:tblW w:w="0" w:type="auto"/>
              <w:tblLook w:val="04A0" w:firstRow="1" w:lastRow="0" w:firstColumn="1" w:lastColumn="0" w:noHBand="0" w:noVBand="1"/>
            </w:tblPr>
            <w:tblGrid>
              <w:gridCol w:w="3113"/>
              <w:gridCol w:w="3113"/>
              <w:gridCol w:w="3114"/>
            </w:tblGrid>
            <w:tr w:rsidR="007F0CA5" w:rsidRPr="007F0CA5" w:rsidTr="007F0CA5">
              <w:tc>
                <w:tcPr>
                  <w:tcW w:w="3113" w:type="dxa"/>
                </w:tcPr>
                <w:p w:rsidR="007F0CA5" w:rsidRPr="007F0CA5" w:rsidRDefault="007F0CA5" w:rsidP="002F7422">
                  <w:pPr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F0CA5">
                    <w:rPr>
                      <w:rFonts w:ascii="Times New Roman" w:eastAsia="Times New Roman" w:hAnsi="Times New Roman" w:cs="Times New Roman"/>
                      <w:lang w:eastAsia="ru-RU"/>
                    </w:rPr>
                    <w:t>Марка колбасы</w:t>
                  </w:r>
                </w:p>
              </w:tc>
              <w:tc>
                <w:tcPr>
                  <w:tcW w:w="3113" w:type="dxa"/>
                </w:tcPr>
                <w:p w:rsidR="007F0CA5" w:rsidRPr="007F0CA5" w:rsidRDefault="007F0CA5" w:rsidP="002F7422">
                  <w:pPr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F0CA5">
                    <w:rPr>
                      <w:rFonts w:ascii="Times New Roman" w:eastAsia="Times New Roman" w:hAnsi="Times New Roman" w:cs="Times New Roman"/>
                      <w:lang w:eastAsia="ru-RU"/>
                    </w:rPr>
                    <w:t>Размер водяного пятна (примерная площадь)</w:t>
                  </w:r>
                </w:p>
              </w:tc>
              <w:tc>
                <w:tcPr>
                  <w:tcW w:w="3114" w:type="dxa"/>
                </w:tcPr>
                <w:p w:rsidR="007F0CA5" w:rsidRPr="007F0CA5" w:rsidRDefault="007F0CA5" w:rsidP="002F7422">
                  <w:pPr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F0CA5"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Вывод </w:t>
                  </w:r>
                </w:p>
              </w:tc>
            </w:tr>
            <w:tr w:rsidR="007F0CA5" w:rsidRPr="007F0CA5" w:rsidTr="007F0CA5">
              <w:tc>
                <w:tcPr>
                  <w:tcW w:w="3113" w:type="dxa"/>
                </w:tcPr>
                <w:p w:rsidR="007F0CA5" w:rsidRPr="007F0CA5" w:rsidRDefault="007F0CA5" w:rsidP="002F7422">
                  <w:pPr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  <w:tc>
                <w:tcPr>
                  <w:tcW w:w="3113" w:type="dxa"/>
                </w:tcPr>
                <w:p w:rsidR="007F0CA5" w:rsidRPr="007F0CA5" w:rsidRDefault="007F0CA5" w:rsidP="002F7422">
                  <w:pPr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  <w:tc>
                <w:tcPr>
                  <w:tcW w:w="3114" w:type="dxa"/>
                </w:tcPr>
                <w:p w:rsidR="007F0CA5" w:rsidRPr="007F0CA5" w:rsidRDefault="007F0CA5" w:rsidP="002F7422">
                  <w:pPr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</w:tr>
            <w:tr w:rsidR="007F0CA5" w:rsidRPr="007F0CA5" w:rsidTr="007F0CA5">
              <w:tc>
                <w:tcPr>
                  <w:tcW w:w="3113" w:type="dxa"/>
                </w:tcPr>
                <w:p w:rsidR="007F0CA5" w:rsidRPr="007F0CA5" w:rsidRDefault="007F0CA5" w:rsidP="002F7422">
                  <w:pPr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  <w:tc>
                <w:tcPr>
                  <w:tcW w:w="3113" w:type="dxa"/>
                </w:tcPr>
                <w:p w:rsidR="007F0CA5" w:rsidRPr="007F0CA5" w:rsidRDefault="007F0CA5" w:rsidP="002F7422">
                  <w:pPr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  <w:tc>
                <w:tcPr>
                  <w:tcW w:w="3114" w:type="dxa"/>
                </w:tcPr>
                <w:p w:rsidR="007F0CA5" w:rsidRPr="007F0CA5" w:rsidRDefault="007F0CA5" w:rsidP="002F7422">
                  <w:pPr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</w:tr>
            <w:tr w:rsidR="007F0CA5" w:rsidRPr="007F0CA5" w:rsidTr="007F0CA5">
              <w:tc>
                <w:tcPr>
                  <w:tcW w:w="3113" w:type="dxa"/>
                </w:tcPr>
                <w:p w:rsidR="007F0CA5" w:rsidRPr="007F0CA5" w:rsidRDefault="007F0CA5" w:rsidP="002F7422">
                  <w:pPr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  <w:tc>
                <w:tcPr>
                  <w:tcW w:w="3113" w:type="dxa"/>
                </w:tcPr>
                <w:p w:rsidR="007F0CA5" w:rsidRPr="007F0CA5" w:rsidRDefault="007F0CA5" w:rsidP="002F7422">
                  <w:pPr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  <w:tc>
                <w:tcPr>
                  <w:tcW w:w="3114" w:type="dxa"/>
                </w:tcPr>
                <w:p w:rsidR="007F0CA5" w:rsidRPr="007F0CA5" w:rsidRDefault="007F0CA5" w:rsidP="002F7422">
                  <w:pPr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</w:tr>
            <w:tr w:rsidR="007F0CA5" w:rsidRPr="007F0CA5" w:rsidTr="007F0CA5">
              <w:tc>
                <w:tcPr>
                  <w:tcW w:w="3113" w:type="dxa"/>
                </w:tcPr>
                <w:p w:rsidR="007F0CA5" w:rsidRPr="007F0CA5" w:rsidRDefault="007F0CA5" w:rsidP="002F7422">
                  <w:pPr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  <w:tc>
                <w:tcPr>
                  <w:tcW w:w="3113" w:type="dxa"/>
                </w:tcPr>
                <w:p w:rsidR="007F0CA5" w:rsidRPr="007F0CA5" w:rsidRDefault="007F0CA5" w:rsidP="002F7422">
                  <w:pPr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  <w:tc>
                <w:tcPr>
                  <w:tcW w:w="3114" w:type="dxa"/>
                </w:tcPr>
                <w:p w:rsidR="007F0CA5" w:rsidRPr="007F0CA5" w:rsidRDefault="007F0CA5" w:rsidP="002F7422">
                  <w:pPr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</w:tr>
          </w:tbl>
          <w:p w:rsidR="00AF6B01" w:rsidRPr="002F7422" w:rsidRDefault="00AF6B01" w:rsidP="002F742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2F7422" w:rsidRPr="007F0CA5" w:rsidRDefault="002F7422" w:rsidP="007F0CA5">
            <w:pPr>
              <w:pStyle w:val="a7"/>
              <w:numPr>
                <w:ilvl w:val="0"/>
                <w:numId w:val="2"/>
              </w:num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spacing w:val="9"/>
                <w:lang w:eastAsia="ru-RU"/>
              </w:rPr>
            </w:pPr>
            <w:r w:rsidRPr="007F0CA5">
              <w:rPr>
                <w:rFonts w:ascii="Times New Roman" w:eastAsia="Times New Roman" w:hAnsi="Times New Roman" w:cs="Times New Roman"/>
                <w:spacing w:val="9"/>
                <w:lang w:eastAsia="ru-RU"/>
              </w:rPr>
              <w:t xml:space="preserve"> Определение наличия крахмала в колбасном фарше.</w:t>
            </w:r>
            <w:bookmarkStart w:id="6" w:name="22-6-Определение-наличия-крахмала-в-колб"/>
            <w:bookmarkEnd w:id="6"/>
          </w:p>
          <w:p w:rsidR="002F7422" w:rsidRPr="007F0CA5" w:rsidRDefault="002F7422" w:rsidP="002F7422">
            <w:pPr>
              <w:spacing w:after="16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2F7422">
              <w:rPr>
                <w:rFonts w:ascii="Times New Roman" w:eastAsia="Times New Roman" w:hAnsi="Times New Roman" w:cs="Times New Roman"/>
                <w:lang w:eastAsia="ru-RU"/>
              </w:rPr>
              <w:t>Для проведения опыта нами был взят раствор мясного фарша, в который каплями добавляли спиртовой раствор йода</w:t>
            </w:r>
            <w:r w:rsidR="007F0CA5" w:rsidRPr="007F0CA5">
              <w:rPr>
                <w:rFonts w:ascii="Times New Roman" w:eastAsia="Times New Roman" w:hAnsi="Times New Roman" w:cs="Times New Roman"/>
                <w:lang w:eastAsia="ru-RU"/>
              </w:rPr>
              <w:t xml:space="preserve"> до появления фиолетового окрашивания.</w:t>
            </w:r>
          </w:p>
          <w:tbl>
            <w:tblPr>
              <w:tblStyle w:val="a8"/>
              <w:tblW w:w="0" w:type="auto"/>
              <w:tblLook w:val="04A0" w:firstRow="1" w:lastRow="0" w:firstColumn="1" w:lastColumn="0" w:noHBand="0" w:noVBand="1"/>
            </w:tblPr>
            <w:tblGrid>
              <w:gridCol w:w="3113"/>
              <w:gridCol w:w="3113"/>
              <w:gridCol w:w="3114"/>
            </w:tblGrid>
            <w:tr w:rsidR="007F0CA5" w:rsidRPr="007F0CA5" w:rsidTr="007F0CA5">
              <w:tc>
                <w:tcPr>
                  <w:tcW w:w="3113" w:type="dxa"/>
                </w:tcPr>
                <w:p w:rsidR="007F0CA5" w:rsidRPr="007F0CA5" w:rsidRDefault="007F0CA5" w:rsidP="002F7422">
                  <w:pPr>
                    <w:spacing w:after="160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F0CA5">
                    <w:rPr>
                      <w:rFonts w:ascii="Times New Roman" w:eastAsia="Times New Roman" w:hAnsi="Times New Roman" w:cs="Times New Roman"/>
                      <w:lang w:eastAsia="ru-RU"/>
                    </w:rPr>
                    <w:t>Марка колбасы</w:t>
                  </w:r>
                </w:p>
              </w:tc>
              <w:tc>
                <w:tcPr>
                  <w:tcW w:w="3113" w:type="dxa"/>
                </w:tcPr>
                <w:p w:rsidR="007F0CA5" w:rsidRPr="007F0CA5" w:rsidRDefault="007F0CA5" w:rsidP="002F7422">
                  <w:pPr>
                    <w:spacing w:after="160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F0CA5">
                    <w:rPr>
                      <w:rFonts w:ascii="Times New Roman" w:eastAsia="Times New Roman" w:hAnsi="Times New Roman" w:cs="Times New Roman"/>
                      <w:lang w:eastAsia="ru-RU"/>
                    </w:rPr>
                    <w:t>Интенсивность окрашивания</w:t>
                  </w:r>
                </w:p>
              </w:tc>
              <w:tc>
                <w:tcPr>
                  <w:tcW w:w="3114" w:type="dxa"/>
                </w:tcPr>
                <w:p w:rsidR="007F0CA5" w:rsidRPr="007F0CA5" w:rsidRDefault="007F0CA5" w:rsidP="002F7422">
                  <w:pPr>
                    <w:spacing w:after="160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F0CA5"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Вывод </w:t>
                  </w:r>
                </w:p>
              </w:tc>
            </w:tr>
            <w:tr w:rsidR="007F0CA5" w:rsidRPr="007F0CA5" w:rsidTr="007F0CA5">
              <w:tc>
                <w:tcPr>
                  <w:tcW w:w="3113" w:type="dxa"/>
                </w:tcPr>
                <w:p w:rsidR="007F0CA5" w:rsidRPr="007F0CA5" w:rsidRDefault="007F0CA5" w:rsidP="002F7422">
                  <w:pPr>
                    <w:spacing w:after="160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  <w:tc>
                <w:tcPr>
                  <w:tcW w:w="3113" w:type="dxa"/>
                </w:tcPr>
                <w:p w:rsidR="007F0CA5" w:rsidRPr="007F0CA5" w:rsidRDefault="007F0CA5" w:rsidP="002F7422">
                  <w:pPr>
                    <w:spacing w:after="160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  <w:tc>
                <w:tcPr>
                  <w:tcW w:w="3114" w:type="dxa"/>
                </w:tcPr>
                <w:p w:rsidR="007F0CA5" w:rsidRPr="007F0CA5" w:rsidRDefault="007F0CA5" w:rsidP="002F7422">
                  <w:pPr>
                    <w:spacing w:after="160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</w:tr>
            <w:tr w:rsidR="007F0CA5" w:rsidRPr="007F0CA5" w:rsidTr="007F0CA5">
              <w:tc>
                <w:tcPr>
                  <w:tcW w:w="3113" w:type="dxa"/>
                </w:tcPr>
                <w:p w:rsidR="007F0CA5" w:rsidRPr="007F0CA5" w:rsidRDefault="007F0CA5" w:rsidP="002F7422">
                  <w:pPr>
                    <w:spacing w:after="160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  <w:tc>
                <w:tcPr>
                  <w:tcW w:w="3113" w:type="dxa"/>
                </w:tcPr>
                <w:p w:rsidR="007F0CA5" w:rsidRPr="007F0CA5" w:rsidRDefault="007F0CA5" w:rsidP="002F7422">
                  <w:pPr>
                    <w:spacing w:after="160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  <w:tc>
                <w:tcPr>
                  <w:tcW w:w="3114" w:type="dxa"/>
                </w:tcPr>
                <w:p w:rsidR="007F0CA5" w:rsidRPr="007F0CA5" w:rsidRDefault="007F0CA5" w:rsidP="002F7422">
                  <w:pPr>
                    <w:spacing w:after="160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</w:tr>
            <w:tr w:rsidR="007F0CA5" w:rsidRPr="007F0CA5" w:rsidTr="007F0CA5">
              <w:tc>
                <w:tcPr>
                  <w:tcW w:w="3113" w:type="dxa"/>
                </w:tcPr>
                <w:p w:rsidR="007F0CA5" w:rsidRPr="007F0CA5" w:rsidRDefault="007F0CA5" w:rsidP="002F7422">
                  <w:pPr>
                    <w:spacing w:after="160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  <w:tc>
                <w:tcPr>
                  <w:tcW w:w="3113" w:type="dxa"/>
                </w:tcPr>
                <w:p w:rsidR="007F0CA5" w:rsidRPr="007F0CA5" w:rsidRDefault="007F0CA5" w:rsidP="002F7422">
                  <w:pPr>
                    <w:spacing w:after="160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  <w:tc>
                <w:tcPr>
                  <w:tcW w:w="3114" w:type="dxa"/>
                </w:tcPr>
                <w:p w:rsidR="007F0CA5" w:rsidRPr="007F0CA5" w:rsidRDefault="007F0CA5" w:rsidP="002F7422">
                  <w:pPr>
                    <w:spacing w:after="160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</w:tr>
            <w:tr w:rsidR="007F0CA5" w:rsidRPr="007F0CA5" w:rsidTr="007F0CA5">
              <w:tc>
                <w:tcPr>
                  <w:tcW w:w="3113" w:type="dxa"/>
                </w:tcPr>
                <w:p w:rsidR="007F0CA5" w:rsidRPr="007F0CA5" w:rsidRDefault="007F0CA5" w:rsidP="002F7422">
                  <w:pPr>
                    <w:spacing w:after="160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  <w:tc>
                <w:tcPr>
                  <w:tcW w:w="3113" w:type="dxa"/>
                </w:tcPr>
                <w:p w:rsidR="007F0CA5" w:rsidRPr="007F0CA5" w:rsidRDefault="007F0CA5" w:rsidP="002F7422">
                  <w:pPr>
                    <w:spacing w:after="160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  <w:tc>
                <w:tcPr>
                  <w:tcW w:w="3114" w:type="dxa"/>
                </w:tcPr>
                <w:p w:rsidR="007F0CA5" w:rsidRPr="007F0CA5" w:rsidRDefault="007F0CA5" w:rsidP="002F7422">
                  <w:pPr>
                    <w:spacing w:after="160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</w:tr>
          </w:tbl>
          <w:p w:rsidR="007F0CA5" w:rsidRPr="002F7422" w:rsidRDefault="007F0CA5" w:rsidP="002F7422">
            <w:pPr>
              <w:spacing w:after="16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2F7422" w:rsidRPr="002F7422" w:rsidRDefault="002F7422" w:rsidP="002F742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spacing w:val="9"/>
                <w:lang w:eastAsia="ru-RU"/>
              </w:rPr>
            </w:pPr>
            <w:r w:rsidRPr="002F7422">
              <w:rPr>
                <w:rFonts w:ascii="Times New Roman" w:eastAsia="Times New Roman" w:hAnsi="Times New Roman" w:cs="Times New Roman"/>
                <w:spacing w:val="9"/>
                <w:lang w:eastAsia="ru-RU"/>
              </w:rPr>
              <w:t>2.2. 7. Определение наличия поваренной соли в колбасном фарше.</w:t>
            </w:r>
            <w:bookmarkStart w:id="7" w:name="22-7-Определение-наличия-поваренной-соли"/>
            <w:bookmarkEnd w:id="7"/>
          </w:p>
          <w:p w:rsidR="002F7422" w:rsidRPr="007F0CA5" w:rsidRDefault="002F7422" w:rsidP="002F7422">
            <w:pPr>
              <w:spacing w:after="16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2F7422">
              <w:rPr>
                <w:rFonts w:ascii="Times New Roman" w:eastAsia="Times New Roman" w:hAnsi="Times New Roman" w:cs="Times New Roman"/>
                <w:lang w:eastAsia="ru-RU"/>
              </w:rPr>
              <w:t xml:space="preserve">Для определения наличия поваренной соли мы взяли образец фарша массой 3 г, залили 100 мл дистиллированной воды. В течение 1 минуты перемешивали стеклянной палочкой, затем полученный раствор профильтровали. В каждый образец фильтрата добавили </w:t>
            </w:r>
            <w:r w:rsidR="007F0CA5" w:rsidRPr="007F0CA5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2F7422">
              <w:rPr>
                <w:rFonts w:ascii="Times New Roman" w:eastAsia="Times New Roman" w:hAnsi="Times New Roman" w:cs="Times New Roman"/>
                <w:lang w:eastAsia="ru-RU"/>
              </w:rPr>
              <w:t xml:space="preserve"> рас</w:t>
            </w:r>
            <w:r w:rsidR="007F0CA5" w:rsidRPr="007F0CA5">
              <w:rPr>
                <w:rFonts w:ascii="Times New Roman" w:eastAsia="Times New Roman" w:hAnsi="Times New Roman" w:cs="Times New Roman"/>
                <w:lang w:eastAsia="ru-RU"/>
              </w:rPr>
              <w:t>твор нитрата серебра. Количество поваренной соли определяется количеством осадка хлорида серебра (белый творожистый осадок).</w:t>
            </w:r>
          </w:p>
          <w:tbl>
            <w:tblPr>
              <w:tblStyle w:val="a8"/>
              <w:tblW w:w="0" w:type="auto"/>
              <w:tblLook w:val="04A0" w:firstRow="1" w:lastRow="0" w:firstColumn="1" w:lastColumn="0" w:noHBand="0" w:noVBand="1"/>
            </w:tblPr>
            <w:tblGrid>
              <w:gridCol w:w="3113"/>
              <w:gridCol w:w="3113"/>
              <w:gridCol w:w="3114"/>
            </w:tblGrid>
            <w:tr w:rsidR="007F0CA5" w:rsidRPr="007F0CA5" w:rsidTr="007F0CA5">
              <w:tc>
                <w:tcPr>
                  <w:tcW w:w="3113" w:type="dxa"/>
                </w:tcPr>
                <w:p w:rsidR="007F0CA5" w:rsidRPr="007F0CA5" w:rsidRDefault="007F0CA5" w:rsidP="002F7422">
                  <w:pPr>
                    <w:spacing w:after="160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F0CA5">
                    <w:rPr>
                      <w:rFonts w:ascii="Times New Roman" w:eastAsia="Times New Roman" w:hAnsi="Times New Roman" w:cs="Times New Roman"/>
                      <w:lang w:eastAsia="ru-RU"/>
                    </w:rPr>
                    <w:t>Марка  колбасы</w:t>
                  </w:r>
                </w:p>
              </w:tc>
              <w:tc>
                <w:tcPr>
                  <w:tcW w:w="3113" w:type="dxa"/>
                </w:tcPr>
                <w:p w:rsidR="007F0CA5" w:rsidRPr="007F0CA5" w:rsidRDefault="007F0CA5" w:rsidP="002F7422">
                  <w:pPr>
                    <w:spacing w:after="160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F0CA5">
                    <w:rPr>
                      <w:rFonts w:ascii="Times New Roman" w:eastAsia="Times New Roman" w:hAnsi="Times New Roman" w:cs="Times New Roman"/>
                      <w:lang w:eastAsia="ru-RU"/>
                    </w:rPr>
                    <w:t>Интенсивность осадка хлорида серебра</w:t>
                  </w:r>
                </w:p>
              </w:tc>
              <w:tc>
                <w:tcPr>
                  <w:tcW w:w="3114" w:type="dxa"/>
                </w:tcPr>
                <w:p w:rsidR="007F0CA5" w:rsidRPr="007F0CA5" w:rsidRDefault="007F0CA5" w:rsidP="002F7422">
                  <w:pPr>
                    <w:spacing w:after="160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F0CA5"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Вывод </w:t>
                  </w:r>
                </w:p>
              </w:tc>
            </w:tr>
            <w:tr w:rsidR="007F0CA5" w:rsidRPr="007F0CA5" w:rsidTr="007F0CA5">
              <w:tc>
                <w:tcPr>
                  <w:tcW w:w="3113" w:type="dxa"/>
                </w:tcPr>
                <w:p w:rsidR="007F0CA5" w:rsidRPr="007F0CA5" w:rsidRDefault="007F0CA5" w:rsidP="002F7422">
                  <w:pPr>
                    <w:spacing w:after="160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  <w:tc>
                <w:tcPr>
                  <w:tcW w:w="3113" w:type="dxa"/>
                </w:tcPr>
                <w:p w:rsidR="007F0CA5" w:rsidRPr="007F0CA5" w:rsidRDefault="007F0CA5" w:rsidP="002F7422">
                  <w:pPr>
                    <w:spacing w:after="160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  <w:tc>
                <w:tcPr>
                  <w:tcW w:w="3114" w:type="dxa"/>
                </w:tcPr>
                <w:p w:rsidR="007F0CA5" w:rsidRPr="007F0CA5" w:rsidRDefault="007F0CA5" w:rsidP="002F7422">
                  <w:pPr>
                    <w:spacing w:after="160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</w:tr>
            <w:tr w:rsidR="007F0CA5" w:rsidRPr="007F0CA5" w:rsidTr="007F0CA5">
              <w:tc>
                <w:tcPr>
                  <w:tcW w:w="3113" w:type="dxa"/>
                </w:tcPr>
                <w:p w:rsidR="007F0CA5" w:rsidRPr="007F0CA5" w:rsidRDefault="007F0CA5" w:rsidP="002F7422">
                  <w:pPr>
                    <w:spacing w:after="160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  <w:tc>
                <w:tcPr>
                  <w:tcW w:w="3113" w:type="dxa"/>
                </w:tcPr>
                <w:p w:rsidR="007F0CA5" w:rsidRPr="007F0CA5" w:rsidRDefault="007F0CA5" w:rsidP="002F7422">
                  <w:pPr>
                    <w:spacing w:after="160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  <w:tc>
                <w:tcPr>
                  <w:tcW w:w="3114" w:type="dxa"/>
                </w:tcPr>
                <w:p w:rsidR="007F0CA5" w:rsidRPr="007F0CA5" w:rsidRDefault="007F0CA5" w:rsidP="002F7422">
                  <w:pPr>
                    <w:spacing w:after="160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</w:tr>
            <w:tr w:rsidR="007F0CA5" w:rsidRPr="007F0CA5" w:rsidTr="007F0CA5">
              <w:tc>
                <w:tcPr>
                  <w:tcW w:w="3113" w:type="dxa"/>
                </w:tcPr>
                <w:p w:rsidR="007F0CA5" w:rsidRPr="007F0CA5" w:rsidRDefault="007F0CA5" w:rsidP="002F7422">
                  <w:pPr>
                    <w:spacing w:after="160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  <w:tc>
                <w:tcPr>
                  <w:tcW w:w="3113" w:type="dxa"/>
                </w:tcPr>
                <w:p w:rsidR="007F0CA5" w:rsidRPr="007F0CA5" w:rsidRDefault="007F0CA5" w:rsidP="002F7422">
                  <w:pPr>
                    <w:spacing w:after="160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  <w:tc>
                <w:tcPr>
                  <w:tcW w:w="3114" w:type="dxa"/>
                </w:tcPr>
                <w:p w:rsidR="007F0CA5" w:rsidRPr="007F0CA5" w:rsidRDefault="007F0CA5" w:rsidP="002F7422">
                  <w:pPr>
                    <w:spacing w:after="160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</w:tr>
            <w:tr w:rsidR="007F0CA5" w:rsidRPr="007F0CA5" w:rsidTr="007F0CA5">
              <w:tc>
                <w:tcPr>
                  <w:tcW w:w="3113" w:type="dxa"/>
                </w:tcPr>
                <w:p w:rsidR="007F0CA5" w:rsidRPr="007F0CA5" w:rsidRDefault="007F0CA5" w:rsidP="002F7422">
                  <w:pPr>
                    <w:spacing w:after="160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  <w:tc>
                <w:tcPr>
                  <w:tcW w:w="3113" w:type="dxa"/>
                </w:tcPr>
                <w:p w:rsidR="007F0CA5" w:rsidRPr="007F0CA5" w:rsidRDefault="007F0CA5" w:rsidP="002F7422">
                  <w:pPr>
                    <w:spacing w:after="160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  <w:tc>
                <w:tcPr>
                  <w:tcW w:w="3114" w:type="dxa"/>
                </w:tcPr>
                <w:p w:rsidR="007F0CA5" w:rsidRPr="007F0CA5" w:rsidRDefault="007F0CA5" w:rsidP="002F7422">
                  <w:pPr>
                    <w:spacing w:after="160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</w:tr>
            <w:tr w:rsidR="007F0CA5" w:rsidRPr="007F0CA5" w:rsidTr="007F0CA5">
              <w:tc>
                <w:tcPr>
                  <w:tcW w:w="3113" w:type="dxa"/>
                </w:tcPr>
                <w:p w:rsidR="007F0CA5" w:rsidRPr="007F0CA5" w:rsidRDefault="007F0CA5" w:rsidP="002F7422">
                  <w:pPr>
                    <w:spacing w:after="160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  <w:tc>
                <w:tcPr>
                  <w:tcW w:w="3113" w:type="dxa"/>
                </w:tcPr>
                <w:p w:rsidR="007F0CA5" w:rsidRPr="007F0CA5" w:rsidRDefault="007F0CA5" w:rsidP="002F7422">
                  <w:pPr>
                    <w:spacing w:after="160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  <w:tc>
                <w:tcPr>
                  <w:tcW w:w="3114" w:type="dxa"/>
                </w:tcPr>
                <w:p w:rsidR="007F0CA5" w:rsidRPr="007F0CA5" w:rsidRDefault="007F0CA5" w:rsidP="002F7422">
                  <w:pPr>
                    <w:spacing w:after="160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</w:tr>
          </w:tbl>
          <w:p w:rsidR="002F7422" w:rsidRPr="007F0CA5" w:rsidRDefault="002F7422" w:rsidP="007F0C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bookmarkStart w:id="8" w:name="ВЫВОД"/>
            <w:bookmarkEnd w:id="8"/>
          </w:p>
          <w:p w:rsidR="002F7422" w:rsidRPr="007F0CA5" w:rsidRDefault="002F7422" w:rsidP="007F0C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2F7422" w:rsidRPr="002F7422" w:rsidRDefault="007F0CA5" w:rsidP="007F0C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F0CA5">
              <w:rPr>
                <w:rFonts w:ascii="Times New Roman" w:eastAsia="Times New Roman" w:hAnsi="Times New Roman" w:cs="Times New Roman"/>
                <w:lang w:eastAsia="ru-RU"/>
              </w:rPr>
              <w:t>Общий вывод:</w:t>
            </w:r>
          </w:p>
        </w:tc>
      </w:tr>
    </w:tbl>
    <w:p w:rsidR="00E96D78" w:rsidRDefault="00E96D78"/>
    <w:sectPr w:rsidR="00E96D78" w:rsidSect="00E96D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76E0F4C"/>
    <w:multiLevelType w:val="hybridMultilevel"/>
    <w:tmpl w:val="4D123E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F30256D"/>
    <w:multiLevelType w:val="hybridMultilevel"/>
    <w:tmpl w:val="0FDA70A6"/>
    <w:lvl w:ilvl="0" w:tplc="8B0A8170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2" w:hanging="360"/>
      </w:pPr>
    </w:lvl>
    <w:lvl w:ilvl="2" w:tplc="0419001B" w:tentative="1">
      <w:start w:val="1"/>
      <w:numFmt w:val="lowerRoman"/>
      <w:lvlText w:val="%3."/>
      <w:lvlJc w:val="right"/>
      <w:pPr>
        <w:ind w:left="1872" w:hanging="180"/>
      </w:pPr>
    </w:lvl>
    <w:lvl w:ilvl="3" w:tplc="0419000F" w:tentative="1">
      <w:start w:val="1"/>
      <w:numFmt w:val="decimal"/>
      <w:lvlText w:val="%4."/>
      <w:lvlJc w:val="left"/>
      <w:pPr>
        <w:ind w:left="2592" w:hanging="360"/>
      </w:pPr>
    </w:lvl>
    <w:lvl w:ilvl="4" w:tplc="04190019" w:tentative="1">
      <w:start w:val="1"/>
      <w:numFmt w:val="lowerLetter"/>
      <w:lvlText w:val="%5."/>
      <w:lvlJc w:val="left"/>
      <w:pPr>
        <w:ind w:left="3312" w:hanging="360"/>
      </w:pPr>
    </w:lvl>
    <w:lvl w:ilvl="5" w:tplc="0419001B" w:tentative="1">
      <w:start w:val="1"/>
      <w:numFmt w:val="lowerRoman"/>
      <w:lvlText w:val="%6."/>
      <w:lvlJc w:val="right"/>
      <w:pPr>
        <w:ind w:left="4032" w:hanging="180"/>
      </w:pPr>
    </w:lvl>
    <w:lvl w:ilvl="6" w:tplc="0419000F" w:tentative="1">
      <w:start w:val="1"/>
      <w:numFmt w:val="decimal"/>
      <w:lvlText w:val="%7."/>
      <w:lvlJc w:val="left"/>
      <w:pPr>
        <w:ind w:left="4752" w:hanging="360"/>
      </w:pPr>
    </w:lvl>
    <w:lvl w:ilvl="7" w:tplc="04190019" w:tentative="1">
      <w:start w:val="1"/>
      <w:numFmt w:val="lowerLetter"/>
      <w:lvlText w:val="%8."/>
      <w:lvlJc w:val="left"/>
      <w:pPr>
        <w:ind w:left="5472" w:hanging="360"/>
      </w:pPr>
    </w:lvl>
    <w:lvl w:ilvl="8" w:tplc="0419001B" w:tentative="1">
      <w:start w:val="1"/>
      <w:numFmt w:val="lowerRoman"/>
      <w:lvlText w:val="%9."/>
      <w:lvlJc w:val="right"/>
      <w:pPr>
        <w:ind w:left="6192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F7422"/>
    <w:rsid w:val="00281481"/>
    <w:rsid w:val="002B150D"/>
    <w:rsid w:val="002F7422"/>
    <w:rsid w:val="007F0CA5"/>
    <w:rsid w:val="00AF6B01"/>
    <w:rsid w:val="00CF4EF2"/>
    <w:rsid w:val="00E96D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7F81651-3816-4B40-A882-3904A1C91F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96D78"/>
  </w:style>
  <w:style w:type="paragraph" w:styleId="1">
    <w:name w:val="heading 1"/>
    <w:basedOn w:val="a"/>
    <w:link w:val="10"/>
    <w:uiPriority w:val="9"/>
    <w:qFormat/>
    <w:rsid w:val="002F742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2F742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F742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2F7422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unhideWhenUsed/>
    <w:rsid w:val="002F74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2F7422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2F74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F7422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AF6B01"/>
    <w:pPr>
      <w:ind w:left="720"/>
      <w:contextualSpacing/>
    </w:pPr>
  </w:style>
  <w:style w:type="table" w:styleId="a8">
    <w:name w:val="Table Grid"/>
    <w:basedOn w:val="a1"/>
    <w:uiPriority w:val="59"/>
    <w:rsid w:val="00AF6B0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0861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3</Pages>
  <Words>968</Words>
  <Characters>5520</Characters>
  <Application>Microsoft Office Word</Application>
  <DocSecurity>0</DocSecurity>
  <Lines>46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 пантелеева</dc:creator>
  <cp:keywords/>
  <dc:description/>
  <cp:lastModifiedBy>Teacher</cp:lastModifiedBy>
  <cp:revision>3</cp:revision>
  <cp:lastPrinted>2018-11-26T10:30:00Z</cp:lastPrinted>
  <dcterms:created xsi:type="dcterms:W3CDTF">2018-11-26T09:57:00Z</dcterms:created>
  <dcterms:modified xsi:type="dcterms:W3CDTF">2022-10-13T08:13:00Z</dcterms:modified>
</cp:coreProperties>
</file>