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45A" w:rsidRDefault="00B1188B" w:rsidP="00B118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 w:rsidRPr="00B1188B">
        <w:rPr>
          <w:rFonts w:ascii="Times New Roman" w:hAnsi="Times New Roman" w:cs="Times New Roman"/>
          <w:sz w:val="28"/>
          <w:szCs w:val="28"/>
        </w:rPr>
        <w:t>Сидько</w:t>
      </w:r>
      <w:proofErr w:type="spellEnd"/>
      <w:r w:rsidRPr="00B1188B">
        <w:rPr>
          <w:rFonts w:ascii="Times New Roman" w:hAnsi="Times New Roman" w:cs="Times New Roman"/>
          <w:sz w:val="28"/>
          <w:szCs w:val="28"/>
        </w:rPr>
        <w:t xml:space="preserve"> Татьяна Михайловна</w:t>
      </w:r>
    </w:p>
    <w:p w:rsidR="00B1188B" w:rsidRDefault="00B1188B" w:rsidP="00B118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Педагог-психолог, высшая квалификационная категория</w:t>
      </w:r>
    </w:p>
    <w:p w:rsidR="00B1188B" w:rsidRDefault="00B1188B" w:rsidP="00B1188B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МБОУ Ясногорская средняя общеобразовательная школа</w:t>
      </w:r>
    </w:p>
    <w:p w:rsidR="00B1188B" w:rsidRDefault="00B1188B" w:rsidP="00B118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Оловяннинский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</w:t>
      </w:r>
    </w:p>
    <w:p w:rsidR="00B1188B" w:rsidRPr="00B1188B" w:rsidRDefault="00B1188B" w:rsidP="00B118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188B">
        <w:rPr>
          <w:rFonts w:ascii="Times New Roman" w:hAnsi="Times New Roman" w:cs="Times New Roman"/>
          <w:b/>
          <w:sz w:val="28"/>
          <w:szCs w:val="28"/>
        </w:rPr>
        <w:t xml:space="preserve">Использование </w:t>
      </w:r>
      <w:proofErr w:type="spellStart"/>
      <w:r w:rsidRPr="00B1188B">
        <w:rPr>
          <w:rFonts w:ascii="Times New Roman" w:hAnsi="Times New Roman" w:cs="Times New Roman"/>
          <w:b/>
          <w:sz w:val="28"/>
          <w:szCs w:val="28"/>
        </w:rPr>
        <w:t>кроссенса</w:t>
      </w:r>
      <w:proofErr w:type="spellEnd"/>
      <w:r w:rsidRPr="00B1188B">
        <w:rPr>
          <w:rFonts w:ascii="Times New Roman" w:hAnsi="Times New Roman" w:cs="Times New Roman"/>
          <w:b/>
          <w:sz w:val="28"/>
          <w:szCs w:val="28"/>
        </w:rPr>
        <w:t>, в работе с детьми с ОВЗ, как метода развития познавательной инициативы, логического и творческого мышления.</w:t>
      </w:r>
    </w:p>
    <w:p w:rsidR="008F4BA2" w:rsidRDefault="008F4BA2" w:rsidP="008F4BA2">
      <w:pPr>
        <w:pStyle w:val="Default"/>
        <w:spacing w:line="360" w:lineRule="auto"/>
        <w:rPr>
          <w:sz w:val="28"/>
          <w:szCs w:val="28"/>
        </w:rPr>
      </w:pPr>
      <w:r w:rsidRPr="008F4BA2">
        <w:rPr>
          <w:rFonts w:eastAsia="Times New Roman"/>
          <w:sz w:val="28"/>
          <w:szCs w:val="28"/>
        </w:rPr>
        <w:t xml:space="preserve">    </w:t>
      </w:r>
      <w:r>
        <w:rPr>
          <w:rFonts w:eastAsia="Times New Roman"/>
          <w:sz w:val="28"/>
          <w:szCs w:val="28"/>
        </w:rPr>
        <w:t xml:space="preserve"> </w:t>
      </w:r>
      <w:r w:rsidR="00B1188B" w:rsidRPr="008F4BA2">
        <w:rPr>
          <w:rFonts w:eastAsia="Times New Roman"/>
          <w:sz w:val="28"/>
          <w:szCs w:val="28"/>
        </w:rPr>
        <w:t>Слово «</w:t>
      </w:r>
      <w:proofErr w:type="spellStart"/>
      <w:r w:rsidR="00B1188B" w:rsidRPr="008F4BA2">
        <w:rPr>
          <w:rFonts w:eastAsia="Times New Roman"/>
          <w:sz w:val="28"/>
          <w:szCs w:val="28"/>
        </w:rPr>
        <w:t>кроссенс</w:t>
      </w:r>
      <w:proofErr w:type="spellEnd"/>
      <w:r w:rsidR="00B1188B" w:rsidRPr="008F4BA2">
        <w:rPr>
          <w:rFonts w:eastAsia="Times New Roman"/>
          <w:sz w:val="28"/>
          <w:szCs w:val="28"/>
        </w:rPr>
        <w:t>» означает  «пересечение смыслов» и придумано авторами по аналогии со словом «кроссворд»,  которое в переводе с английского означает «пересечение слов»</w:t>
      </w:r>
      <w:r w:rsidR="00E134CF" w:rsidRPr="00E134CF">
        <w:rPr>
          <w:rFonts w:eastAsia="Times New Roman"/>
          <w:sz w:val="28"/>
          <w:szCs w:val="28"/>
        </w:rPr>
        <w:t>[1]</w:t>
      </w:r>
      <w:r w:rsidR="00B1188B" w:rsidRPr="008F4BA2">
        <w:rPr>
          <w:rFonts w:eastAsia="Times New Roman"/>
          <w:sz w:val="28"/>
          <w:szCs w:val="28"/>
        </w:rPr>
        <w:t xml:space="preserve">. Эта уникальная идея принадлежит писателю, педагогу и математику Сергею Федину и доктору технических наук, художнику и философу Владимиру </w:t>
      </w:r>
      <w:proofErr w:type="spellStart"/>
      <w:r w:rsidR="00B1188B" w:rsidRPr="008F4BA2">
        <w:rPr>
          <w:rFonts w:eastAsia="Times New Roman"/>
          <w:sz w:val="28"/>
          <w:szCs w:val="28"/>
        </w:rPr>
        <w:t>Бусленко</w:t>
      </w:r>
      <w:proofErr w:type="spellEnd"/>
      <w:r w:rsidR="00B1188B" w:rsidRPr="008F4BA2">
        <w:rPr>
          <w:rFonts w:eastAsia="Times New Roman"/>
          <w:sz w:val="28"/>
          <w:szCs w:val="28"/>
        </w:rPr>
        <w:t xml:space="preserve">. </w:t>
      </w:r>
      <w:r w:rsidR="00B1188B" w:rsidRPr="008F4BA2">
        <w:rPr>
          <w:sz w:val="28"/>
          <w:szCs w:val="28"/>
        </w:rPr>
        <w:t xml:space="preserve">Чтобы разгадывать кроссворды детям нужно уметь читать и писать, или же постоянно обращаться к помощи взрослых. С </w:t>
      </w:r>
      <w:proofErr w:type="spellStart"/>
      <w:r w:rsidR="00B1188B" w:rsidRPr="008F4BA2">
        <w:rPr>
          <w:sz w:val="28"/>
          <w:szCs w:val="28"/>
        </w:rPr>
        <w:t>кроссенсами</w:t>
      </w:r>
      <w:proofErr w:type="spellEnd"/>
      <w:r w:rsidR="00B1188B" w:rsidRPr="008F4BA2">
        <w:rPr>
          <w:sz w:val="28"/>
          <w:szCs w:val="28"/>
        </w:rPr>
        <w:t xml:space="preserve"> – другое дело. Поняв смысл и суть, дети могут разгадывать </w:t>
      </w:r>
      <w:proofErr w:type="spellStart"/>
      <w:r w:rsidR="00B1188B" w:rsidRPr="008F4BA2">
        <w:rPr>
          <w:sz w:val="28"/>
          <w:szCs w:val="28"/>
        </w:rPr>
        <w:t>кроссенсы</w:t>
      </w:r>
      <w:proofErr w:type="spellEnd"/>
      <w:r w:rsidR="00B1188B" w:rsidRPr="008F4BA2">
        <w:rPr>
          <w:sz w:val="28"/>
          <w:szCs w:val="28"/>
        </w:rPr>
        <w:t xml:space="preserve"> сами, и даже составлять их, подбирая необходимые по теме и смыслу картинки. Картинки, то есть изображения – это образы. </w:t>
      </w:r>
      <w:r w:rsidR="00F71C4D">
        <w:rPr>
          <w:sz w:val="28"/>
          <w:szCs w:val="28"/>
        </w:rPr>
        <w:t>«</w:t>
      </w:r>
      <w:r w:rsidR="00B1188B" w:rsidRPr="008F4BA2">
        <w:rPr>
          <w:sz w:val="28"/>
          <w:szCs w:val="28"/>
        </w:rPr>
        <w:t>В педагогике понятие «образ» чаще всего незаслуженно играет второстепенную роль, а если задуматься - куда н</w:t>
      </w:r>
      <w:r w:rsidR="00F71C4D">
        <w:rPr>
          <w:sz w:val="28"/>
          <w:szCs w:val="28"/>
        </w:rPr>
        <w:t xml:space="preserve">ас приведёт слово «образование»»? </w:t>
      </w:r>
      <w:r w:rsidR="00F71C4D" w:rsidRPr="00F71C4D">
        <w:rPr>
          <w:sz w:val="28"/>
          <w:szCs w:val="28"/>
        </w:rPr>
        <w:t>[</w:t>
      </w:r>
      <w:r w:rsidR="00F71C4D">
        <w:rPr>
          <w:sz w:val="28"/>
          <w:szCs w:val="28"/>
        </w:rPr>
        <w:t>3</w:t>
      </w:r>
      <w:r w:rsidR="00F71C4D" w:rsidRPr="00F71C4D">
        <w:rPr>
          <w:sz w:val="28"/>
          <w:szCs w:val="28"/>
        </w:rPr>
        <w:t>]</w:t>
      </w:r>
      <w:r w:rsidR="00B1188B" w:rsidRPr="008F4BA2">
        <w:rPr>
          <w:sz w:val="28"/>
          <w:szCs w:val="28"/>
        </w:rPr>
        <w:t xml:space="preserve"> По сути, </w:t>
      </w:r>
      <w:r w:rsidRPr="008F4BA2">
        <w:rPr>
          <w:sz w:val="28"/>
          <w:szCs w:val="28"/>
        </w:rPr>
        <w:t>педаго</w:t>
      </w:r>
      <w:r>
        <w:rPr>
          <w:sz w:val="28"/>
          <w:szCs w:val="28"/>
        </w:rPr>
        <w:t>г</w:t>
      </w:r>
      <w:r w:rsidR="00B1188B" w:rsidRPr="008F4BA2">
        <w:rPr>
          <w:sz w:val="28"/>
          <w:szCs w:val="28"/>
        </w:rPr>
        <w:t xml:space="preserve"> занимается созданием у ребёнка образа мира и себя самого в нём. В последующей жизни человек активно пользуется накопленными в </w:t>
      </w:r>
      <w:r w:rsidRPr="008F4BA2">
        <w:rPr>
          <w:sz w:val="28"/>
          <w:szCs w:val="28"/>
        </w:rPr>
        <w:t xml:space="preserve">учебной </w:t>
      </w:r>
      <w:r w:rsidR="00B1188B" w:rsidRPr="008F4BA2">
        <w:rPr>
          <w:sz w:val="28"/>
          <w:szCs w:val="28"/>
        </w:rPr>
        <w:t>практике образами для принятия решений и выбора пути.</w:t>
      </w:r>
      <w:r>
        <w:rPr>
          <w:sz w:val="28"/>
          <w:szCs w:val="28"/>
        </w:rPr>
        <w:t xml:space="preserve"> Поэтому, я, основываясь на идее метода, предлагала детям с ОВЗ для разгадывания </w:t>
      </w:r>
      <w:proofErr w:type="spellStart"/>
      <w:r>
        <w:rPr>
          <w:sz w:val="28"/>
          <w:szCs w:val="28"/>
        </w:rPr>
        <w:t>кроссенса</w:t>
      </w:r>
      <w:proofErr w:type="spellEnd"/>
      <w:r>
        <w:rPr>
          <w:sz w:val="28"/>
          <w:szCs w:val="28"/>
        </w:rPr>
        <w:t xml:space="preserve"> с полем из двух, а затем – из четырех квадратиков. Сути метода и его педагогического значения это не меняло. Играть можно как с одним ребенком, так и с группой. </w:t>
      </w:r>
    </w:p>
    <w:p w:rsidR="00B1188B" w:rsidRDefault="008F4BA2" w:rsidP="008F4B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F4BA2">
        <w:rPr>
          <w:rFonts w:ascii="Times New Roman" w:hAnsi="Times New Roman" w:cs="Times New Roman"/>
          <w:b/>
          <w:sz w:val="28"/>
          <w:szCs w:val="28"/>
        </w:rPr>
        <w:t>Ключевые слова: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>
        <w:rPr>
          <w:rFonts w:ascii="Times New Roman" w:hAnsi="Times New Roman" w:cs="Times New Roman"/>
          <w:sz w:val="28"/>
          <w:szCs w:val="28"/>
        </w:rPr>
        <w:t>, метод, образ, пересечение, изображения, дети с ограниченными возможностями здоровья, картинки.</w:t>
      </w:r>
    </w:p>
    <w:p w:rsidR="008F4BA2" w:rsidRDefault="008F4BA2" w:rsidP="008F4B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F4BA2" w:rsidRDefault="008F4BA2" w:rsidP="008F4BA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1345A" w:rsidRDefault="0091345A" w:rsidP="0091345A">
      <w:pPr>
        <w:pStyle w:val="Default"/>
      </w:pPr>
    </w:p>
    <w:p w:rsidR="0091345A" w:rsidRPr="0091345A" w:rsidRDefault="0091345A" w:rsidP="0091345A">
      <w:pPr>
        <w:pStyle w:val="Default"/>
        <w:spacing w:line="360" w:lineRule="auto"/>
        <w:jc w:val="both"/>
        <w:rPr>
          <w:sz w:val="28"/>
          <w:szCs w:val="28"/>
        </w:rPr>
      </w:pPr>
      <w:r>
        <w:t xml:space="preserve">    </w:t>
      </w:r>
      <w:r w:rsidRPr="0091345A">
        <w:rPr>
          <w:sz w:val="28"/>
          <w:szCs w:val="28"/>
        </w:rPr>
        <w:t xml:space="preserve">При организации работы </w:t>
      </w:r>
      <w:r>
        <w:rPr>
          <w:sz w:val="28"/>
          <w:szCs w:val="28"/>
        </w:rPr>
        <w:t xml:space="preserve">с </w:t>
      </w:r>
      <w:proofErr w:type="gramStart"/>
      <w:r>
        <w:rPr>
          <w:sz w:val="28"/>
          <w:szCs w:val="28"/>
        </w:rPr>
        <w:t>обучающимися</w:t>
      </w:r>
      <w:proofErr w:type="gramEnd"/>
      <w:r>
        <w:rPr>
          <w:sz w:val="28"/>
          <w:szCs w:val="28"/>
        </w:rPr>
        <w:t xml:space="preserve"> с ОВЗ</w:t>
      </w:r>
      <w:r w:rsidRPr="0091345A">
        <w:rPr>
          <w:sz w:val="28"/>
          <w:szCs w:val="28"/>
        </w:rPr>
        <w:t xml:space="preserve"> в условиях реализации ФГОС особого внимания требует вопрос отбора методов и приемов, используемых в организации образовательной деятельности обучающихся. Каждый учитель использует в своей профессиональной деятельности определенный набор наиболее эффективных, на его взгляд, методов, а также приемов, которые помогают реализовать данный метод на практике. Один из наиболее применяемых на данный момент методов – метод технологии критического мышления, который направлен на развитие самостоятельного, творческого, образного, логического мышления. Среди приемов, которые можно использовать при реализации данного метода можно назвать </w:t>
      </w:r>
      <w:proofErr w:type="spellStart"/>
      <w:r w:rsidRPr="0091345A">
        <w:rPr>
          <w:sz w:val="28"/>
          <w:szCs w:val="28"/>
        </w:rPr>
        <w:t>кроссенс</w:t>
      </w:r>
      <w:proofErr w:type="spellEnd"/>
      <w:r w:rsidRPr="0091345A">
        <w:rPr>
          <w:sz w:val="28"/>
          <w:szCs w:val="28"/>
        </w:rPr>
        <w:t xml:space="preserve">, о котором и пойдет речь. </w:t>
      </w:r>
    </w:p>
    <w:p w:rsidR="0091345A" w:rsidRPr="0091345A" w:rsidRDefault="00F71C4D" w:rsidP="0091345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 w:rsidR="0091345A" w:rsidRPr="0091345A">
        <w:rPr>
          <w:sz w:val="28"/>
          <w:szCs w:val="28"/>
        </w:rPr>
        <w:t>Кроссенс</w:t>
      </w:r>
      <w:proofErr w:type="spellEnd"/>
      <w:r w:rsidR="0091345A" w:rsidRPr="0091345A">
        <w:rPr>
          <w:sz w:val="28"/>
          <w:szCs w:val="28"/>
        </w:rPr>
        <w:t xml:space="preserve"> - это ассоциативная головоломка нового поколения</w:t>
      </w:r>
      <w:r>
        <w:rPr>
          <w:sz w:val="28"/>
          <w:szCs w:val="28"/>
        </w:rPr>
        <w:t xml:space="preserve">» </w:t>
      </w:r>
      <w:r w:rsidRPr="00F71C4D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F71C4D">
        <w:rPr>
          <w:sz w:val="28"/>
          <w:szCs w:val="28"/>
        </w:rPr>
        <w:t>]</w:t>
      </w:r>
      <w:r w:rsidR="0091345A" w:rsidRPr="0091345A">
        <w:rPr>
          <w:sz w:val="28"/>
          <w:szCs w:val="28"/>
        </w:rPr>
        <w:t>.</w:t>
      </w:r>
    </w:p>
    <w:p w:rsidR="0091345A" w:rsidRPr="0091345A" w:rsidRDefault="0091345A" w:rsidP="0091345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91345A">
        <w:rPr>
          <w:sz w:val="28"/>
          <w:szCs w:val="28"/>
        </w:rPr>
        <w:t>Кроссенс</w:t>
      </w:r>
      <w:proofErr w:type="spellEnd"/>
      <w:r w:rsidRPr="0091345A">
        <w:rPr>
          <w:sz w:val="28"/>
          <w:szCs w:val="28"/>
        </w:rPr>
        <w:t xml:space="preserve"> представляет собой стандартное поле из девяти квадратиков, похожее на поле «Крестиков - ноликов». Идея </w:t>
      </w:r>
      <w:proofErr w:type="spellStart"/>
      <w:r w:rsidRPr="0091345A">
        <w:rPr>
          <w:sz w:val="28"/>
          <w:szCs w:val="28"/>
        </w:rPr>
        <w:t>кроссенса</w:t>
      </w:r>
      <w:proofErr w:type="spellEnd"/>
      <w:r w:rsidRPr="0091345A">
        <w:rPr>
          <w:sz w:val="28"/>
          <w:szCs w:val="28"/>
        </w:rPr>
        <w:t xml:space="preserve">, как все простое, гениальна и, как все гениальное, очень проста. Он похож на кроссворд. Но в отличие от кроссворда, где все клеточки пусты, в </w:t>
      </w:r>
      <w:proofErr w:type="spellStart"/>
      <w:r w:rsidRPr="0091345A">
        <w:rPr>
          <w:sz w:val="28"/>
          <w:szCs w:val="28"/>
        </w:rPr>
        <w:t>кроссенсе</w:t>
      </w:r>
      <w:proofErr w:type="spellEnd"/>
      <w:r w:rsidRPr="0091345A">
        <w:rPr>
          <w:sz w:val="28"/>
          <w:szCs w:val="28"/>
        </w:rPr>
        <w:t xml:space="preserve"> они уже заполнены</w:t>
      </w:r>
      <w:r>
        <w:rPr>
          <w:sz w:val="28"/>
          <w:szCs w:val="28"/>
        </w:rPr>
        <w:t xml:space="preserve"> </w:t>
      </w:r>
      <w:r w:rsidRPr="0091345A">
        <w:rPr>
          <w:sz w:val="28"/>
          <w:szCs w:val="28"/>
        </w:rPr>
        <w:t xml:space="preserve"> картинками. </w:t>
      </w:r>
    </w:p>
    <w:p w:rsidR="0091345A" w:rsidRPr="0091345A" w:rsidRDefault="00F71C4D" w:rsidP="0091345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1345A" w:rsidRPr="0091345A">
        <w:rPr>
          <w:sz w:val="28"/>
          <w:szCs w:val="28"/>
        </w:rPr>
        <w:t xml:space="preserve">Суть метода – разгадать </w:t>
      </w:r>
      <w:proofErr w:type="spellStart"/>
      <w:r w:rsidR="0091345A" w:rsidRPr="0091345A">
        <w:rPr>
          <w:sz w:val="28"/>
          <w:szCs w:val="28"/>
        </w:rPr>
        <w:t>кроссенс</w:t>
      </w:r>
      <w:proofErr w:type="spellEnd"/>
      <w:r w:rsidR="0091345A" w:rsidRPr="0091345A">
        <w:rPr>
          <w:sz w:val="28"/>
          <w:szCs w:val="28"/>
        </w:rPr>
        <w:t xml:space="preserve">, составить рассказ – ассоциативную цепочку, посредством взаимосвязи изображений. Девять изображений расставлены таким образом, что каждая картинка имеет связь с </w:t>
      </w:r>
      <w:proofErr w:type="gramStart"/>
      <w:r w:rsidR="0091345A" w:rsidRPr="0091345A">
        <w:rPr>
          <w:sz w:val="28"/>
          <w:szCs w:val="28"/>
        </w:rPr>
        <w:t>предыдущей</w:t>
      </w:r>
      <w:proofErr w:type="gramEnd"/>
      <w:r w:rsidR="0091345A" w:rsidRPr="0091345A">
        <w:rPr>
          <w:sz w:val="28"/>
          <w:szCs w:val="28"/>
        </w:rPr>
        <w:t xml:space="preserve"> и последующей, а центральная объединяет по смыслу сразу несколько. В ассоциативном ряду можно использовать только существительные. </w:t>
      </w:r>
      <w:r>
        <w:rPr>
          <w:sz w:val="28"/>
          <w:szCs w:val="28"/>
        </w:rPr>
        <w:t>«</w:t>
      </w:r>
      <w:proofErr w:type="spellStart"/>
      <w:r w:rsidR="0091345A" w:rsidRPr="0091345A">
        <w:rPr>
          <w:sz w:val="28"/>
          <w:szCs w:val="28"/>
        </w:rPr>
        <w:t>Кроссенс</w:t>
      </w:r>
      <w:proofErr w:type="spellEnd"/>
      <w:r w:rsidR="0091345A" w:rsidRPr="0091345A">
        <w:rPr>
          <w:sz w:val="28"/>
          <w:szCs w:val="28"/>
        </w:rPr>
        <w:t xml:space="preserve"> рекомендуется начитать читать сверху вниз и слева направо. Хотя можно начать с любой узнаваемой картинки. Центральным является квадрат в центре с номером 5, он может быть связан по смыслу со всеми изображениями в </w:t>
      </w:r>
      <w:proofErr w:type="spellStart"/>
      <w:r w:rsidR="0091345A" w:rsidRPr="0091345A">
        <w:rPr>
          <w:sz w:val="28"/>
          <w:szCs w:val="28"/>
        </w:rPr>
        <w:t>кроссенсе</w:t>
      </w:r>
      <w:proofErr w:type="spellEnd"/>
      <w:r w:rsidR="0091345A" w:rsidRPr="0091345A">
        <w:rPr>
          <w:sz w:val="28"/>
          <w:szCs w:val="28"/>
        </w:rPr>
        <w:t>. Обычно же нужно установить связи по периметру между квадратами 1-2, 2-3, 3-6, 6-9, 9-8, 8-7, 7-4, 4-1, а также по центральному кресту между квадратами 2-5, 6-5, 8-5 и 4-5. Все остальные варианты (по диагонали, через одну) не рассматриваются</w:t>
      </w:r>
      <w:r>
        <w:rPr>
          <w:sz w:val="28"/>
          <w:szCs w:val="28"/>
        </w:rPr>
        <w:t>»</w:t>
      </w:r>
      <w:r w:rsidRPr="00F71C4D">
        <w:rPr>
          <w:sz w:val="28"/>
          <w:szCs w:val="28"/>
        </w:rPr>
        <w:t>[</w:t>
      </w:r>
      <w:r>
        <w:rPr>
          <w:sz w:val="28"/>
          <w:szCs w:val="28"/>
        </w:rPr>
        <w:t>3</w:t>
      </w:r>
      <w:r w:rsidRPr="00F71C4D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="0091345A" w:rsidRPr="0091345A">
        <w:rPr>
          <w:sz w:val="28"/>
          <w:szCs w:val="28"/>
        </w:rPr>
        <w:t xml:space="preserve">. Связи могут </w:t>
      </w:r>
      <w:r w:rsidR="0091345A" w:rsidRPr="0091345A">
        <w:rPr>
          <w:sz w:val="28"/>
          <w:szCs w:val="28"/>
        </w:rPr>
        <w:lastRenderedPageBreak/>
        <w:t xml:space="preserve">быть как поверхностными, так и глубинными, но в любом случае это отличное упражнение для развития логического и творческого мышления. </w:t>
      </w:r>
      <w:r>
        <w:rPr>
          <w:sz w:val="28"/>
          <w:szCs w:val="28"/>
        </w:rPr>
        <w:t xml:space="preserve">    «</w:t>
      </w:r>
      <w:r w:rsidR="0091345A" w:rsidRPr="0091345A">
        <w:rPr>
          <w:sz w:val="28"/>
          <w:szCs w:val="28"/>
        </w:rPr>
        <w:t xml:space="preserve">Авторами утверждалось, что при решении </w:t>
      </w:r>
      <w:proofErr w:type="spellStart"/>
      <w:r w:rsidR="0091345A" w:rsidRPr="0091345A">
        <w:rPr>
          <w:sz w:val="28"/>
          <w:szCs w:val="28"/>
        </w:rPr>
        <w:t>кроссенса</w:t>
      </w:r>
      <w:proofErr w:type="spellEnd"/>
      <w:r w:rsidR="0091345A" w:rsidRPr="0091345A">
        <w:rPr>
          <w:sz w:val="28"/>
          <w:szCs w:val="28"/>
        </w:rPr>
        <w:t xml:space="preserve"> развиваются все аспекты мышления - память, ассоциации, синтез и поиск информации, неординарность мышления</w:t>
      </w:r>
      <w:r>
        <w:rPr>
          <w:sz w:val="28"/>
          <w:szCs w:val="28"/>
        </w:rPr>
        <w:t>»</w:t>
      </w:r>
      <w:r w:rsidRPr="00F71C4D">
        <w:rPr>
          <w:sz w:val="28"/>
          <w:szCs w:val="28"/>
        </w:rPr>
        <w:t>[</w:t>
      </w:r>
      <w:r>
        <w:rPr>
          <w:sz w:val="28"/>
          <w:szCs w:val="28"/>
        </w:rPr>
        <w:t>2</w:t>
      </w:r>
      <w:r w:rsidRPr="00F71C4D">
        <w:rPr>
          <w:sz w:val="28"/>
          <w:szCs w:val="28"/>
        </w:rPr>
        <w:t>]</w:t>
      </w:r>
      <w:r>
        <w:rPr>
          <w:sz w:val="28"/>
          <w:szCs w:val="28"/>
        </w:rPr>
        <w:t xml:space="preserve"> </w:t>
      </w:r>
      <w:r w:rsidR="0091345A" w:rsidRPr="0091345A">
        <w:rPr>
          <w:sz w:val="28"/>
          <w:szCs w:val="28"/>
        </w:rPr>
        <w:t xml:space="preserve">. </w:t>
      </w:r>
    </w:p>
    <w:p w:rsidR="0091345A" w:rsidRPr="0091345A" w:rsidRDefault="0091345A" w:rsidP="0091345A">
      <w:pPr>
        <w:pStyle w:val="Default"/>
        <w:spacing w:line="360" w:lineRule="auto"/>
        <w:jc w:val="both"/>
        <w:rPr>
          <w:sz w:val="28"/>
          <w:szCs w:val="28"/>
        </w:rPr>
      </w:pPr>
      <w:r w:rsidRPr="0091345A">
        <w:rPr>
          <w:sz w:val="28"/>
          <w:szCs w:val="28"/>
        </w:rPr>
        <w:t xml:space="preserve"> </w:t>
      </w:r>
      <w:r w:rsidR="00AD1605">
        <w:rPr>
          <w:sz w:val="28"/>
          <w:szCs w:val="28"/>
        </w:rPr>
        <w:t xml:space="preserve">   </w:t>
      </w:r>
      <w:proofErr w:type="spellStart"/>
      <w:r w:rsidRPr="0091345A">
        <w:rPr>
          <w:sz w:val="28"/>
          <w:szCs w:val="28"/>
        </w:rPr>
        <w:t>Кроссенсы</w:t>
      </w:r>
      <w:proofErr w:type="spellEnd"/>
      <w:r w:rsidRPr="0091345A">
        <w:rPr>
          <w:sz w:val="28"/>
          <w:szCs w:val="28"/>
        </w:rPr>
        <w:t xml:space="preserve"> бывают двух уровней сложности: «базовый», в котором связи «лежат на поверхности» и тогда ученик должен объяснить их, и «высокого уровня», в котором изображения связаны образным, символическим смыслом; в этом случае ученик должен разгадать </w:t>
      </w:r>
      <w:proofErr w:type="spellStart"/>
      <w:r w:rsidRPr="0091345A">
        <w:rPr>
          <w:sz w:val="28"/>
          <w:szCs w:val="28"/>
        </w:rPr>
        <w:t>кроссенс</w:t>
      </w:r>
      <w:proofErr w:type="spellEnd"/>
      <w:r w:rsidRPr="0091345A">
        <w:rPr>
          <w:sz w:val="28"/>
          <w:szCs w:val="28"/>
        </w:rPr>
        <w:t xml:space="preserve">. </w:t>
      </w:r>
    </w:p>
    <w:p w:rsidR="008F4BA2" w:rsidRPr="0091345A" w:rsidRDefault="0091345A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45A">
        <w:rPr>
          <w:rFonts w:ascii="Times New Roman" w:hAnsi="Times New Roman" w:cs="Times New Roman"/>
          <w:sz w:val="28"/>
          <w:szCs w:val="28"/>
        </w:rPr>
        <w:t xml:space="preserve">Читать, или решать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можно слева направо или сверху вниз, двигаясь далее только вперед. Обычно следует установить связи среди клеток по периметру под номерами 1-2, 2-3, 3- 6, 6-9, 9-8, 8-7, 7-4, 4-1, а также по центру между клетками 2-5, 6-5, 8-5, 4-5.</w:t>
      </w:r>
    </w:p>
    <w:tbl>
      <w:tblPr>
        <w:tblStyle w:val="a3"/>
        <w:tblW w:w="0" w:type="auto"/>
        <w:tblInd w:w="1526" w:type="dxa"/>
        <w:tblLook w:val="04A0"/>
      </w:tblPr>
      <w:tblGrid>
        <w:gridCol w:w="1664"/>
        <w:gridCol w:w="1738"/>
        <w:gridCol w:w="1984"/>
      </w:tblGrid>
      <w:tr w:rsidR="0091345A" w:rsidRPr="0091345A" w:rsidTr="0091345A">
        <w:tc>
          <w:tcPr>
            <w:tcW w:w="1664" w:type="dxa"/>
          </w:tcPr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45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</w:tcPr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45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984" w:type="dxa"/>
          </w:tcPr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345A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1345A" w:rsidRPr="0091345A" w:rsidTr="0091345A">
        <w:tc>
          <w:tcPr>
            <w:tcW w:w="1664" w:type="dxa"/>
          </w:tcPr>
          <w:p w:rsidR="0091345A" w:rsidRPr="0091345A" w:rsidRDefault="00BC2E72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</w:tcPr>
          <w:p w:rsidR="0091345A" w:rsidRPr="0091345A" w:rsidRDefault="00BC2E72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984" w:type="dxa"/>
          </w:tcPr>
          <w:p w:rsidR="0091345A" w:rsidRPr="0091345A" w:rsidRDefault="00BC2E72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91345A" w:rsidRPr="0091345A" w:rsidTr="0091345A">
        <w:tc>
          <w:tcPr>
            <w:tcW w:w="1664" w:type="dxa"/>
          </w:tcPr>
          <w:p w:rsidR="0091345A" w:rsidRPr="0091345A" w:rsidRDefault="00035097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  <w:p w:rsidR="0091345A" w:rsidRPr="0091345A" w:rsidRDefault="0091345A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8" w:type="dxa"/>
          </w:tcPr>
          <w:p w:rsidR="0091345A" w:rsidRPr="0091345A" w:rsidRDefault="00BC2E72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984" w:type="dxa"/>
          </w:tcPr>
          <w:p w:rsidR="0091345A" w:rsidRPr="0091345A" w:rsidRDefault="00BC2E72" w:rsidP="0091345A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91345A" w:rsidRPr="0091345A" w:rsidRDefault="0091345A" w:rsidP="0091345A">
      <w:pPr>
        <w:pStyle w:val="Default"/>
        <w:spacing w:line="360" w:lineRule="auto"/>
        <w:jc w:val="both"/>
        <w:rPr>
          <w:sz w:val="28"/>
          <w:szCs w:val="28"/>
        </w:rPr>
      </w:pPr>
    </w:p>
    <w:p w:rsidR="0091345A" w:rsidRPr="00AD1605" w:rsidRDefault="0091345A" w:rsidP="00AD160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45A">
        <w:rPr>
          <w:rFonts w:ascii="Times New Roman" w:hAnsi="Times New Roman" w:cs="Times New Roman"/>
          <w:sz w:val="28"/>
          <w:szCs w:val="28"/>
        </w:rPr>
        <w:t xml:space="preserve"> Составление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кроссенса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– достаточно кропотливая, но интересная работа. Чтобы создать эту головоломку, нужно отобрать понятия, предметы или явления, которые необходимы в работе над заданной темой, затем </w:t>
      </w:r>
      <w:r w:rsidRPr="00AD1605">
        <w:rPr>
          <w:rFonts w:ascii="Times New Roman" w:hAnsi="Times New Roman" w:cs="Times New Roman"/>
          <w:sz w:val="28"/>
          <w:szCs w:val="28"/>
        </w:rPr>
        <w:t>определить логические и ассоциативные связи между ними,</w:t>
      </w:r>
      <w:r w:rsidR="00AD1605" w:rsidRPr="00AD1605">
        <w:rPr>
          <w:rFonts w:ascii="Times New Roman" w:hAnsi="Times New Roman" w:cs="Times New Roman"/>
          <w:sz w:val="28"/>
          <w:szCs w:val="28"/>
        </w:rPr>
        <w:t xml:space="preserve"> </w:t>
      </w:r>
      <w:r w:rsidRPr="00AD1605">
        <w:rPr>
          <w:rFonts w:ascii="Times New Roman" w:hAnsi="Times New Roman" w:cs="Times New Roman"/>
          <w:sz w:val="28"/>
          <w:szCs w:val="28"/>
        </w:rPr>
        <w:t xml:space="preserve">установить порядок следования друг за другом, выявить центральное (связующее) понятие и подобрать изображения, визуализирующие каждое из понятий. </w:t>
      </w:r>
    </w:p>
    <w:p w:rsidR="0091345A" w:rsidRPr="0091345A" w:rsidRDefault="00AD1605" w:rsidP="0091345A">
      <w:pPr>
        <w:pStyle w:val="Default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1345A" w:rsidRPr="0091345A">
        <w:rPr>
          <w:sz w:val="28"/>
          <w:szCs w:val="28"/>
        </w:rPr>
        <w:t xml:space="preserve">Использование </w:t>
      </w:r>
      <w:proofErr w:type="spellStart"/>
      <w:r w:rsidR="0091345A" w:rsidRPr="0091345A">
        <w:rPr>
          <w:sz w:val="28"/>
          <w:szCs w:val="28"/>
        </w:rPr>
        <w:t>кроссенса</w:t>
      </w:r>
      <w:proofErr w:type="spellEnd"/>
      <w:r w:rsidR="0091345A" w:rsidRPr="0091345A">
        <w:rPr>
          <w:sz w:val="28"/>
          <w:szCs w:val="28"/>
        </w:rPr>
        <w:t xml:space="preserve"> на уроке открывает широкие возможности перед педагогом и учениками. Первому он позволяет нестандартно и интересно для учеников проверить знания, объяснить новый материал, закрепить ранее </w:t>
      </w:r>
      <w:r w:rsidR="0091345A" w:rsidRPr="0091345A">
        <w:rPr>
          <w:sz w:val="28"/>
          <w:szCs w:val="28"/>
        </w:rPr>
        <w:lastRenderedPageBreak/>
        <w:t xml:space="preserve">изученную тему; вторым приносит удовольствие от решения поставленной задачи, поскольку часто решение оказывается нетривиальным и неожиданным. Разгадывание </w:t>
      </w:r>
      <w:proofErr w:type="spellStart"/>
      <w:r w:rsidR="0091345A" w:rsidRPr="0091345A">
        <w:rPr>
          <w:sz w:val="28"/>
          <w:szCs w:val="28"/>
        </w:rPr>
        <w:t>кроссенса</w:t>
      </w:r>
      <w:proofErr w:type="spellEnd"/>
      <w:r w:rsidR="0091345A" w:rsidRPr="0091345A">
        <w:rPr>
          <w:sz w:val="28"/>
          <w:szCs w:val="28"/>
        </w:rPr>
        <w:t xml:space="preserve"> порой приносит «непрогнозируемые» результаты, в том случае, если учащиеся, развивая ассоциативный ряд, находят настолько глубинные связующие нити между понятиями и явлениями, что даже автор </w:t>
      </w:r>
      <w:proofErr w:type="spellStart"/>
      <w:r w:rsidR="0091345A" w:rsidRPr="0091345A">
        <w:rPr>
          <w:sz w:val="28"/>
          <w:szCs w:val="28"/>
        </w:rPr>
        <w:t>кроссенса</w:t>
      </w:r>
      <w:proofErr w:type="spellEnd"/>
      <w:r w:rsidR="0091345A" w:rsidRPr="0091345A">
        <w:rPr>
          <w:sz w:val="28"/>
          <w:szCs w:val="28"/>
        </w:rPr>
        <w:t xml:space="preserve"> не закладывал их в данную головоломку. Подобные неожиданности всегда приятны, поскольку доказывают, что дети включены в работу и демонстрируют активную работу воображения и логического мышления. </w:t>
      </w:r>
    </w:p>
    <w:p w:rsidR="0091345A" w:rsidRDefault="0091345A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1345A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кроссенса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допустимо на любом из этапов урока, будь то проверка домашнего задания, объяснение нового материала или закрепление ранее изученного.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сам может стать творческим домашним заданием для учеников в парах или группах. </w:t>
      </w:r>
      <w:r w:rsidR="00F71C4D">
        <w:rPr>
          <w:rFonts w:ascii="Times New Roman" w:hAnsi="Times New Roman" w:cs="Times New Roman"/>
          <w:sz w:val="28"/>
          <w:szCs w:val="28"/>
        </w:rPr>
        <w:t>«</w:t>
      </w:r>
      <w:r w:rsidRPr="0091345A">
        <w:rPr>
          <w:rFonts w:ascii="Times New Roman" w:hAnsi="Times New Roman" w:cs="Times New Roman"/>
          <w:sz w:val="28"/>
          <w:szCs w:val="28"/>
        </w:rPr>
        <w:t xml:space="preserve">Учителю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дает возможность показать связь усвоенных понятий с жизнью, реализовать </w:t>
      </w:r>
      <w:proofErr w:type="spellStart"/>
      <w:r w:rsidRPr="0091345A">
        <w:rPr>
          <w:rFonts w:ascii="Times New Roman" w:hAnsi="Times New Roman" w:cs="Times New Roman"/>
          <w:sz w:val="28"/>
          <w:szCs w:val="28"/>
        </w:rPr>
        <w:t>межпредметные</w:t>
      </w:r>
      <w:proofErr w:type="spellEnd"/>
      <w:r w:rsidRPr="0091345A">
        <w:rPr>
          <w:rFonts w:ascii="Times New Roman" w:hAnsi="Times New Roman" w:cs="Times New Roman"/>
          <w:sz w:val="28"/>
          <w:szCs w:val="28"/>
        </w:rPr>
        <w:t xml:space="preserve"> связи, а главное, он позволяет заинтересовать изучаемым материалом учащихся, поскольку открывает новые оттенки</w:t>
      </w:r>
      <w:r>
        <w:rPr>
          <w:sz w:val="23"/>
          <w:szCs w:val="23"/>
        </w:rPr>
        <w:t xml:space="preserve"> </w:t>
      </w:r>
      <w:r w:rsidRPr="00AD1605">
        <w:rPr>
          <w:rFonts w:ascii="Times New Roman" w:hAnsi="Times New Roman" w:cs="Times New Roman"/>
          <w:sz w:val="28"/>
          <w:szCs w:val="28"/>
        </w:rPr>
        <w:t>смыслов в знакомых и привычных предметах</w:t>
      </w:r>
      <w:r w:rsidR="00F71C4D">
        <w:rPr>
          <w:rFonts w:ascii="Times New Roman" w:hAnsi="Times New Roman" w:cs="Times New Roman"/>
          <w:sz w:val="28"/>
          <w:szCs w:val="28"/>
        </w:rPr>
        <w:t xml:space="preserve">» </w:t>
      </w:r>
      <w:r w:rsidR="00F71C4D" w:rsidRPr="00F71C4D">
        <w:rPr>
          <w:rFonts w:ascii="Times New Roman" w:hAnsi="Times New Roman" w:cs="Times New Roman"/>
          <w:sz w:val="28"/>
          <w:szCs w:val="28"/>
        </w:rPr>
        <w:t>[</w:t>
      </w:r>
      <w:r w:rsidR="00F71C4D">
        <w:rPr>
          <w:rFonts w:ascii="Times New Roman" w:hAnsi="Times New Roman" w:cs="Times New Roman"/>
          <w:sz w:val="28"/>
          <w:szCs w:val="28"/>
        </w:rPr>
        <w:t>3</w:t>
      </w:r>
      <w:r w:rsidR="00F71C4D" w:rsidRPr="00F71C4D">
        <w:rPr>
          <w:rFonts w:ascii="Times New Roman" w:hAnsi="Times New Roman" w:cs="Times New Roman"/>
          <w:sz w:val="28"/>
          <w:szCs w:val="28"/>
        </w:rPr>
        <w:t>]</w:t>
      </w:r>
      <w:r w:rsidRPr="00AD1605">
        <w:rPr>
          <w:rFonts w:ascii="Times New Roman" w:hAnsi="Times New Roman" w:cs="Times New Roman"/>
          <w:sz w:val="28"/>
          <w:szCs w:val="28"/>
        </w:rPr>
        <w:t>.</w:t>
      </w:r>
    </w:p>
    <w:p w:rsidR="00AD1605" w:rsidRDefault="00AD1605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605">
        <w:rPr>
          <w:rFonts w:ascii="Times New Roman" w:hAnsi="Times New Roman" w:cs="Times New Roman"/>
          <w:sz w:val="28"/>
          <w:szCs w:val="28"/>
        </w:rPr>
        <w:t xml:space="preserve">Пример объяснения </w:t>
      </w:r>
      <w:proofErr w:type="spellStart"/>
      <w:r w:rsidRPr="00AD1605">
        <w:rPr>
          <w:rFonts w:ascii="Times New Roman" w:hAnsi="Times New Roman" w:cs="Times New Roman"/>
          <w:sz w:val="28"/>
          <w:szCs w:val="28"/>
        </w:rPr>
        <w:t>кроссенса</w:t>
      </w:r>
      <w:proofErr w:type="spellEnd"/>
      <w:r w:rsidRPr="00AD1605">
        <w:rPr>
          <w:rFonts w:ascii="Times New Roman" w:hAnsi="Times New Roman" w:cs="Times New Roman"/>
          <w:sz w:val="28"/>
          <w:szCs w:val="28"/>
        </w:rPr>
        <w:t xml:space="preserve"> на тему «Развитие человека».</w:t>
      </w:r>
    </w:p>
    <w:p w:rsidR="00AD1605" w:rsidRPr="00AD1605" w:rsidRDefault="00AD1605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03574" cy="821933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3417" cy="8218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62478" cy="86302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662" cy="86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2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139390" cy="595901"/>
            <wp:effectExtent l="19050" t="0" r="361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724" cy="5971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AD1605" w:rsidRDefault="00035097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49462" cy="636998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933" cy="638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16590" cy="780836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676" cy="7808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60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</w:t>
      </w:r>
      <w:r w:rsidR="00AD1605">
        <w:rPr>
          <w:rFonts w:ascii="Times New Roman" w:hAnsi="Times New Roman" w:cs="Times New Roman"/>
          <w:sz w:val="28"/>
          <w:szCs w:val="28"/>
        </w:rPr>
        <w:t xml:space="preserve">  </w:t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44671" cy="81165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564" cy="811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>4</w:t>
      </w:r>
    </w:p>
    <w:p w:rsidR="00AD1605" w:rsidRDefault="001A0606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068512" cy="86302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542" cy="863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96042" cy="953637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27" cy="9573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1605">
        <w:rPr>
          <w:rFonts w:ascii="Times New Roman" w:hAnsi="Times New Roman" w:cs="Times New Roman"/>
          <w:sz w:val="28"/>
          <w:szCs w:val="28"/>
        </w:rPr>
        <w:t xml:space="preserve">  </w:t>
      </w:r>
      <w:r w:rsidR="00035097">
        <w:rPr>
          <w:rFonts w:ascii="Times New Roman" w:hAnsi="Times New Roman" w:cs="Times New Roman"/>
          <w:sz w:val="28"/>
          <w:szCs w:val="28"/>
        </w:rPr>
        <w:t>6</w:t>
      </w:r>
      <w:r w:rsidR="00AD1605">
        <w:rPr>
          <w:rFonts w:ascii="Times New Roman" w:hAnsi="Times New Roman" w:cs="Times New Roman"/>
          <w:sz w:val="28"/>
          <w:szCs w:val="28"/>
        </w:rPr>
        <w:t xml:space="preserve"> </w:t>
      </w:r>
      <w:r w:rsidR="00AD160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285768" cy="91398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6922" cy="914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35097">
        <w:rPr>
          <w:rFonts w:ascii="Times New Roman" w:hAnsi="Times New Roman" w:cs="Times New Roman"/>
          <w:sz w:val="28"/>
          <w:szCs w:val="28"/>
        </w:rPr>
        <w:t>5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lastRenderedPageBreak/>
        <w:t xml:space="preserve">1 – Началом живого является клетка;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2 – как любой живой организм человек тоже состоит из клеток;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3 – развитие человека начинается в водной среде, именно в воде происходит эволюционное становление простых одноклеточных организмов в </w:t>
      </w:r>
      <w:proofErr w:type="gramStart"/>
      <w:r w:rsidRPr="00AD1605">
        <w:rPr>
          <w:sz w:val="28"/>
          <w:szCs w:val="28"/>
        </w:rPr>
        <w:t>сложные</w:t>
      </w:r>
      <w:proofErr w:type="gramEnd"/>
      <w:r w:rsidRPr="00AD1605">
        <w:rPr>
          <w:sz w:val="28"/>
          <w:szCs w:val="28"/>
        </w:rPr>
        <w:t xml:space="preserve"> многоклеточные;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4 – научно обосновал эволюционные идеи </w:t>
      </w:r>
      <w:proofErr w:type="gramStart"/>
      <w:r w:rsidRPr="00AD1605">
        <w:rPr>
          <w:sz w:val="28"/>
          <w:szCs w:val="28"/>
        </w:rPr>
        <w:t>английский</w:t>
      </w:r>
      <w:proofErr w:type="gramEnd"/>
      <w:r w:rsidRPr="00AD1605">
        <w:rPr>
          <w:sz w:val="28"/>
          <w:szCs w:val="28"/>
        </w:rPr>
        <w:t xml:space="preserve"> ученный Ч. Дарвин;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5 – один из трудов Ч. Дарвина – «Происхождение человека»;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6 – но в своем труде Ч.Дарвин указал только биологическое становление человека, не затронув социального и культурного развития, важную роль в котором играет интеллект;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7 – именно через развитие интеллекта, формирование опыта и передачу его другим поколениям происходит всестороннее развитие человека; </w:t>
      </w:r>
    </w:p>
    <w:p w:rsidR="00AD1605" w:rsidRPr="00AD1605" w:rsidRDefault="00AD1605" w:rsidP="00AD1605">
      <w:pPr>
        <w:pStyle w:val="Default"/>
        <w:spacing w:line="360" w:lineRule="auto"/>
        <w:rPr>
          <w:sz w:val="28"/>
          <w:szCs w:val="28"/>
        </w:rPr>
      </w:pPr>
      <w:r w:rsidRPr="00AD1605">
        <w:rPr>
          <w:sz w:val="28"/>
          <w:szCs w:val="28"/>
        </w:rPr>
        <w:t xml:space="preserve">8 – развитие человека можно сравнить с цветущим, плодоносящим деревом; </w:t>
      </w:r>
    </w:p>
    <w:p w:rsidR="00035097" w:rsidRDefault="00AD1605" w:rsidP="0003509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D1605">
        <w:rPr>
          <w:rFonts w:ascii="Times New Roman" w:hAnsi="Times New Roman" w:cs="Times New Roman"/>
          <w:sz w:val="28"/>
          <w:szCs w:val="28"/>
        </w:rPr>
        <w:t xml:space="preserve">9 – «плоды дерева» - знания человека ведут к экологическому равновесию, к гармонии, отраженных символически на рисунке Леонардо да Винчи </w:t>
      </w:r>
      <w:proofErr w:type="spellStart"/>
      <w:r w:rsidRPr="00AD1605">
        <w:rPr>
          <w:rFonts w:ascii="Times New Roman" w:hAnsi="Times New Roman" w:cs="Times New Roman"/>
          <w:sz w:val="28"/>
          <w:szCs w:val="28"/>
        </w:rPr>
        <w:t>Витрувианский</w:t>
      </w:r>
      <w:proofErr w:type="spellEnd"/>
      <w:r w:rsidRPr="00AD1605">
        <w:rPr>
          <w:rFonts w:ascii="Times New Roman" w:hAnsi="Times New Roman" w:cs="Times New Roman"/>
          <w:sz w:val="28"/>
          <w:szCs w:val="28"/>
        </w:rPr>
        <w:t xml:space="preserve"> человек.</w:t>
      </w:r>
    </w:p>
    <w:p w:rsidR="00AD1605" w:rsidRPr="00467EB4" w:rsidRDefault="00035097" w:rsidP="00467EB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35097">
        <w:rPr>
          <w:rFonts w:ascii="Times New Roman" w:hAnsi="Times New Roman" w:cs="Times New Roman"/>
        </w:rPr>
        <w:t xml:space="preserve"> </w:t>
      </w:r>
      <w:r w:rsidRPr="00035097">
        <w:rPr>
          <w:rFonts w:ascii="Times New Roman" w:hAnsi="Times New Roman" w:cs="Times New Roman"/>
          <w:sz w:val="28"/>
          <w:szCs w:val="28"/>
        </w:rPr>
        <w:t xml:space="preserve">Читать </w:t>
      </w:r>
      <w:proofErr w:type="spellStart"/>
      <w:r w:rsidRPr="00035097">
        <w:rPr>
          <w:rFonts w:ascii="Times New Roman" w:hAnsi="Times New Roman" w:cs="Times New Roman"/>
          <w:sz w:val="28"/>
          <w:szCs w:val="28"/>
        </w:rPr>
        <w:t>кроссенс</w:t>
      </w:r>
      <w:proofErr w:type="spellEnd"/>
      <w:r w:rsidRPr="00035097">
        <w:rPr>
          <w:rFonts w:ascii="Times New Roman" w:hAnsi="Times New Roman" w:cs="Times New Roman"/>
          <w:sz w:val="28"/>
          <w:szCs w:val="28"/>
        </w:rPr>
        <w:t xml:space="preserve"> нужно сверху вниз и слева направо (как </w:t>
      </w:r>
      <w:proofErr w:type="gramStart"/>
      <w:r w:rsidRPr="00035097">
        <w:rPr>
          <w:rFonts w:ascii="Times New Roman" w:hAnsi="Times New Roman" w:cs="Times New Roman"/>
          <w:sz w:val="28"/>
          <w:szCs w:val="28"/>
        </w:rPr>
        <w:t>правило</w:t>
      </w:r>
      <w:proofErr w:type="gramEnd"/>
      <w:r w:rsidRPr="00035097">
        <w:rPr>
          <w:rFonts w:ascii="Times New Roman" w:hAnsi="Times New Roman" w:cs="Times New Roman"/>
          <w:sz w:val="28"/>
          <w:szCs w:val="28"/>
        </w:rPr>
        <w:t xml:space="preserve"> чтения в русском языке), далее двигаться только вперед и заканчивать на центральном 5 квадрате, таким образом получается цепочка завернутая «улиткой». Начать можно как первой, так и с любой узнаваемой картинки. Центральным является квадрат с номером 5. По желанию автора, он может быть связан по смыслу со всеми изображениями в </w:t>
      </w:r>
      <w:proofErr w:type="spellStart"/>
      <w:r w:rsidRPr="00035097">
        <w:rPr>
          <w:rFonts w:ascii="Times New Roman" w:hAnsi="Times New Roman" w:cs="Times New Roman"/>
          <w:sz w:val="28"/>
          <w:szCs w:val="28"/>
        </w:rPr>
        <w:t>кроссенсе</w:t>
      </w:r>
      <w:proofErr w:type="spellEnd"/>
      <w:r w:rsidRPr="00035097">
        <w:rPr>
          <w:rFonts w:ascii="Times New Roman" w:hAnsi="Times New Roman" w:cs="Times New Roman"/>
          <w:sz w:val="28"/>
          <w:szCs w:val="28"/>
        </w:rPr>
        <w:t xml:space="preserve">. Обычно же нужно установить связи по периметру между квадратами 1-2, 2-3, 3-6, 6-9, 9-8, 8-7, 7-4, 4-1, а </w:t>
      </w:r>
      <w:r w:rsidRPr="00467EB4">
        <w:rPr>
          <w:rFonts w:ascii="Times New Roman" w:hAnsi="Times New Roman" w:cs="Times New Roman"/>
          <w:sz w:val="28"/>
          <w:szCs w:val="28"/>
        </w:rPr>
        <w:t>также по центральному кресту между квадратами 2-5, 6-5, 8-5 и 4-5.</w:t>
      </w:r>
    </w:p>
    <w:p w:rsidR="00467EB4" w:rsidRPr="00467EB4" w:rsidRDefault="00467EB4" w:rsidP="00467EB4">
      <w:pPr>
        <w:pStyle w:val="Default"/>
        <w:spacing w:line="360" w:lineRule="auto"/>
        <w:jc w:val="both"/>
        <w:rPr>
          <w:sz w:val="28"/>
          <w:szCs w:val="28"/>
        </w:rPr>
      </w:pPr>
      <w:r w:rsidRPr="00467EB4">
        <w:rPr>
          <w:sz w:val="28"/>
          <w:szCs w:val="28"/>
        </w:rPr>
        <w:t xml:space="preserve">Основной смысл создания </w:t>
      </w:r>
      <w:proofErr w:type="spellStart"/>
      <w:r w:rsidRPr="00467EB4">
        <w:rPr>
          <w:sz w:val="28"/>
          <w:szCs w:val="28"/>
        </w:rPr>
        <w:t>кроссенса</w:t>
      </w:r>
      <w:proofErr w:type="spellEnd"/>
      <w:r w:rsidRPr="00467EB4">
        <w:rPr>
          <w:sz w:val="28"/>
          <w:szCs w:val="28"/>
        </w:rPr>
        <w:t xml:space="preserve"> – это загадка, головоломка, ребус, задание, которое предназначено для определённой аудитории, с целью создать условия для самостоятельного творческого поиска. </w:t>
      </w:r>
      <w:proofErr w:type="spellStart"/>
      <w:r w:rsidRPr="00467EB4">
        <w:rPr>
          <w:sz w:val="28"/>
          <w:szCs w:val="28"/>
        </w:rPr>
        <w:t>Кроссенс</w:t>
      </w:r>
      <w:proofErr w:type="spellEnd"/>
      <w:r w:rsidRPr="00467EB4">
        <w:rPr>
          <w:sz w:val="28"/>
          <w:szCs w:val="28"/>
        </w:rPr>
        <w:t xml:space="preserve"> - хороший способ не только найти связи между объектами (предметами) и явлениями, но и углубить понимание детьми уже известных понятий и </w:t>
      </w:r>
      <w:r w:rsidRPr="00467EB4">
        <w:rPr>
          <w:sz w:val="28"/>
          <w:szCs w:val="28"/>
        </w:rPr>
        <w:lastRenderedPageBreak/>
        <w:t xml:space="preserve">явлений. Составлять </w:t>
      </w:r>
      <w:proofErr w:type="spellStart"/>
      <w:r w:rsidRPr="00467EB4">
        <w:rPr>
          <w:sz w:val="28"/>
          <w:szCs w:val="28"/>
        </w:rPr>
        <w:t>кроссенсы</w:t>
      </w:r>
      <w:proofErr w:type="spellEnd"/>
      <w:r w:rsidRPr="00467EB4">
        <w:rPr>
          <w:sz w:val="28"/>
          <w:szCs w:val="28"/>
        </w:rPr>
        <w:t xml:space="preserve"> - одно удовольствие. Дети раскрывают новые грани понимания привычных вещей, быстро запоминают материал, развивают логическое и творческое мышление. Именно в этом качестве оно интересно нам, педагогам.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Значимость </w:t>
      </w:r>
      <w:proofErr w:type="spellStart"/>
      <w:r w:rsidRPr="00D92746">
        <w:rPr>
          <w:sz w:val="28"/>
          <w:szCs w:val="28"/>
        </w:rPr>
        <w:t>кроссенса</w:t>
      </w:r>
      <w:proofErr w:type="spellEnd"/>
      <w:r w:rsidRPr="00D92746">
        <w:rPr>
          <w:sz w:val="28"/>
          <w:szCs w:val="28"/>
        </w:rPr>
        <w:t xml:space="preserve"> как приема в процессе обучения очевидна. Он позволяет развивать все виды компетенций и формировать необходимые УУД, а именно: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1. Личностные УУД формируются в процессе объяснения/разгадывания </w:t>
      </w:r>
      <w:proofErr w:type="spellStart"/>
      <w:r w:rsidRPr="00D92746">
        <w:rPr>
          <w:sz w:val="28"/>
          <w:szCs w:val="28"/>
        </w:rPr>
        <w:t>кроссенса</w:t>
      </w:r>
      <w:proofErr w:type="spellEnd"/>
      <w:r w:rsidRPr="00D92746">
        <w:rPr>
          <w:sz w:val="28"/>
          <w:szCs w:val="28"/>
        </w:rPr>
        <w:t xml:space="preserve">, </w:t>
      </w:r>
      <w:r>
        <w:rPr>
          <w:sz w:val="28"/>
          <w:szCs w:val="28"/>
        </w:rPr>
        <w:t>для ребенка с ОВЗ – это очень значимо</w:t>
      </w:r>
      <w:r w:rsidRPr="00D92746">
        <w:rPr>
          <w:sz w:val="28"/>
          <w:szCs w:val="28"/>
        </w:rPr>
        <w:t xml:space="preserve">: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- «Я смог!», «У меня получилось!» - происходит повышение позитивной самооценки, самоуважения.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- В связи с необходимостью размышлять, придумывать собственные, личностные ассоциации появляется возможность реализации потребности в творческом самовыражении.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- Происходит нравственно-этическое оценивание героев и их поступков, заложенных в </w:t>
      </w:r>
      <w:proofErr w:type="spellStart"/>
      <w:r w:rsidRPr="00D92746">
        <w:rPr>
          <w:sz w:val="28"/>
          <w:szCs w:val="28"/>
        </w:rPr>
        <w:t>кроссенсе</w:t>
      </w:r>
      <w:proofErr w:type="spellEnd"/>
      <w:r w:rsidRPr="00D92746">
        <w:rPr>
          <w:sz w:val="28"/>
          <w:szCs w:val="28"/>
        </w:rPr>
        <w:t xml:space="preserve">, исходя из морально-этических норм и личных приоритетов учеников.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2. </w:t>
      </w:r>
      <w:proofErr w:type="spellStart"/>
      <w:r w:rsidRPr="00D92746">
        <w:rPr>
          <w:sz w:val="28"/>
          <w:szCs w:val="28"/>
        </w:rPr>
        <w:t>Метапредметные</w:t>
      </w:r>
      <w:proofErr w:type="spellEnd"/>
      <w:r w:rsidRPr="00D92746">
        <w:rPr>
          <w:sz w:val="28"/>
          <w:szCs w:val="28"/>
        </w:rPr>
        <w:t xml:space="preserve"> УУД формируются в процессе первоначального осмысления </w:t>
      </w:r>
      <w:proofErr w:type="spellStart"/>
      <w:r w:rsidRPr="00D92746">
        <w:rPr>
          <w:sz w:val="28"/>
          <w:szCs w:val="28"/>
        </w:rPr>
        <w:t>кроссенса</w:t>
      </w:r>
      <w:proofErr w:type="spellEnd"/>
      <w:r w:rsidRPr="00D92746">
        <w:rPr>
          <w:sz w:val="28"/>
          <w:szCs w:val="28"/>
        </w:rPr>
        <w:t xml:space="preserve">: </w:t>
      </w:r>
    </w:p>
    <w:p w:rsidR="00D92746" w:rsidRPr="00D92746" w:rsidRDefault="00D92746" w:rsidP="00D92746">
      <w:pPr>
        <w:pStyle w:val="Default"/>
        <w:spacing w:line="360" w:lineRule="auto"/>
        <w:rPr>
          <w:sz w:val="28"/>
          <w:szCs w:val="28"/>
        </w:rPr>
      </w:pPr>
      <w:r w:rsidRPr="00D92746">
        <w:rPr>
          <w:sz w:val="28"/>
          <w:szCs w:val="28"/>
        </w:rPr>
        <w:t xml:space="preserve">- Определение направления деятельности - откуда начать, обдумывание того, что более трудно и над чем необходимо поразмышлять глубже. </w:t>
      </w:r>
    </w:p>
    <w:p w:rsidR="00AD1605" w:rsidRDefault="00D92746" w:rsidP="0091345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2746">
        <w:rPr>
          <w:rFonts w:ascii="Times New Roman" w:hAnsi="Times New Roman" w:cs="Times New Roman"/>
          <w:sz w:val="28"/>
          <w:szCs w:val="28"/>
        </w:rPr>
        <w:t>- Развитие речевой деятельности и умение аргументировать собственную точку зрения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D1605" w:rsidRDefault="00D92746" w:rsidP="00AD1605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Описание материала из интернета</w:t>
      </w:r>
    </w:p>
    <w:p w:rsidR="00AD1605" w:rsidRPr="00F71C4D" w:rsidRDefault="00E134CF" w:rsidP="00E134CF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[WWW document] URL </w:t>
      </w:r>
      <w:hyperlink r:id="rId14" w:history="1"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http://www.psy.su/interview/1977/</w:t>
        </w:r>
      </w:hyperlink>
    </w:p>
    <w:p w:rsidR="00AD1605" w:rsidRPr="00F71C4D" w:rsidRDefault="00E134CF" w:rsidP="00AD1605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[WWW document] URL  </w:t>
      </w:r>
      <w:hyperlink r:id="rId15" w:history="1"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http://slovari.yandex.ru/~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книги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/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БСЭ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/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Образ</w:t>
        </w:r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/</w:t>
        </w:r>
      </w:hyperlink>
    </w:p>
    <w:p w:rsidR="00AD1605" w:rsidRPr="00F71C4D" w:rsidRDefault="00E134CF" w:rsidP="00AD1605">
      <w:pPr>
        <w:pStyle w:val="a6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/>
        </w:rPr>
      </w:pPr>
      <w:r w:rsidRPr="00F71C4D">
        <w:rPr>
          <w:rFonts w:ascii="Times New Roman" w:hAnsi="Times New Roman" w:cs="Times New Roman"/>
          <w:sz w:val="28"/>
          <w:szCs w:val="28"/>
        </w:rPr>
        <w:t>Федин</w:t>
      </w:r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F71C4D">
        <w:rPr>
          <w:rFonts w:ascii="Times New Roman" w:hAnsi="Times New Roman" w:cs="Times New Roman"/>
          <w:sz w:val="28"/>
          <w:szCs w:val="28"/>
        </w:rPr>
        <w:t>С</w:t>
      </w:r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F71C4D">
        <w:rPr>
          <w:rFonts w:ascii="Times New Roman" w:hAnsi="Times New Roman" w:cs="Times New Roman"/>
          <w:sz w:val="28"/>
          <w:szCs w:val="28"/>
        </w:rPr>
        <w:t>Н</w:t>
      </w:r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F71C4D" w:rsidRPr="00F71C4D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F71C4D">
        <w:rPr>
          <w:rFonts w:ascii="Times New Roman" w:hAnsi="Times New Roman" w:cs="Times New Roman"/>
          <w:sz w:val="28"/>
          <w:szCs w:val="28"/>
          <w:lang w:val="en-US"/>
        </w:rPr>
        <w:t>2018,January, 23</w:t>
      </w:r>
      <w:proofErr w:type="gramStart"/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 )</w:t>
      </w:r>
      <w:proofErr w:type="gramEnd"/>
      <w:r w:rsidRPr="00F71C4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6" w:history="1">
        <w:r w:rsidR="00AD1605" w:rsidRPr="00F71C4D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/>
          </w:rPr>
          <w:t>http://vocabulary.ru/dictionary/</w:t>
        </w:r>
      </w:hyperlink>
    </w:p>
    <w:p w:rsidR="00AD1605" w:rsidRPr="00E134CF" w:rsidRDefault="00AD1605" w:rsidP="00D92746">
      <w:pPr>
        <w:spacing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D1605" w:rsidRPr="00E134CF" w:rsidSect="00071D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0E7F0F"/>
    <w:multiLevelType w:val="hybridMultilevel"/>
    <w:tmpl w:val="4BE03A7C"/>
    <w:lvl w:ilvl="0" w:tplc="199E265E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characterSpacingControl w:val="doNotCompress"/>
  <w:compat>
    <w:useFELayout/>
  </w:compat>
  <w:rsids>
    <w:rsidRoot w:val="00B1188B"/>
    <w:rsid w:val="00035097"/>
    <w:rsid w:val="00071DEA"/>
    <w:rsid w:val="001A0606"/>
    <w:rsid w:val="00467EB4"/>
    <w:rsid w:val="00542DA9"/>
    <w:rsid w:val="008F4BA2"/>
    <w:rsid w:val="0091345A"/>
    <w:rsid w:val="00AD1605"/>
    <w:rsid w:val="00B1188B"/>
    <w:rsid w:val="00BC2E72"/>
    <w:rsid w:val="00D92746"/>
    <w:rsid w:val="00E134CF"/>
    <w:rsid w:val="00F71C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118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1345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D16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60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134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13" Type="http://schemas.openxmlformats.org/officeDocument/2006/relationships/image" Target="media/image9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12" Type="http://schemas.openxmlformats.org/officeDocument/2006/relationships/image" Target="media/image8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vocabulary.ru/dictionary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image" Target="media/image7.emf"/><Relationship Id="rId5" Type="http://schemas.openxmlformats.org/officeDocument/2006/relationships/image" Target="media/image1.emf"/><Relationship Id="rId15" Type="http://schemas.openxmlformats.org/officeDocument/2006/relationships/hyperlink" Target="http://slovari.yandex.ru/~%D0%BA%D0%BD%D0%B8%D0%B3%D0%B8/%D0%91%D0%A1%D0%AD/%D0%9E%D0%B1%D1%80%D0%B0%D0%B7/" TargetMode="External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4" Type="http://schemas.openxmlformats.org/officeDocument/2006/relationships/hyperlink" Target="http://www.psy.su/interview/1977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1454</Words>
  <Characters>8292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6</cp:revision>
  <dcterms:created xsi:type="dcterms:W3CDTF">2018-01-23T01:51:00Z</dcterms:created>
  <dcterms:modified xsi:type="dcterms:W3CDTF">2018-03-02T02:00:00Z</dcterms:modified>
</cp:coreProperties>
</file>