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356" w:rsidRDefault="00D83356" w:rsidP="008C25A9">
      <w:pPr>
        <w:tabs>
          <w:tab w:val="left" w:pos="0"/>
        </w:tabs>
        <w:ind w:firstLine="709"/>
        <w:jc w:val="cent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Додонова Анастасия Викторовна </w:t>
      </w:r>
    </w:p>
    <w:p w:rsidR="00D83356" w:rsidRDefault="00D83356" w:rsidP="00330630">
      <w:pPr>
        <w:tabs>
          <w:tab w:val="left" w:pos="0"/>
        </w:tabs>
        <w:ind w:firstLine="709"/>
        <w:jc w:val="cent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МАОУ «</w:t>
      </w:r>
      <w:r w:rsidR="00330630">
        <w:rPr>
          <w:b/>
          <w:color w:val="000000" w:themeColor="text1"/>
          <w:sz w:val="24"/>
          <w:szCs w:val="24"/>
        </w:rPr>
        <w:t>Центр образования «Аксиома</w:t>
      </w:r>
      <w:r>
        <w:rPr>
          <w:b/>
          <w:color w:val="000000" w:themeColor="text1"/>
          <w:sz w:val="24"/>
          <w:szCs w:val="24"/>
        </w:rPr>
        <w:t>»</w:t>
      </w:r>
    </w:p>
    <w:p w:rsidR="00D83356" w:rsidRDefault="00D83356" w:rsidP="008C25A9">
      <w:pPr>
        <w:tabs>
          <w:tab w:val="left" w:pos="0"/>
        </w:tabs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8C25A9" w:rsidRPr="005B0A10" w:rsidRDefault="008C25A9" w:rsidP="008C25A9">
      <w:pPr>
        <w:tabs>
          <w:tab w:val="left" w:pos="0"/>
        </w:tabs>
        <w:ind w:firstLine="709"/>
        <w:jc w:val="center"/>
        <w:rPr>
          <w:b/>
          <w:color w:val="000000" w:themeColor="text1"/>
          <w:sz w:val="24"/>
          <w:szCs w:val="24"/>
        </w:rPr>
      </w:pPr>
      <w:r w:rsidRPr="005B0A10">
        <w:rPr>
          <w:b/>
          <w:color w:val="000000" w:themeColor="text1"/>
          <w:sz w:val="24"/>
          <w:szCs w:val="24"/>
        </w:rPr>
        <w:t xml:space="preserve">СОВЕРШЕНСТВОВАНИЕ МЕЖЛИЧНОСТНЫХ ОТНОШЕНИЙ ДЕТЕЙ МЛАДШЕГО ШКОЛЬНОГО ВОЗРАСТА </w:t>
      </w:r>
    </w:p>
    <w:p w:rsidR="008C25A9" w:rsidRPr="005B0A10" w:rsidRDefault="008C25A9" w:rsidP="008C25A9">
      <w:pPr>
        <w:tabs>
          <w:tab w:val="left" w:pos="6120"/>
        </w:tabs>
        <w:ind w:firstLine="709"/>
        <w:jc w:val="right"/>
        <w:rPr>
          <w:i/>
          <w:color w:val="000000" w:themeColor="text1"/>
          <w:sz w:val="24"/>
          <w:szCs w:val="24"/>
        </w:rPr>
      </w:pPr>
      <w:r w:rsidRPr="005B0A10">
        <w:rPr>
          <w:i/>
          <w:color w:val="000000" w:themeColor="text1"/>
          <w:sz w:val="24"/>
          <w:szCs w:val="24"/>
        </w:rPr>
        <w:t xml:space="preserve">Человек - всего лишь </w:t>
      </w:r>
    </w:p>
    <w:p w:rsidR="008C25A9" w:rsidRPr="005B0A10" w:rsidRDefault="008C25A9" w:rsidP="008C25A9">
      <w:pPr>
        <w:tabs>
          <w:tab w:val="left" w:pos="6120"/>
        </w:tabs>
        <w:ind w:firstLine="709"/>
        <w:jc w:val="right"/>
        <w:rPr>
          <w:i/>
          <w:color w:val="000000" w:themeColor="text1"/>
          <w:sz w:val="24"/>
          <w:szCs w:val="24"/>
        </w:rPr>
      </w:pPr>
      <w:r w:rsidRPr="005B0A10">
        <w:rPr>
          <w:i/>
          <w:color w:val="000000" w:themeColor="text1"/>
          <w:sz w:val="24"/>
          <w:szCs w:val="24"/>
        </w:rPr>
        <w:t xml:space="preserve">узел отношений. </w:t>
      </w:r>
    </w:p>
    <w:p w:rsidR="008C25A9" w:rsidRPr="005B0A10" w:rsidRDefault="008C25A9" w:rsidP="008C25A9">
      <w:pPr>
        <w:tabs>
          <w:tab w:val="left" w:pos="6120"/>
        </w:tabs>
        <w:ind w:firstLine="709"/>
        <w:jc w:val="right"/>
        <w:rPr>
          <w:i/>
          <w:color w:val="000000" w:themeColor="text1"/>
          <w:sz w:val="24"/>
          <w:szCs w:val="24"/>
        </w:rPr>
      </w:pPr>
      <w:r w:rsidRPr="005B0A10">
        <w:rPr>
          <w:i/>
          <w:color w:val="000000" w:themeColor="text1"/>
          <w:sz w:val="24"/>
          <w:szCs w:val="24"/>
        </w:rPr>
        <w:t xml:space="preserve">И только отношения </w:t>
      </w:r>
    </w:p>
    <w:p w:rsidR="008C25A9" w:rsidRPr="005B0A10" w:rsidRDefault="008C25A9" w:rsidP="008C25A9">
      <w:pPr>
        <w:tabs>
          <w:tab w:val="left" w:pos="6120"/>
        </w:tabs>
        <w:ind w:firstLine="709"/>
        <w:jc w:val="right"/>
        <w:rPr>
          <w:i/>
          <w:color w:val="000000" w:themeColor="text1"/>
          <w:sz w:val="24"/>
          <w:szCs w:val="24"/>
        </w:rPr>
      </w:pPr>
      <w:proofErr w:type="gramStart"/>
      <w:r w:rsidRPr="005B0A10">
        <w:rPr>
          <w:i/>
          <w:color w:val="000000" w:themeColor="text1"/>
          <w:sz w:val="24"/>
          <w:szCs w:val="24"/>
        </w:rPr>
        <w:t>важны</w:t>
      </w:r>
      <w:proofErr w:type="gramEnd"/>
      <w:r w:rsidRPr="005B0A10">
        <w:rPr>
          <w:i/>
          <w:color w:val="000000" w:themeColor="text1"/>
          <w:sz w:val="24"/>
          <w:szCs w:val="24"/>
        </w:rPr>
        <w:t xml:space="preserve"> для человека.</w:t>
      </w:r>
    </w:p>
    <w:p w:rsidR="008C25A9" w:rsidRPr="005B0A10" w:rsidRDefault="008C25A9" w:rsidP="008C25A9">
      <w:pPr>
        <w:tabs>
          <w:tab w:val="left" w:pos="6120"/>
        </w:tabs>
        <w:ind w:firstLine="709"/>
        <w:jc w:val="right"/>
        <w:rPr>
          <w:i/>
          <w:color w:val="000000" w:themeColor="text1"/>
          <w:sz w:val="24"/>
          <w:szCs w:val="24"/>
        </w:rPr>
      </w:pPr>
      <w:r w:rsidRPr="005B0A10">
        <w:rPr>
          <w:i/>
          <w:color w:val="000000" w:themeColor="text1"/>
          <w:sz w:val="24"/>
          <w:szCs w:val="24"/>
        </w:rPr>
        <w:t>Антуан де Сент-Экзюпери</w:t>
      </w:r>
    </w:p>
    <w:p w:rsidR="008C25A9" w:rsidRPr="005B0A10" w:rsidRDefault="008C25A9" w:rsidP="008C25A9">
      <w:pPr>
        <w:tabs>
          <w:tab w:val="left" w:pos="0"/>
        </w:tabs>
        <w:ind w:firstLine="709"/>
        <w:jc w:val="both"/>
        <w:rPr>
          <w:snapToGrid w:val="0"/>
          <w:color w:val="000000" w:themeColor="text1"/>
          <w:sz w:val="24"/>
          <w:szCs w:val="24"/>
        </w:rPr>
      </w:pPr>
      <w:r w:rsidRPr="005B0A10">
        <w:rPr>
          <w:snapToGrid w:val="0"/>
          <w:color w:val="000000" w:themeColor="text1"/>
          <w:sz w:val="24"/>
          <w:szCs w:val="24"/>
        </w:rPr>
        <w:t xml:space="preserve">Взаимодействие человека с окружающим миром осуществляется в системе отношений, которые складываются между людьми в их общественной жизни. </w:t>
      </w:r>
      <w:r w:rsidRPr="005B0A10">
        <w:rPr>
          <w:color w:val="000000" w:themeColor="text1"/>
          <w:sz w:val="24"/>
          <w:szCs w:val="24"/>
        </w:rPr>
        <w:t>Сфера межличностных отношений чрезвычайно широка. Она охватывает практически весь диапазон существования человека.</w:t>
      </w:r>
    </w:p>
    <w:p w:rsidR="008C25A9" w:rsidRPr="005B0A10" w:rsidRDefault="008C25A9" w:rsidP="008C25A9">
      <w:pPr>
        <w:pStyle w:val="text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5B0A10">
        <w:rPr>
          <w:color w:val="000000" w:themeColor="text1"/>
        </w:rPr>
        <w:t>Межличностные отношения – это объективно переживаемые, в разной степени осознаваемые взаимосвязи между людьми. В их основе лежат разнообразные эмоциональные состояния взаимодействующих людей и их психологические особенности.</w:t>
      </w:r>
    </w:p>
    <w:p w:rsidR="008C25A9" w:rsidRPr="005B0A10" w:rsidRDefault="008C25A9" w:rsidP="008C25A9">
      <w:pPr>
        <w:pStyle w:val="text"/>
        <w:spacing w:before="0" w:beforeAutospacing="0" w:after="0" w:afterAutospacing="0"/>
        <w:ind w:firstLine="709"/>
        <w:jc w:val="both"/>
        <w:rPr>
          <w:rFonts w:cs="Tahoma"/>
          <w:color w:val="000000" w:themeColor="text1"/>
        </w:rPr>
      </w:pPr>
      <w:r w:rsidRPr="005B0A10">
        <w:rPr>
          <w:color w:val="000000" w:themeColor="text1"/>
        </w:rPr>
        <w:t>Отечественные и зарубежные психологи отмечают, что обще</w:t>
      </w:r>
      <w:r w:rsidRPr="005B0A10">
        <w:rPr>
          <w:color w:val="000000" w:themeColor="text1"/>
        </w:rPr>
        <w:softHyphen/>
        <w:t>ние и складывающиеся в его ходе межличностные отношения иг</w:t>
      </w:r>
      <w:r w:rsidRPr="005B0A10">
        <w:rPr>
          <w:color w:val="000000" w:themeColor="text1"/>
        </w:rPr>
        <w:softHyphen/>
        <w:t xml:space="preserve">рают центральную роль в становлении личности ребенка и в его социализации (Л.И. </w:t>
      </w:r>
      <w:proofErr w:type="spellStart"/>
      <w:r w:rsidRPr="005B0A10">
        <w:rPr>
          <w:color w:val="000000" w:themeColor="text1"/>
        </w:rPr>
        <w:t>Божович</w:t>
      </w:r>
      <w:proofErr w:type="spellEnd"/>
      <w:r w:rsidRPr="005B0A10">
        <w:rPr>
          <w:color w:val="000000" w:themeColor="text1"/>
        </w:rPr>
        <w:t>, Л.С. Выготский, А.В. Запорожец,   М.И. Лисина и др.).</w:t>
      </w:r>
      <w:r w:rsidRPr="005B0A10">
        <w:rPr>
          <w:rFonts w:cs="Tahoma"/>
          <w:color w:val="000000" w:themeColor="text1"/>
        </w:rPr>
        <w:t xml:space="preserve"> </w:t>
      </w:r>
    </w:p>
    <w:p w:rsidR="008C25A9" w:rsidRPr="005B0A10" w:rsidRDefault="008C25A9" w:rsidP="008C25A9">
      <w:pPr>
        <w:pStyle w:val="text"/>
        <w:spacing w:before="0" w:beforeAutospacing="0" w:after="0" w:afterAutospacing="0"/>
        <w:ind w:firstLine="709"/>
        <w:jc w:val="both"/>
        <w:rPr>
          <w:rFonts w:cs="Tahoma"/>
          <w:color w:val="000000" w:themeColor="text1"/>
        </w:rPr>
      </w:pPr>
      <w:r w:rsidRPr="005B0A10">
        <w:rPr>
          <w:rFonts w:cs="Tahoma"/>
          <w:color w:val="000000" w:themeColor="text1"/>
        </w:rPr>
        <w:t>По словам С.Л. Рубинштейна, сердце человека все соткано из его отношений к другим людям, с ними связано главное содержание психической, внутренней жизни человека. Именно эти отношения рождают наиболее сильные переживания и поступки. Отношение к другому является центром духовно-нравственного становления личности и во многом определяет нравственную ценность человека.</w:t>
      </w:r>
    </w:p>
    <w:p w:rsidR="008C25A9" w:rsidRPr="005B0A10" w:rsidRDefault="008C25A9" w:rsidP="008C25A9">
      <w:pPr>
        <w:widowControl w:val="0"/>
        <w:tabs>
          <w:tab w:val="left" w:pos="9360"/>
        </w:tabs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5B0A10">
        <w:rPr>
          <w:color w:val="000000" w:themeColor="text1"/>
          <w:sz w:val="24"/>
          <w:szCs w:val="24"/>
        </w:rPr>
        <w:t xml:space="preserve">Ребенок – это личность, которая также вступает в систему межличностных взаимоотношений. От построения взаимоотношений со сверстниками, от положения ребенка или от его статуса в группе зависит становление его личности в системе личных взаимоотношений. Этот этап попадает на период младшего школьного возраста. </w:t>
      </w:r>
    </w:p>
    <w:p w:rsidR="008C25A9" w:rsidRPr="005B0A10" w:rsidRDefault="008C25A9" w:rsidP="008C25A9">
      <w:pPr>
        <w:pStyle w:val="text"/>
        <w:spacing w:before="0" w:beforeAutospacing="0" w:after="0" w:afterAutospacing="0"/>
        <w:ind w:firstLine="709"/>
        <w:jc w:val="both"/>
        <w:rPr>
          <w:rFonts w:cs="Tahoma"/>
          <w:color w:val="000000" w:themeColor="text1"/>
        </w:rPr>
      </w:pPr>
      <w:r w:rsidRPr="005B0A10">
        <w:rPr>
          <w:color w:val="000000" w:themeColor="text1"/>
        </w:rPr>
        <w:t xml:space="preserve">По мнению А.А. </w:t>
      </w:r>
      <w:proofErr w:type="spellStart"/>
      <w:r w:rsidRPr="005B0A10">
        <w:rPr>
          <w:color w:val="000000" w:themeColor="text1"/>
        </w:rPr>
        <w:t>Реана</w:t>
      </w:r>
      <w:proofErr w:type="spellEnd"/>
      <w:r w:rsidRPr="005B0A10">
        <w:rPr>
          <w:color w:val="000000" w:themeColor="text1"/>
        </w:rPr>
        <w:t xml:space="preserve">, младший школьный возраст – это период позитивных изменений и преобразований, происходящих с личностью ребенка. </w:t>
      </w:r>
      <w:r w:rsidRPr="005B0A10">
        <w:rPr>
          <w:rFonts w:cs="Tahoma"/>
          <w:color w:val="000000" w:themeColor="text1"/>
        </w:rPr>
        <w:t xml:space="preserve">Отношения с другими людьми зарождаются и наиболее интенсивно развиваются в детском возрасте. </w:t>
      </w:r>
    </w:p>
    <w:p w:rsidR="008C25A9" w:rsidRPr="005B0A10" w:rsidRDefault="008C25A9" w:rsidP="008C25A9">
      <w:pPr>
        <w:pStyle w:val="text"/>
        <w:spacing w:before="0" w:beforeAutospacing="0" w:after="0" w:afterAutospacing="0"/>
        <w:ind w:firstLine="709"/>
        <w:jc w:val="both"/>
        <w:rPr>
          <w:rFonts w:cs="Tahoma"/>
          <w:color w:val="000000" w:themeColor="text1"/>
        </w:rPr>
      </w:pPr>
      <w:r w:rsidRPr="005B0A10">
        <w:rPr>
          <w:color w:val="000000" w:themeColor="text1"/>
        </w:rPr>
        <w:t xml:space="preserve">Межличностные отношения сверстников младшего школьного возраста зависят от многих факторов, таких как успешность в учебе, взаимная симпатия, общность интересов, внешние жизненные обстоятельства, половые признаки. Эти все факторы влияют на выбор взаимоотношений ребенка со сверстниками и их значимость. В младшем школьном возрасте социальные отношения все больше расширяются и дифференцируются. По  мнению Я.Л. </w:t>
      </w:r>
      <w:proofErr w:type="spellStart"/>
      <w:r w:rsidRPr="005B0A10">
        <w:rPr>
          <w:color w:val="000000" w:themeColor="text1"/>
        </w:rPr>
        <w:t>Коломинского</w:t>
      </w:r>
      <w:proofErr w:type="spellEnd"/>
      <w:r w:rsidRPr="005B0A10">
        <w:rPr>
          <w:color w:val="000000" w:themeColor="text1"/>
        </w:rPr>
        <w:t>, социальный мир становится для ребенка шире, отношения глубже, а их содержание разнообразнее.</w:t>
      </w:r>
    </w:p>
    <w:p w:rsidR="008C25A9" w:rsidRPr="005B0A10" w:rsidRDefault="008C25A9" w:rsidP="008C25A9">
      <w:pPr>
        <w:pStyle w:val="text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5B0A10">
        <w:rPr>
          <w:rFonts w:cs="Tahoma"/>
          <w:color w:val="000000" w:themeColor="text1"/>
        </w:rPr>
        <w:t xml:space="preserve">Опыт этих первых отношений является фундаментом для дальнейшего развития личности ребенка и во многом определяет особенности самосознания человека, его отношение к миру, его поведение и самочувствие среди людей. </w:t>
      </w:r>
      <w:r w:rsidRPr="005B0A10">
        <w:rPr>
          <w:color w:val="000000" w:themeColor="text1"/>
        </w:rPr>
        <w:t>Потому так важен уровень достижений ребенка на данном возрастном этапе и именно поэтому проблема совершенствования и  коррекции межличностных отношений является фактором оптимального развития детей младшего школьного возраста.</w:t>
      </w:r>
    </w:p>
    <w:p w:rsidR="008C25A9" w:rsidRPr="005B0A10" w:rsidRDefault="008C25A9" w:rsidP="008C25A9">
      <w:pPr>
        <w:ind w:firstLine="709"/>
        <w:jc w:val="both"/>
        <w:rPr>
          <w:color w:val="000000" w:themeColor="text1"/>
          <w:sz w:val="24"/>
          <w:szCs w:val="24"/>
        </w:rPr>
      </w:pPr>
      <w:r w:rsidRPr="005B0A10">
        <w:rPr>
          <w:color w:val="000000" w:themeColor="text1"/>
          <w:sz w:val="24"/>
          <w:szCs w:val="24"/>
        </w:rPr>
        <w:t xml:space="preserve">Исследования показывают, что школьники, чье положение в коллективе сверстников благополучно, с большим желанием посещают школу, активны в учебной и общественной работе, положительно относятся к коллективу и его общественным интересам. Дети, имеющие неблагоприятный социометрический статус и не пользующиеся взаимностью, не удовлетворены своим положением, они настойчиво ищут </w:t>
      </w:r>
      <w:r w:rsidRPr="005B0A10">
        <w:rPr>
          <w:color w:val="000000" w:themeColor="text1"/>
          <w:sz w:val="24"/>
          <w:szCs w:val="24"/>
        </w:rPr>
        <w:lastRenderedPageBreak/>
        <w:t>общения со сверстниками вне коллектива, в классе же недоброжелательны, конфликтуют, что тормозит их нравственное развитие.</w:t>
      </w:r>
    </w:p>
    <w:p w:rsidR="008C25A9" w:rsidRPr="005B0A10" w:rsidRDefault="008C25A9" w:rsidP="008C25A9">
      <w:pPr>
        <w:pStyle w:val="text"/>
        <w:spacing w:before="0" w:beforeAutospacing="0" w:after="0" w:afterAutospacing="0"/>
        <w:ind w:firstLine="709"/>
        <w:jc w:val="both"/>
        <w:rPr>
          <w:rFonts w:cs="Tahoma"/>
          <w:color w:val="000000" w:themeColor="text1"/>
        </w:rPr>
      </w:pPr>
      <w:r w:rsidRPr="005B0A10">
        <w:rPr>
          <w:color w:val="000000" w:themeColor="text1"/>
        </w:rPr>
        <w:t xml:space="preserve">Следовательно, основная задача педагогов и психологов в работе с детьми младшего школьного возраста — создание оптимальных условий для раскрытия и реализации компенсирующих возможностей детей с учетом индивидуальности каждого ребенка для развития благоприятных межличностных отношений. Именно поэтому </w:t>
      </w:r>
      <w:r w:rsidRPr="005B0A10">
        <w:rPr>
          <w:rFonts w:cs="Tahoma"/>
          <w:color w:val="000000" w:themeColor="text1"/>
        </w:rPr>
        <w:t>изучение проблемы особенностей межличностных отношений у детей младшего школьного возраста и коррекции нарушений указанных отношений приобретает большую значимость.</w:t>
      </w:r>
    </w:p>
    <w:p w:rsidR="008C25A9" w:rsidRPr="005B0A10" w:rsidRDefault="008C25A9" w:rsidP="008C25A9">
      <w:pPr>
        <w:pStyle w:val="a3"/>
        <w:spacing w:before="0" w:after="0"/>
        <w:ind w:firstLine="709"/>
        <w:jc w:val="both"/>
        <w:rPr>
          <w:color w:val="000000" w:themeColor="text1"/>
          <w:sz w:val="24"/>
          <w:szCs w:val="24"/>
        </w:rPr>
      </w:pPr>
      <w:r w:rsidRPr="005B0A10">
        <w:rPr>
          <w:color w:val="000000" w:themeColor="text1"/>
          <w:sz w:val="24"/>
          <w:szCs w:val="24"/>
        </w:rPr>
        <w:t xml:space="preserve">Для планирования и проведения эффективной коррекционной работы </w:t>
      </w:r>
      <w:r w:rsidR="00287C81">
        <w:rPr>
          <w:color w:val="000000" w:themeColor="text1"/>
          <w:sz w:val="24"/>
          <w:szCs w:val="24"/>
        </w:rPr>
        <w:t>с учащимися проводится</w:t>
      </w:r>
      <w:r w:rsidRPr="005B0A10">
        <w:rPr>
          <w:color w:val="000000" w:themeColor="text1"/>
          <w:sz w:val="24"/>
          <w:szCs w:val="24"/>
        </w:rPr>
        <w:t xml:space="preserve"> ряд диагностических мероприятий исследования межличностных отношений классного коллектива младших школьников.</w:t>
      </w:r>
    </w:p>
    <w:p w:rsidR="008C25A9" w:rsidRPr="005B0A10" w:rsidRDefault="008C25A9" w:rsidP="008C25A9">
      <w:pPr>
        <w:ind w:firstLine="709"/>
        <w:jc w:val="both"/>
        <w:rPr>
          <w:color w:val="000000" w:themeColor="text1"/>
          <w:sz w:val="24"/>
          <w:szCs w:val="24"/>
        </w:rPr>
      </w:pPr>
      <w:r w:rsidRPr="005B0A10">
        <w:rPr>
          <w:color w:val="000000" w:themeColor="text1"/>
          <w:sz w:val="24"/>
          <w:szCs w:val="24"/>
        </w:rPr>
        <w:t xml:space="preserve">Психологи обладают определенной совокупностью достаточно валидных и надежных методик психодиагностики личности и межличностных отношений в младшем школьном возрасте, которые модифицированы и адаптированы для использования их педагогами. Это дает возможность  проводить необходимые мероприятия для диагностики, а затем и совершенствования межличностных отношений с детьми. </w:t>
      </w:r>
    </w:p>
    <w:p w:rsidR="008C25A9" w:rsidRPr="005B0A10" w:rsidRDefault="008C25A9" w:rsidP="008C25A9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5B0A10">
        <w:rPr>
          <w:iCs/>
          <w:color w:val="000000" w:themeColor="text1"/>
          <w:sz w:val="24"/>
          <w:szCs w:val="24"/>
        </w:rPr>
        <w:t>Одной из наиболее популярных методик изучения особенностей межличностных отношений является социометрическая методика. Социометрия</w:t>
      </w:r>
      <w:r w:rsidRPr="005B0A10">
        <w:rPr>
          <w:i/>
          <w:iCs/>
          <w:color w:val="000000" w:themeColor="text1"/>
          <w:sz w:val="24"/>
          <w:szCs w:val="24"/>
        </w:rPr>
        <w:t xml:space="preserve"> </w:t>
      </w:r>
      <w:r w:rsidRPr="005B0A10">
        <w:rPr>
          <w:color w:val="000000" w:themeColor="text1"/>
          <w:sz w:val="24"/>
          <w:szCs w:val="24"/>
        </w:rPr>
        <w:t xml:space="preserve">– метод количественного измерения отношений между людьми в реальных группах. Он был разработан известным американским психиатром, психологом и социологом </w:t>
      </w:r>
      <w:proofErr w:type="spellStart"/>
      <w:r w:rsidRPr="005B0A10">
        <w:rPr>
          <w:color w:val="000000" w:themeColor="text1"/>
          <w:sz w:val="24"/>
          <w:szCs w:val="24"/>
        </w:rPr>
        <w:t>Джекобом</w:t>
      </w:r>
      <w:proofErr w:type="spellEnd"/>
      <w:r w:rsidRPr="005B0A10">
        <w:rPr>
          <w:color w:val="000000" w:themeColor="text1"/>
          <w:sz w:val="24"/>
          <w:szCs w:val="24"/>
        </w:rPr>
        <w:t xml:space="preserve"> Леви Морено. Социометрическая методика даёт наглядное представление о внутригрупповой дифференциации членов группы. </w:t>
      </w:r>
    </w:p>
    <w:p w:rsidR="008C25A9" w:rsidRPr="005B0A10" w:rsidRDefault="008C25A9" w:rsidP="008C25A9">
      <w:pPr>
        <w:ind w:firstLine="709"/>
        <w:jc w:val="both"/>
        <w:rPr>
          <w:b/>
          <w:color w:val="000000" w:themeColor="text1"/>
          <w:sz w:val="24"/>
          <w:szCs w:val="24"/>
        </w:rPr>
      </w:pPr>
      <w:r w:rsidRPr="005B0A10">
        <w:rPr>
          <w:color w:val="000000" w:themeColor="text1"/>
          <w:sz w:val="24"/>
          <w:szCs w:val="24"/>
        </w:rPr>
        <w:t xml:space="preserve">В качестве дополнительной методики может служить рисуночный тест "Несуществующее животное" – это популярная проективная методика исследования личности, предложена М.3. </w:t>
      </w:r>
      <w:proofErr w:type="spellStart"/>
      <w:r w:rsidRPr="005B0A10">
        <w:rPr>
          <w:color w:val="000000" w:themeColor="text1"/>
          <w:sz w:val="24"/>
          <w:szCs w:val="24"/>
        </w:rPr>
        <w:t>Друкаревич</w:t>
      </w:r>
      <w:proofErr w:type="spellEnd"/>
      <w:r w:rsidRPr="005B0A10">
        <w:rPr>
          <w:color w:val="000000" w:themeColor="text1"/>
          <w:sz w:val="24"/>
          <w:szCs w:val="24"/>
        </w:rPr>
        <w:t>, широко используемая отечественными психологами в качестве ориентирующей методики, то есть такой, данные которой позволяют выдвинуть некоторые гипотезы об особенностях личности, о проявлении качеств личности и об отношении к окружающим.</w:t>
      </w:r>
      <w:r w:rsidRPr="005B0A10">
        <w:rPr>
          <w:b/>
          <w:color w:val="000000" w:themeColor="text1"/>
          <w:sz w:val="24"/>
          <w:szCs w:val="24"/>
        </w:rPr>
        <w:t xml:space="preserve"> </w:t>
      </w:r>
    </w:p>
    <w:p w:rsidR="008C25A9" w:rsidRPr="005B0A10" w:rsidRDefault="008C25A9" w:rsidP="008C25A9">
      <w:pPr>
        <w:ind w:firstLine="709"/>
        <w:jc w:val="both"/>
        <w:rPr>
          <w:color w:val="000000" w:themeColor="text1"/>
          <w:sz w:val="24"/>
          <w:szCs w:val="24"/>
        </w:rPr>
      </w:pPr>
      <w:r w:rsidRPr="005B0A10">
        <w:rPr>
          <w:color w:val="000000" w:themeColor="text1"/>
          <w:sz w:val="24"/>
          <w:szCs w:val="24"/>
        </w:rPr>
        <w:t>Для проведения эффективной коррекционно-развивающей работы классного руководителя осуществ</w:t>
      </w:r>
      <w:r w:rsidR="00287C81">
        <w:rPr>
          <w:color w:val="000000" w:themeColor="text1"/>
          <w:sz w:val="24"/>
          <w:szCs w:val="24"/>
        </w:rPr>
        <w:t xml:space="preserve">ляется </w:t>
      </w:r>
      <w:r w:rsidRPr="005B0A10">
        <w:rPr>
          <w:color w:val="000000" w:themeColor="text1"/>
          <w:sz w:val="24"/>
          <w:szCs w:val="24"/>
        </w:rPr>
        <w:t>систем</w:t>
      </w:r>
      <w:r w:rsidR="00287C81">
        <w:rPr>
          <w:color w:val="000000" w:themeColor="text1"/>
          <w:sz w:val="24"/>
          <w:szCs w:val="24"/>
        </w:rPr>
        <w:t>а</w:t>
      </w:r>
      <w:r w:rsidRPr="005B0A10">
        <w:rPr>
          <w:color w:val="000000" w:themeColor="text1"/>
          <w:sz w:val="24"/>
          <w:szCs w:val="24"/>
        </w:rPr>
        <w:t xml:space="preserve"> мероприятий, направленных на совершенствование межличностных отношений классного коллектива младших школьников. Квалифицированное использование современного арсенала психодиагностических, психолого-педагогических и коррекционно-развивающих  средств очевидным образом ускоряет достижение результата и улучшает его  качественную составляющую. </w:t>
      </w:r>
    </w:p>
    <w:p w:rsidR="008C25A9" w:rsidRPr="005B0A10" w:rsidRDefault="008C25A9" w:rsidP="008C25A9">
      <w:pPr>
        <w:ind w:firstLine="709"/>
        <w:jc w:val="both"/>
        <w:rPr>
          <w:color w:val="000000" w:themeColor="text1"/>
          <w:sz w:val="24"/>
          <w:szCs w:val="24"/>
        </w:rPr>
      </w:pPr>
      <w:r w:rsidRPr="005B0A10">
        <w:rPr>
          <w:color w:val="000000" w:themeColor="text1"/>
          <w:sz w:val="24"/>
          <w:szCs w:val="24"/>
        </w:rPr>
        <w:t>При анализе литературы, посвященной этой проблеме, выяснилось, что, по мнению многих исследователей, один из подходов коррекции основан на принципе комплексного воздействия на развитие межличностных отношений. Это обусловлено тем, что в формировании межличностных отношений задействованы различные процессы, такие как: эмоциональная сфера, личностная сфера, коммуникативные процессы, процессы самооценки и самоконтроля. Поэтому педагог</w:t>
      </w:r>
      <w:r w:rsidR="00287C81">
        <w:rPr>
          <w:color w:val="000000" w:themeColor="text1"/>
          <w:sz w:val="24"/>
          <w:szCs w:val="24"/>
        </w:rPr>
        <w:t>и</w:t>
      </w:r>
      <w:r w:rsidRPr="005B0A10">
        <w:rPr>
          <w:color w:val="000000" w:themeColor="text1"/>
          <w:sz w:val="24"/>
          <w:szCs w:val="24"/>
        </w:rPr>
        <w:t>, классн</w:t>
      </w:r>
      <w:r w:rsidR="00287C81">
        <w:rPr>
          <w:color w:val="000000" w:themeColor="text1"/>
          <w:sz w:val="24"/>
          <w:szCs w:val="24"/>
        </w:rPr>
        <w:t>ые</w:t>
      </w:r>
      <w:r w:rsidRPr="005B0A10">
        <w:rPr>
          <w:color w:val="000000" w:themeColor="text1"/>
          <w:sz w:val="24"/>
          <w:szCs w:val="24"/>
        </w:rPr>
        <w:t xml:space="preserve"> </w:t>
      </w:r>
      <w:r w:rsidR="00330630" w:rsidRPr="005B0A10">
        <w:rPr>
          <w:color w:val="000000" w:themeColor="text1"/>
          <w:sz w:val="24"/>
          <w:szCs w:val="24"/>
        </w:rPr>
        <w:t>руководител</w:t>
      </w:r>
      <w:r w:rsidR="00330630">
        <w:rPr>
          <w:color w:val="000000" w:themeColor="text1"/>
          <w:sz w:val="24"/>
          <w:szCs w:val="24"/>
        </w:rPr>
        <w:t>и</w:t>
      </w:r>
      <w:r w:rsidR="00330630" w:rsidRPr="005B0A10">
        <w:rPr>
          <w:color w:val="000000" w:themeColor="text1"/>
          <w:sz w:val="24"/>
          <w:szCs w:val="24"/>
        </w:rPr>
        <w:t xml:space="preserve"> или</w:t>
      </w:r>
      <w:r w:rsidRPr="005B0A10">
        <w:rPr>
          <w:color w:val="000000" w:themeColor="text1"/>
          <w:sz w:val="24"/>
          <w:szCs w:val="24"/>
        </w:rPr>
        <w:t xml:space="preserve"> психолог</w:t>
      </w:r>
      <w:r w:rsidR="00287C81">
        <w:rPr>
          <w:color w:val="000000" w:themeColor="text1"/>
          <w:sz w:val="24"/>
          <w:szCs w:val="24"/>
        </w:rPr>
        <w:t>и</w:t>
      </w:r>
      <w:r w:rsidRPr="005B0A10">
        <w:rPr>
          <w:color w:val="000000" w:themeColor="text1"/>
          <w:sz w:val="24"/>
          <w:szCs w:val="24"/>
        </w:rPr>
        <w:t>, работающ</w:t>
      </w:r>
      <w:r w:rsidR="00287C81">
        <w:rPr>
          <w:color w:val="000000" w:themeColor="text1"/>
          <w:sz w:val="24"/>
          <w:szCs w:val="24"/>
        </w:rPr>
        <w:t>ие</w:t>
      </w:r>
      <w:r w:rsidRPr="005B0A10">
        <w:rPr>
          <w:color w:val="000000" w:themeColor="text1"/>
          <w:sz w:val="24"/>
          <w:szCs w:val="24"/>
        </w:rPr>
        <w:t xml:space="preserve"> в данном направлении использ</w:t>
      </w:r>
      <w:r w:rsidR="00287C81">
        <w:rPr>
          <w:color w:val="000000" w:themeColor="text1"/>
          <w:sz w:val="24"/>
          <w:szCs w:val="24"/>
        </w:rPr>
        <w:t>уют</w:t>
      </w:r>
      <w:r w:rsidRPr="005B0A10">
        <w:rPr>
          <w:color w:val="000000" w:themeColor="text1"/>
          <w:sz w:val="24"/>
          <w:szCs w:val="24"/>
        </w:rPr>
        <w:t xml:space="preserve"> различные приемы, методы и методики, элементы терапии, упражнения и игры.</w:t>
      </w:r>
    </w:p>
    <w:p w:rsidR="00330630" w:rsidRDefault="008C25A9" w:rsidP="008C25A9">
      <w:pPr>
        <w:ind w:firstLine="709"/>
        <w:jc w:val="both"/>
        <w:rPr>
          <w:color w:val="000000" w:themeColor="text1"/>
          <w:sz w:val="24"/>
          <w:szCs w:val="24"/>
        </w:rPr>
      </w:pPr>
      <w:r w:rsidRPr="005B0A10">
        <w:rPr>
          <w:color w:val="000000" w:themeColor="text1"/>
          <w:sz w:val="24"/>
          <w:szCs w:val="24"/>
        </w:rPr>
        <w:t>В качестве коррекционно-развивающих мероприятий м</w:t>
      </w:r>
      <w:bookmarkStart w:id="0" w:name="_GoBack"/>
      <w:bookmarkEnd w:id="0"/>
      <w:r w:rsidRPr="005B0A10">
        <w:rPr>
          <w:color w:val="000000" w:themeColor="text1"/>
          <w:sz w:val="24"/>
          <w:szCs w:val="24"/>
        </w:rPr>
        <w:t xml:space="preserve">ожно применять упражнения и игры, элементы психотерапии, направленные на развитие эмоционально-волевой сферы, адекватной самооценки, регуляции поведения, снижения уровня тревожности, агрессии, преодоление страхов, сплочения коллектива. </w:t>
      </w:r>
    </w:p>
    <w:p w:rsidR="008C25A9" w:rsidRPr="005B0A10" w:rsidRDefault="008C25A9" w:rsidP="008C25A9">
      <w:pPr>
        <w:ind w:firstLine="709"/>
        <w:jc w:val="both"/>
        <w:rPr>
          <w:color w:val="000000" w:themeColor="text1"/>
          <w:sz w:val="24"/>
          <w:szCs w:val="24"/>
        </w:rPr>
      </w:pPr>
      <w:r w:rsidRPr="005B0A10">
        <w:rPr>
          <w:color w:val="000000" w:themeColor="text1"/>
          <w:sz w:val="24"/>
          <w:szCs w:val="24"/>
        </w:rPr>
        <w:t xml:space="preserve">Все эти мероприятия рассчитаны на совместную деятельность, которая учит детей сотрудничать, коллективно находить пути решения поставленных задач, дружить и понимать друг друга.  </w:t>
      </w:r>
    </w:p>
    <w:p w:rsidR="008C25A9" w:rsidRPr="005B0A10" w:rsidRDefault="008C25A9" w:rsidP="008C25A9">
      <w:pPr>
        <w:ind w:firstLine="709"/>
        <w:jc w:val="both"/>
        <w:rPr>
          <w:color w:val="000000" w:themeColor="text1"/>
          <w:sz w:val="24"/>
          <w:szCs w:val="24"/>
        </w:rPr>
      </w:pPr>
      <w:r w:rsidRPr="005B0A10">
        <w:rPr>
          <w:color w:val="000000" w:themeColor="text1"/>
          <w:sz w:val="24"/>
          <w:szCs w:val="24"/>
        </w:rPr>
        <w:lastRenderedPageBreak/>
        <w:t xml:space="preserve">Таким образом, для эффективного воздействия на процесс развития и совершенствования межличностных отношений младших школьников  целесообразно осуществлять грамотно спланированную коррекционно-развивающую помощь детям. </w:t>
      </w:r>
    </w:p>
    <w:p w:rsidR="008C25A9" w:rsidRPr="005B0A10" w:rsidRDefault="008C25A9" w:rsidP="008C25A9">
      <w:pPr>
        <w:ind w:firstLine="709"/>
        <w:rPr>
          <w:color w:val="000000" w:themeColor="text1"/>
          <w:sz w:val="24"/>
          <w:szCs w:val="24"/>
        </w:rPr>
      </w:pPr>
    </w:p>
    <w:p w:rsidR="00AC4265" w:rsidRPr="005B0A10" w:rsidRDefault="00AC4265" w:rsidP="008C25A9">
      <w:pPr>
        <w:ind w:firstLine="709"/>
        <w:rPr>
          <w:sz w:val="24"/>
          <w:szCs w:val="24"/>
        </w:rPr>
      </w:pPr>
    </w:p>
    <w:sectPr w:rsidR="00AC4265" w:rsidRPr="005B0A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5A9"/>
    <w:rsid w:val="00287C81"/>
    <w:rsid w:val="00330630"/>
    <w:rsid w:val="005B0A10"/>
    <w:rsid w:val="008C25A9"/>
    <w:rsid w:val="00AC4265"/>
    <w:rsid w:val="00D83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1F577A-6FC5-4946-BD9B-1DB26C614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C25A9"/>
    <w:pPr>
      <w:spacing w:before="30" w:after="30"/>
    </w:pPr>
  </w:style>
  <w:style w:type="paragraph" w:customStyle="1" w:styleId="text">
    <w:name w:val="text"/>
    <w:basedOn w:val="a"/>
    <w:rsid w:val="008C25A9"/>
    <w:pPr>
      <w:spacing w:before="100" w:beforeAutospacing="1" w:after="100" w:afterAutospacing="1"/>
    </w:pPr>
    <w:rPr>
      <w:sz w:val="24"/>
      <w:szCs w:val="24"/>
    </w:rPr>
  </w:style>
  <w:style w:type="paragraph" w:customStyle="1" w:styleId="western">
    <w:name w:val="western"/>
    <w:basedOn w:val="a"/>
    <w:rsid w:val="008C25A9"/>
    <w:pPr>
      <w:spacing w:before="100" w:beforeAutospacing="1" w:after="115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98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1034</Words>
  <Characters>5896</Characters>
  <Application>Microsoft Office Word</Application>
  <DocSecurity>0</DocSecurity>
  <Lines>49</Lines>
  <Paragraphs>13</Paragraphs>
  <ScaleCrop>false</ScaleCrop>
  <Company/>
  <LinksUpToDate>false</LinksUpToDate>
  <CharactersWithSpaces>6917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2019-02-07T16:55:00Z</dcterms:created>
  <dcterms:modified xsi:type="dcterms:W3CDTF">2022-10-12T05:07:00Z</dcterms:modified>
</cp:coreProperties>
</file>