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308" w:rsidRDefault="00FC2308">
      <w:pPr>
        <w:pStyle w:val="a3"/>
        <w:spacing w:before="9"/>
        <w:ind w:left="0" w:firstLine="0"/>
        <w:jc w:val="left"/>
        <w:rPr>
          <w:sz w:val="9"/>
        </w:rPr>
      </w:pPr>
      <w:bookmarkStart w:id="0" w:name="_GoBack"/>
      <w:bookmarkEnd w:id="0"/>
    </w:p>
    <w:p w:rsidR="003B284B" w:rsidRDefault="003B284B">
      <w:pPr>
        <w:pStyle w:val="a4"/>
        <w:ind w:left="656" w:right="657"/>
      </w:pPr>
    </w:p>
    <w:p w:rsidR="003B284B" w:rsidRDefault="003B284B" w:rsidP="003B284B">
      <w:pPr>
        <w:pStyle w:val="a4"/>
        <w:ind w:left="656" w:right="657"/>
        <w:jc w:val="right"/>
      </w:pPr>
      <w:r>
        <w:t>Елисеева Светлана Константиновна</w:t>
      </w:r>
    </w:p>
    <w:p w:rsidR="00FC2308" w:rsidRDefault="004752BD">
      <w:pPr>
        <w:pStyle w:val="a4"/>
        <w:ind w:left="656" w:right="657"/>
      </w:pPr>
      <w:r>
        <w:t>ПЕРСПЕКТИВА</w:t>
      </w:r>
      <w:r>
        <w:rPr>
          <w:spacing w:val="-4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t>ПОЧВЕННЫХ</w:t>
      </w:r>
      <w:r>
        <w:rPr>
          <w:spacing w:val="-5"/>
        </w:rPr>
        <w:t xml:space="preserve"> </w:t>
      </w:r>
      <w:r>
        <w:t>БАКТЕРИЙ</w:t>
      </w:r>
    </w:p>
    <w:p w:rsidR="00FC2308" w:rsidRDefault="004752BD">
      <w:pPr>
        <w:pStyle w:val="a4"/>
        <w:spacing w:before="162" w:line="360" w:lineRule="auto"/>
      </w:pPr>
      <w:r>
        <w:t>ДЛЯ РЕАБИЛИТАЦИИ НЕФТЕЗАГРЯЗНЕННЫХ ПОЧВ В УСЛОВИЯХ</w:t>
      </w:r>
      <w:r>
        <w:rPr>
          <w:spacing w:val="-67"/>
        </w:rPr>
        <w:t xml:space="preserve"> </w:t>
      </w:r>
      <w:r>
        <w:t>ХОЛОДНОГО</w:t>
      </w:r>
      <w:r>
        <w:rPr>
          <w:spacing w:val="-1"/>
        </w:rPr>
        <w:t xml:space="preserve"> </w:t>
      </w:r>
      <w:r>
        <w:t>КЛИМАТА</w:t>
      </w:r>
    </w:p>
    <w:p w:rsidR="00FC2308" w:rsidRDefault="004752BD">
      <w:pPr>
        <w:spacing w:before="111" w:line="360" w:lineRule="auto"/>
        <w:ind w:left="114" w:right="111" w:firstLine="567"/>
        <w:jc w:val="both"/>
        <w:rPr>
          <w:i/>
          <w:sz w:val="28"/>
        </w:rPr>
      </w:pPr>
      <w:r>
        <w:rPr>
          <w:b/>
          <w:i/>
          <w:sz w:val="28"/>
        </w:rPr>
        <w:t>Аннотация</w:t>
      </w:r>
      <w:r>
        <w:rPr>
          <w:i/>
          <w:sz w:val="28"/>
        </w:rPr>
        <w:t xml:space="preserve">: в данной статье представлены результаты </w:t>
      </w:r>
      <w:proofErr w:type="spellStart"/>
      <w:r>
        <w:rPr>
          <w:i/>
          <w:sz w:val="28"/>
        </w:rPr>
        <w:t>микробиологиче</w:t>
      </w:r>
      <w:proofErr w:type="spellEnd"/>
      <w:r>
        <w:rPr>
          <w:i/>
          <w:sz w:val="28"/>
        </w:rPr>
        <w:t>-</w:t>
      </w:r>
      <w:r>
        <w:rPr>
          <w:i/>
          <w:spacing w:val="-67"/>
          <w:sz w:val="28"/>
        </w:rPr>
        <w:t xml:space="preserve"> </w:t>
      </w:r>
      <w:proofErr w:type="spellStart"/>
      <w:r>
        <w:rPr>
          <w:i/>
          <w:sz w:val="28"/>
        </w:rPr>
        <w:t>ских</w:t>
      </w:r>
      <w:proofErr w:type="spellEnd"/>
      <w:r>
        <w:rPr>
          <w:i/>
          <w:sz w:val="28"/>
        </w:rPr>
        <w:t xml:space="preserve"> исследований почв аварийных объектов нефтегазового комплекса Якутии.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Автором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установлено,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что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процессе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самовосстановления почвы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недоста</w:t>
      </w:r>
      <w:proofErr w:type="spellEnd"/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точно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очистились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углеводородного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загрязнения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находятся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экологической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напряженности.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Признаками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деградации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земель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служат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изреженность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или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от-</w:t>
      </w:r>
      <w:r>
        <w:rPr>
          <w:i/>
          <w:spacing w:val="-68"/>
          <w:sz w:val="28"/>
        </w:rPr>
        <w:t xml:space="preserve"> </w:t>
      </w:r>
      <w:proofErr w:type="spellStart"/>
      <w:r>
        <w:rPr>
          <w:i/>
          <w:sz w:val="28"/>
        </w:rPr>
        <w:t>сутствие</w:t>
      </w:r>
      <w:proofErr w:type="spellEnd"/>
      <w:r>
        <w:rPr>
          <w:i/>
          <w:sz w:val="28"/>
        </w:rPr>
        <w:t xml:space="preserve"> растительного покрова, </w:t>
      </w:r>
      <w:proofErr w:type="spellStart"/>
      <w:r>
        <w:rPr>
          <w:i/>
          <w:sz w:val="28"/>
        </w:rPr>
        <w:t>фитотоксичность</w:t>
      </w:r>
      <w:proofErr w:type="spellEnd"/>
      <w:r>
        <w:rPr>
          <w:i/>
          <w:sz w:val="28"/>
        </w:rPr>
        <w:t>, изменения физико-</w:t>
      </w:r>
      <w:proofErr w:type="spellStart"/>
      <w:r>
        <w:rPr>
          <w:i/>
          <w:sz w:val="28"/>
        </w:rPr>
        <w:t>хими</w:t>
      </w:r>
      <w:proofErr w:type="spellEnd"/>
      <w:r>
        <w:rPr>
          <w:i/>
          <w:sz w:val="28"/>
        </w:rPr>
        <w:t>-</w:t>
      </w:r>
      <w:r>
        <w:rPr>
          <w:i/>
          <w:spacing w:val="-67"/>
          <w:sz w:val="28"/>
        </w:rPr>
        <w:t xml:space="preserve"> </w:t>
      </w:r>
      <w:proofErr w:type="spellStart"/>
      <w:r>
        <w:rPr>
          <w:i/>
          <w:sz w:val="28"/>
        </w:rPr>
        <w:t>ческих</w:t>
      </w:r>
      <w:proofErr w:type="spellEnd"/>
      <w:r>
        <w:rPr>
          <w:i/>
          <w:sz w:val="28"/>
        </w:rPr>
        <w:t xml:space="preserve"> свойств почвы: образование </w:t>
      </w:r>
      <w:proofErr w:type="spellStart"/>
      <w:r>
        <w:rPr>
          <w:i/>
          <w:sz w:val="28"/>
        </w:rPr>
        <w:t>глыбистости</w:t>
      </w:r>
      <w:proofErr w:type="spellEnd"/>
      <w:r>
        <w:rPr>
          <w:i/>
          <w:sz w:val="28"/>
        </w:rPr>
        <w:t xml:space="preserve"> почвенной структуры, </w:t>
      </w:r>
      <w:proofErr w:type="spellStart"/>
      <w:r>
        <w:rPr>
          <w:i/>
          <w:sz w:val="28"/>
        </w:rPr>
        <w:t>гидро</w:t>
      </w:r>
      <w:proofErr w:type="spellEnd"/>
      <w:r>
        <w:rPr>
          <w:i/>
          <w:sz w:val="28"/>
        </w:rPr>
        <w:t>-</w:t>
      </w:r>
      <w:r>
        <w:rPr>
          <w:i/>
          <w:spacing w:val="-67"/>
          <w:sz w:val="28"/>
        </w:rPr>
        <w:t xml:space="preserve"> </w:t>
      </w:r>
      <w:proofErr w:type="spellStart"/>
      <w:r>
        <w:rPr>
          <w:i/>
          <w:sz w:val="28"/>
        </w:rPr>
        <w:t>фобность</w:t>
      </w:r>
      <w:proofErr w:type="spellEnd"/>
      <w:r>
        <w:rPr>
          <w:i/>
          <w:sz w:val="28"/>
        </w:rPr>
        <w:t xml:space="preserve">, засоленность, высокие значения рН, недостаток подвижного </w:t>
      </w:r>
      <w:proofErr w:type="spellStart"/>
      <w:r>
        <w:rPr>
          <w:i/>
          <w:sz w:val="28"/>
        </w:rPr>
        <w:t>фос</w:t>
      </w:r>
      <w:proofErr w:type="spellEnd"/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фора,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азота нитратов,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азота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аммиака,</w:t>
      </w:r>
      <w:r>
        <w:rPr>
          <w:i/>
          <w:spacing w:val="-1"/>
          <w:sz w:val="28"/>
        </w:rPr>
        <w:t xml:space="preserve"> </w:t>
      </w:r>
      <w:proofErr w:type="spellStart"/>
      <w:r>
        <w:rPr>
          <w:i/>
          <w:sz w:val="28"/>
        </w:rPr>
        <w:t>фитотоксичность</w:t>
      </w:r>
      <w:proofErr w:type="spellEnd"/>
      <w:r>
        <w:rPr>
          <w:i/>
          <w:sz w:val="28"/>
        </w:rPr>
        <w:t>.</w:t>
      </w:r>
    </w:p>
    <w:p w:rsidR="00FC2308" w:rsidRDefault="004752BD">
      <w:pPr>
        <w:spacing w:before="113" w:line="360" w:lineRule="auto"/>
        <w:ind w:left="114" w:right="114" w:firstLine="567"/>
        <w:jc w:val="both"/>
        <w:rPr>
          <w:i/>
          <w:sz w:val="28"/>
        </w:rPr>
      </w:pPr>
      <w:r>
        <w:rPr>
          <w:b/>
          <w:i/>
          <w:sz w:val="28"/>
        </w:rPr>
        <w:t>Ключевые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слова</w:t>
      </w:r>
      <w:r>
        <w:rPr>
          <w:i/>
          <w:sz w:val="28"/>
        </w:rPr>
        <w:t>: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нефть,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микрофлора,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бактерии,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грибы,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экологическая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без-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 xml:space="preserve">опасность, нефтепродукты, деградация, микроорганизмы, экология, </w:t>
      </w:r>
      <w:proofErr w:type="spellStart"/>
      <w:r>
        <w:rPr>
          <w:i/>
          <w:sz w:val="28"/>
        </w:rPr>
        <w:t>биопрепа</w:t>
      </w:r>
      <w:proofErr w:type="spellEnd"/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раты</w:t>
      </w:r>
      <w:proofErr w:type="spellEnd"/>
      <w:r>
        <w:rPr>
          <w:i/>
          <w:sz w:val="28"/>
        </w:rPr>
        <w:t>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почва,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углеводородное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загрязнение.</w:t>
      </w:r>
    </w:p>
    <w:p w:rsidR="00FC2308" w:rsidRDefault="004752BD">
      <w:pPr>
        <w:pStyle w:val="a3"/>
        <w:spacing w:before="111" w:line="360" w:lineRule="auto"/>
        <w:ind w:right="111"/>
      </w:pPr>
      <w:r>
        <w:t>Нефтегазовая отрасль Республики Саха (Якутия) развивается в условиях</w:t>
      </w:r>
      <w:r>
        <w:rPr>
          <w:spacing w:val="1"/>
        </w:rPr>
        <w:t xml:space="preserve"> </w:t>
      </w:r>
      <w:r>
        <w:t xml:space="preserve">легко ранимой и с трудом восстанавливаемой природной среды. Проблема </w:t>
      </w:r>
      <w:proofErr w:type="spellStart"/>
      <w:r>
        <w:t>вос</w:t>
      </w:r>
      <w:proofErr w:type="spellEnd"/>
      <w:r>
        <w:t>-</w:t>
      </w:r>
      <w:r>
        <w:rPr>
          <w:spacing w:val="1"/>
        </w:rPr>
        <w:t xml:space="preserve"> </w:t>
      </w:r>
      <w:r>
        <w:t>становления нарушенных экосистем в результате аварийных разливов нефти и</w:t>
      </w:r>
      <w:r>
        <w:rPr>
          <w:spacing w:val="1"/>
        </w:rPr>
        <w:t xml:space="preserve"> </w:t>
      </w:r>
      <w:r>
        <w:t>нефтепродуктов в регионе актуальны и связаны, главным образом, с природно-</w:t>
      </w:r>
      <w:r>
        <w:rPr>
          <w:spacing w:val="1"/>
        </w:rPr>
        <w:t xml:space="preserve"> </w:t>
      </w:r>
      <w:r>
        <w:t>климатическими условиями. Самоочищение нарушенных экосистем здесь идет</w:t>
      </w:r>
      <w:r>
        <w:rPr>
          <w:spacing w:val="1"/>
        </w:rPr>
        <w:t xml:space="preserve"> </w:t>
      </w:r>
      <w:r>
        <w:rPr>
          <w:spacing w:val="-1"/>
        </w:rPr>
        <w:t>не</w:t>
      </w:r>
      <w:r>
        <w:rPr>
          <w:spacing w:val="-17"/>
        </w:rPr>
        <w:t xml:space="preserve"> </w:t>
      </w:r>
      <w:r>
        <w:rPr>
          <w:spacing w:val="-1"/>
        </w:rPr>
        <w:t>месяцы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6"/>
        </w:rPr>
        <w:t xml:space="preserve"> </w:t>
      </w:r>
      <w:r>
        <w:rPr>
          <w:spacing w:val="-1"/>
        </w:rPr>
        <w:t>не</w:t>
      </w:r>
      <w:r>
        <w:rPr>
          <w:spacing w:val="-16"/>
        </w:rPr>
        <w:t xml:space="preserve"> </w:t>
      </w:r>
      <w:r>
        <w:rPr>
          <w:spacing w:val="-1"/>
        </w:rPr>
        <w:t>годы,</w:t>
      </w:r>
      <w:r>
        <w:rPr>
          <w:spacing w:val="-17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многие</w:t>
      </w:r>
      <w:r>
        <w:rPr>
          <w:spacing w:val="-14"/>
        </w:rPr>
        <w:t xml:space="preserve"> </w:t>
      </w:r>
      <w:r>
        <w:t>десятки</w:t>
      </w:r>
      <w:r>
        <w:rPr>
          <w:spacing w:val="-15"/>
        </w:rPr>
        <w:t xml:space="preserve"> </w:t>
      </w:r>
      <w:r>
        <w:t>лет.</w:t>
      </w:r>
      <w:r>
        <w:rPr>
          <w:spacing w:val="-14"/>
        </w:rPr>
        <w:t xml:space="preserve"> </w:t>
      </w:r>
      <w:r>
        <w:t>Причиной</w:t>
      </w:r>
      <w:r>
        <w:rPr>
          <w:spacing w:val="-15"/>
        </w:rPr>
        <w:t xml:space="preserve"> </w:t>
      </w:r>
      <w:r>
        <w:t>этому</w:t>
      </w:r>
      <w:r>
        <w:rPr>
          <w:spacing w:val="-15"/>
        </w:rPr>
        <w:t xml:space="preserve"> </w:t>
      </w:r>
      <w:r>
        <w:t>служат</w:t>
      </w:r>
      <w:r>
        <w:rPr>
          <w:spacing w:val="-16"/>
        </w:rPr>
        <w:t xml:space="preserve"> </w:t>
      </w:r>
      <w:r>
        <w:t>наличие</w:t>
      </w:r>
      <w:r>
        <w:rPr>
          <w:spacing w:val="-14"/>
        </w:rPr>
        <w:t xml:space="preserve"> </w:t>
      </w:r>
      <w:proofErr w:type="spellStart"/>
      <w:r>
        <w:t>мно</w:t>
      </w:r>
      <w:proofErr w:type="spellEnd"/>
      <w:r>
        <w:t>-</w:t>
      </w:r>
      <w:r>
        <w:rPr>
          <w:spacing w:val="-68"/>
        </w:rPr>
        <w:t xml:space="preserve"> </w:t>
      </w:r>
      <w:proofErr w:type="spellStart"/>
      <w:r>
        <w:t>голетнемерзлых</w:t>
      </w:r>
      <w:proofErr w:type="spellEnd"/>
      <w:r>
        <w:t xml:space="preserve"> </w:t>
      </w:r>
      <w:proofErr w:type="spellStart"/>
      <w:r>
        <w:t>почвогрунтов</w:t>
      </w:r>
      <w:proofErr w:type="spellEnd"/>
      <w:r>
        <w:t>, низкие температуры, слабая минерализация ор-</w:t>
      </w:r>
      <w:r>
        <w:rPr>
          <w:spacing w:val="1"/>
        </w:rPr>
        <w:t xml:space="preserve"> </w:t>
      </w:r>
      <w:proofErr w:type="spellStart"/>
      <w:r>
        <w:t>ганических</w:t>
      </w:r>
      <w:proofErr w:type="spellEnd"/>
      <w:r>
        <w:t xml:space="preserve"> веществ, короткий вегетационный период, нарушение </w:t>
      </w:r>
      <w:proofErr w:type="spellStart"/>
      <w:r>
        <w:t>биологиче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ской</w:t>
      </w:r>
      <w:proofErr w:type="spellEnd"/>
      <w:r>
        <w:rPr>
          <w:spacing w:val="-2"/>
        </w:rPr>
        <w:t xml:space="preserve"> </w:t>
      </w:r>
      <w:r>
        <w:t>активности почв.</w:t>
      </w:r>
    </w:p>
    <w:p w:rsidR="00FC2308" w:rsidRDefault="00FC2308">
      <w:pPr>
        <w:spacing w:line="360" w:lineRule="auto"/>
        <w:sectPr w:rsidR="00FC2308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10" w:h="16840"/>
          <w:pgMar w:top="920" w:right="1020" w:bottom="1140" w:left="1020" w:header="715" w:footer="959" w:gutter="0"/>
          <w:pgNumType w:start="1"/>
          <w:cols w:space="720"/>
        </w:sectPr>
      </w:pPr>
    </w:p>
    <w:p w:rsidR="00FC2308" w:rsidRDefault="004752BD">
      <w:pPr>
        <w:pStyle w:val="a3"/>
        <w:spacing w:before="127" w:line="360" w:lineRule="auto"/>
        <w:ind w:right="112"/>
      </w:pPr>
      <w:r>
        <w:lastRenderedPageBreak/>
        <w:t>Одним из экологически обоснованных и наиболее эффективных методов</w:t>
      </w:r>
      <w:r>
        <w:rPr>
          <w:spacing w:val="1"/>
        </w:rPr>
        <w:t xml:space="preserve"> </w:t>
      </w:r>
      <w:r>
        <w:t>восстановления почв, загрязненных нефтью и нефтепродуктами в настоящее</w:t>
      </w:r>
      <w:r>
        <w:rPr>
          <w:spacing w:val="1"/>
        </w:rPr>
        <w:t xml:space="preserve"> </w:t>
      </w:r>
      <w:r>
        <w:t xml:space="preserve">время признан микробиологический метод, основанный на активации </w:t>
      </w:r>
      <w:proofErr w:type="spellStart"/>
      <w:r>
        <w:t>почвен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ных</w:t>
      </w:r>
      <w:proofErr w:type="spellEnd"/>
      <w:r>
        <w:t xml:space="preserve"> микроорганизмов, способных к утилизации нефтяных углеводородов. Для</w:t>
      </w:r>
      <w:r>
        <w:rPr>
          <w:spacing w:val="1"/>
        </w:rPr>
        <w:t xml:space="preserve"> </w:t>
      </w:r>
      <w:r>
        <w:t xml:space="preserve">мерзлотных почв Якутии выбор </w:t>
      </w:r>
      <w:proofErr w:type="spellStart"/>
      <w:r>
        <w:t>нефтедеструкторов</w:t>
      </w:r>
      <w:proofErr w:type="spellEnd"/>
      <w:r>
        <w:t>, эффективно работающих в</w:t>
      </w:r>
      <w:r>
        <w:rPr>
          <w:spacing w:val="1"/>
        </w:rPr>
        <w:t xml:space="preserve"> </w:t>
      </w:r>
      <w:r>
        <w:t xml:space="preserve">климатических условиях севера, требует специальных исследований и </w:t>
      </w:r>
      <w:proofErr w:type="spellStart"/>
      <w:r>
        <w:t>монито</w:t>
      </w:r>
      <w:proofErr w:type="spellEnd"/>
      <w:r>
        <w:t>-</w:t>
      </w:r>
      <w:r>
        <w:rPr>
          <w:spacing w:val="1"/>
        </w:rPr>
        <w:t xml:space="preserve"> </w:t>
      </w:r>
      <w:r>
        <w:t xml:space="preserve">ринга за процессами трансформации и биологической деструкции </w:t>
      </w:r>
      <w:proofErr w:type="spellStart"/>
      <w:r>
        <w:t>нефтезагряз</w:t>
      </w:r>
      <w:proofErr w:type="spellEnd"/>
      <w:r>
        <w:t>-</w:t>
      </w:r>
      <w:r>
        <w:rPr>
          <w:spacing w:val="1"/>
        </w:rPr>
        <w:t xml:space="preserve"> </w:t>
      </w:r>
      <w:r>
        <w:t>нений.</w:t>
      </w:r>
    </w:p>
    <w:p w:rsidR="00FC2308" w:rsidRDefault="004752BD">
      <w:pPr>
        <w:pStyle w:val="a3"/>
        <w:spacing w:before="1" w:line="360" w:lineRule="auto"/>
        <w:ind w:right="112"/>
      </w:pPr>
      <w:r>
        <w:rPr>
          <w:i/>
        </w:rPr>
        <w:t>Цель работы</w:t>
      </w:r>
      <w:r>
        <w:t xml:space="preserve">: исследовать влияние почвенного </w:t>
      </w:r>
      <w:proofErr w:type="spellStart"/>
      <w:r>
        <w:t>микробоценоза</w:t>
      </w:r>
      <w:proofErr w:type="spellEnd"/>
      <w:r>
        <w:t xml:space="preserve"> на </w:t>
      </w:r>
      <w:proofErr w:type="spellStart"/>
      <w:r>
        <w:t>деграда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цию</w:t>
      </w:r>
      <w:proofErr w:type="spellEnd"/>
      <w:r>
        <w:rPr>
          <w:spacing w:val="-2"/>
        </w:rPr>
        <w:t xml:space="preserve"> </w:t>
      </w:r>
      <w:proofErr w:type="spellStart"/>
      <w:r>
        <w:t>нефтезагрязнения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условиях</w:t>
      </w:r>
      <w:r>
        <w:rPr>
          <w:spacing w:val="-1"/>
        </w:rPr>
        <w:t xml:space="preserve"> </w:t>
      </w:r>
      <w:r>
        <w:t>холодного климата.</w:t>
      </w:r>
    </w:p>
    <w:p w:rsidR="00FC2308" w:rsidRDefault="004752BD">
      <w:pPr>
        <w:ind w:left="681"/>
        <w:jc w:val="both"/>
        <w:rPr>
          <w:sz w:val="28"/>
        </w:rPr>
      </w:pPr>
      <w:r>
        <w:rPr>
          <w:i/>
          <w:sz w:val="28"/>
        </w:rPr>
        <w:t>Материалы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объекты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исследований</w:t>
      </w:r>
      <w:r>
        <w:rPr>
          <w:sz w:val="28"/>
        </w:rPr>
        <w:t>:</w:t>
      </w:r>
    </w:p>
    <w:p w:rsidR="00FC2308" w:rsidRDefault="004752BD">
      <w:pPr>
        <w:pStyle w:val="a5"/>
        <w:numPr>
          <w:ilvl w:val="0"/>
          <w:numId w:val="2"/>
        </w:numPr>
        <w:tabs>
          <w:tab w:val="left" w:pos="899"/>
        </w:tabs>
        <w:spacing w:before="160"/>
        <w:rPr>
          <w:sz w:val="28"/>
        </w:rPr>
      </w:pPr>
      <w:proofErr w:type="spellStart"/>
      <w:r>
        <w:rPr>
          <w:sz w:val="28"/>
        </w:rPr>
        <w:t>нефтезагрязненные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условно</w:t>
      </w:r>
      <w:r>
        <w:rPr>
          <w:spacing w:val="-2"/>
          <w:sz w:val="28"/>
        </w:rPr>
        <w:t xml:space="preserve"> </w:t>
      </w:r>
      <w:r>
        <w:rPr>
          <w:sz w:val="28"/>
        </w:rPr>
        <w:t>чистые</w:t>
      </w:r>
      <w:r>
        <w:rPr>
          <w:spacing w:val="-2"/>
          <w:sz w:val="28"/>
        </w:rPr>
        <w:t xml:space="preserve"> </w:t>
      </w:r>
      <w:r>
        <w:rPr>
          <w:sz w:val="28"/>
        </w:rPr>
        <w:t>почвы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грунты;</w:t>
      </w:r>
    </w:p>
    <w:p w:rsidR="00FC2308" w:rsidRDefault="004752BD">
      <w:pPr>
        <w:pStyle w:val="a5"/>
        <w:numPr>
          <w:ilvl w:val="0"/>
          <w:numId w:val="2"/>
        </w:numPr>
        <w:tabs>
          <w:tab w:val="left" w:pos="899"/>
        </w:tabs>
        <w:spacing w:before="162"/>
        <w:rPr>
          <w:sz w:val="28"/>
        </w:rPr>
      </w:pPr>
      <w:r>
        <w:rPr>
          <w:sz w:val="28"/>
        </w:rPr>
        <w:t>почвенные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микроорганизмы.</w:t>
      </w:r>
    </w:p>
    <w:p w:rsidR="00FC2308" w:rsidRDefault="004752BD">
      <w:pPr>
        <w:spacing w:before="160"/>
        <w:ind w:left="681"/>
        <w:jc w:val="both"/>
        <w:rPr>
          <w:sz w:val="28"/>
        </w:rPr>
      </w:pPr>
      <w:r>
        <w:rPr>
          <w:i/>
          <w:sz w:val="28"/>
        </w:rPr>
        <w:t>Методы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исследований</w:t>
      </w:r>
      <w:r>
        <w:rPr>
          <w:sz w:val="28"/>
        </w:rPr>
        <w:t>.</w:t>
      </w:r>
    </w:p>
    <w:p w:rsidR="00FC2308" w:rsidRDefault="004752BD">
      <w:pPr>
        <w:pStyle w:val="a3"/>
        <w:spacing w:before="162" w:line="360" w:lineRule="auto"/>
        <w:ind w:right="111"/>
      </w:pPr>
      <w:r>
        <w:t>Пробы</w:t>
      </w:r>
      <w:r>
        <w:rPr>
          <w:spacing w:val="1"/>
        </w:rPr>
        <w:t xml:space="preserve"> </w:t>
      </w:r>
      <w:proofErr w:type="spellStart"/>
      <w:r>
        <w:t>техногеннозагрязненных</w:t>
      </w:r>
      <w:proofErr w:type="spellEnd"/>
      <w:r>
        <w:rPr>
          <w:spacing w:val="70"/>
        </w:rPr>
        <w:t xml:space="preserve"> </w:t>
      </w:r>
      <w:r>
        <w:t>и фоновых почв отбирали на глубине 0–</w:t>
      </w:r>
      <w:r>
        <w:rPr>
          <w:spacing w:val="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см,</w:t>
      </w:r>
      <w:r>
        <w:rPr>
          <w:spacing w:val="-6"/>
        </w:rPr>
        <w:t xml:space="preserve"> </w:t>
      </w:r>
      <w:r>
        <w:t>10–20</w:t>
      </w:r>
      <w:r>
        <w:rPr>
          <w:spacing w:val="-2"/>
        </w:rPr>
        <w:t xml:space="preserve"> </w:t>
      </w:r>
      <w:r>
        <w:t>см,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некоторых</w:t>
      </w:r>
      <w:r>
        <w:rPr>
          <w:spacing w:val="-5"/>
        </w:rPr>
        <w:t xml:space="preserve"> </w:t>
      </w:r>
      <w:r>
        <w:t>точках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40,</w:t>
      </w:r>
      <w:r>
        <w:rPr>
          <w:spacing w:val="-6"/>
        </w:rPr>
        <w:t xml:space="preserve"> </w:t>
      </w:r>
      <w:r>
        <w:t>60,</w:t>
      </w:r>
      <w:r>
        <w:rPr>
          <w:spacing w:val="-8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>см,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норматив-</w:t>
      </w:r>
      <w:r>
        <w:rPr>
          <w:spacing w:val="-68"/>
        </w:rPr>
        <w:t xml:space="preserve"> </w:t>
      </w:r>
      <w:proofErr w:type="spellStart"/>
      <w:r>
        <w:t>ными</w:t>
      </w:r>
      <w:proofErr w:type="spellEnd"/>
      <w:r>
        <w:t xml:space="preserve"> требованиями [1], исходя из того, чтобы каждый образец представлял со-</w:t>
      </w:r>
      <w:r>
        <w:rPr>
          <w:spacing w:val="1"/>
        </w:rPr>
        <w:t xml:space="preserve"> </w:t>
      </w:r>
      <w:r>
        <w:t>бой</w:t>
      </w:r>
      <w:r>
        <w:rPr>
          <w:spacing w:val="-1"/>
        </w:rPr>
        <w:t xml:space="preserve"> </w:t>
      </w:r>
      <w:r>
        <w:t>часть</w:t>
      </w:r>
      <w:r>
        <w:rPr>
          <w:spacing w:val="2"/>
        </w:rPr>
        <w:t xml:space="preserve"> </w:t>
      </w:r>
      <w:r>
        <w:t>почвы,</w:t>
      </w:r>
      <w:r>
        <w:rPr>
          <w:spacing w:val="-1"/>
        </w:rPr>
        <w:t xml:space="preserve"> </w:t>
      </w:r>
      <w:r>
        <w:t>типичной для</w:t>
      </w:r>
      <w:r>
        <w:rPr>
          <w:spacing w:val="-1"/>
        </w:rPr>
        <w:t xml:space="preserve"> </w:t>
      </w:r>
      <w:r>
        <w:t>генетических</w:t>
      </w:r>
      <w:r>
        <w:rPr>
          <w:spacing w:val="-1"/>
        </w:rPr>
        <w:t xml:space="preserve"> </w:t>
      </w:r>
      <w:r>
        <w:t>горизонтов.</w:t>
      </w:r>
    </w:p>
    <w:p w:rsidR="00FC2308" w:rsidRDefault="004752BD">
      <w:pPr>
        <w:pStyle w:val="a3"/>
        <w:spacing w:line="360" w:lineRule="auto"/>
        <w:ind w:right="111"/>
      </w:pPr>
      <w:r>
        <w:t>Культивирование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proofErr w:type="spellStart"/>
      <w:r>
        <w:t>нефтеокисляющей</w:t>
      </w:r>
      <w:proofErr w:type="spellEnd"/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УОМ</w:t>
      </w:r>
      <w:r>
        <w:rPr>
          <w:spacing w:val="-67"/>
        </w:rPr>
        <w:t xml:space="preserve"> </w:t>
      </w:r>
      <w:r>
        <w:t>осуществляли</w:t>
      </w:r>
      <w:r>
        <w:rPr>
          <w:spacing w:val="1"/>
        </w:rPr>
        <w:t xml:space="preserve"> </w:t>
      </w:r>
      <w:r>
        <w:t>методом</w:t>
      </w:r>
      <w:r>
        <w:rPr>
          <w:spacing w:val="1"/>
        </w:rPr>
        <w:t xml:space="preserve"> </w:t>
      </w:r>
      <w:r>
        <w:t>жидких</w:t>
      </w:r>
      <w:r>
        <w:rPr>
          <w:spacing w:val="1"/>
        </w:rPr>
        <w:t xml:space="preserve"> </w:t>
      </w:r>
      <w:r>
        <w:t>накопительных</w:t>
      </w:r>
      <w:r>
        <w:rPr>
          <w:spacing w:val="1"/>
        </w:rPr>
        <w:t xml:space="preserve"> </w:t>
      </w:r>
      <w:r>
        <w:t>культур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мезофильном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психрофильном</w:t>
      </w:r>
      <w:r>
        <w:rPr>
          <w:spacing w:val="1"/>
        </w:rPr>
        <w:t xml:space="preserve"> </w:t>
      </w:r>
      <w:r>
        <w:t>режимах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минеральной</w:t>
      </w:r>
      <w:r>
        <w:rPr>
          <w:spacing w:val="1"/>
        </w:rPr>
        <w:t xml:space="preserve"> </w:t>
      </w:r>
      <w:r>
        <w:t>среде</w:t>
      </w:r>
      <w:r>
        <w:rPr>
          <w:spacing w:val="1"/>
        </w:rPr>
        <w:t xml:space="preserve"> </w:t>
      </w:r>
      <w:proofErr w:type="spellStart"/>
      <w:r>
        <w:t>Мюнца</w:t>
      </w:r>
      <w:proofErr w:type="spellEnd"/>
      <w:r>
        <w:rPr>
          <w:spacing w:val="1"/>
        </w:rPr>
        <w:t xml:space="preserve"> </w:t>
      </w:r>
      <w:r>
        <w:t>[2,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1024–1030].</w:t>
      </w:r>
      <w:r>
        <w:rPr>
          <w:spacing w:val="1"/>
        </w:rPr>
        <w:t xml:space="preserve"> </w:t>
      </w:r>
      <w:r>
        <w:t xml:space="preserve">Посевы инкубировали в термостатированных </w:t>
      </w:r>
      <w:proofErr w:type="spellStart"/>
      <w:r>
        <w:t>качалочных</w:t>
      </w:r>
      <w:proofErr w:type="spellEnd"/>
      <w:r>
        <w:t xml:space="preserve"> установках «УВМТ-</w:t>
      </w:r>
      <w:r>
        <w:rPr>
          <w:spacing w:val="1"/>
        </w:rPr>
        <w:t xml:space="preserve"> </w:t>
      </w:r>
      <w:r>
        <w:t>12–250».</w:t>
      </w:r>
      <w:r>
        <w:rPr>
          <w:spacing w:val="-13"/>
        </w:rPr>
        <w:t xml:space="preserve"> </w:t>
      </w:r>
      <w:r>
        <w:t>Рост</w:t>
      </w:r>
      <w:r>
        <w:rPr>
          <w:spacing w:val="-10"/>
        </w:rPr>
        <w:t xml:space="preserve"> </w:t>
      </w:r>
      <w:r>
        <w:t>УОМ</w:t>
      </w:r>
      <w:r>
        <w:rPr>
          <w:spacing w:val="-10"/>
        </w:rPr>
        <w:t xml:space="preserve"> </w:t>
      </w:r>
      <w:r>
        <w:t>оценивали</w:t>
      </w:r>
      <w:r>
        <w:rPr>
          <w:spacing w:val="-8"/>
        </w:rPr>
        <w:t xml:space="preserve"> </w:t>
      </w:r>
      <w:r>
        <w:t>методом</w:t>
      </w:r>
      <w:r>
        <w:rPr>
          <w:spacing w:val="-11"/>
        </w:rPr>
        <w:t xml:space="preserve"> </w:t>
      </w:r>
      <w:r>
        <w:t>предельных</w:t>
      </w:r>
      <w:r>
        <w:rPr>
          <w:spacing w:val="-8"/>
        </w:rPr>
        <w:t xml:space="preserve"> </w:t>
      </w:r>
      <w:r>
        <w:t>разведений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последующим</w:t>
      </w:r>
      <w:r>
        <w:rPr>
          <w:spacing w:val="-67"/>
        </w:rPr>
        <w:t xml:space="preserve"> </w:t>
      </w:r>
      <w:r>
        <w:t>подсчётом</w:t>
      </w:r>
      <w:r>
        <w:rPr>
          <w:spacing w:val="-1"/>
        </w:rPr>
        <w:t xml:space="preserve"> </w:t>
      </w:r>
      <w:r>
        <w:t>выросших</w:t>
      </w:r>
      <w:r>
        <w:rPr>
          <w:spacing w:val="1"/>
        </w:rPr>
        <w:t xml:space="preserve"> </w:t>
      </w:r>
      <w:r>
        <w:t>колоний.</w:t>
      </w:r>
    </w:p>
    <w:p w:rsidR="00FC2308" w:rsidRDefault="004752BD">
      <w:pPr>
        <w:pStyle w:val="a3"/>
        <w:spacing w:line="360" w:lineRule="auto"/>
        <w:ind w:right="111"/>
      </w:pPr>
      <w:r>
        <w:rPr>
          <w:spacing w:val="-1"/>
        </w:rPr>
        <w:t>Натурные</w:t>
      </w:r>
      <w:r>
        <w:rPr>
          <w:spacing w:val="-15"/>
        </w:rPr>
        <w:t xml:space="preserve"> </w:t>
      </w:r>
      <w:r>
        <w:rPr>
          <w:spacing w:val="-1"/>
        </w:rPr>
        <w:t>эксперименты</w:t>
      </w:r>
      <w:r>
        <w:rPr>
          <w:spacing w:val="-15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самоочищению</w:t>
      </w:r>
      <w:r>
        <w:rPr>
          <w:spacing w:val="-15"/>
        </w:rPr>
        <w:t xml:space="preserve"> </w:t>
      </w:r>
      <w:r>
        <w:t>мерзлотных</w:t>
      </w:r>
      <w:r>
        <w:rPr>
          <w:spacing w:val="-15"/>
        </w:rPr>
        <w:t xml:space="preserve"> </w:t>
      </w:r>
      <w:r>
        <w:t>почв</w:t>
      </w:r>
      <w:r>
        <w:rPr>
          <w:spacing w:val="-17"/>
        </w:rPr>
        <w:t xml:space="preserve"> </w:t>
      </w:r>
      <w:r>
        <w:t>от</w:t>
      </w:r>
      <w:r>
        <w:rPr>
          <w:spacing w:val="-17"/>
        </w:rPr>
        <w:t xml:space="preserve"> </w:t>
      </w:r>
      <w:r>
        <w:t>нефти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НП</w:t>
      </w:r>
      <w:r>
        <w:rPr>
          <w:spacing w:val="-68"/>
        </w:rPr>
        <w:t xml:space="preserve"> </w:t>
      </w:r>
      <w:r>
        <w:t>проводили в условиях открытой экосистемы в опытных участках, разбитых на</w:t>
      </w:r>
      <w:r>
        <w:rPr>
          <w:spacing w:val="1"/>
        </w:rPr>
        <w:t xml:space="preserve"> </w:t>
      </w:r>
      <w:r>
        <w:t>аварийных площадках</w:t>
      </w:r>
      <w:r>
        <w:rPr>
          <w:spacing w:val="-1"/>
        </w:rPr>
        <w:t xml:space="preserve"> </w:t>
      </w:r>
      <w:r>
        <w:t>НГК Якутии.</w:t>
      </w:r>
    </w:p>
    <w:p w:rsidR="00FC2308" w:rsidRDefault="004752BD">
      <w:pPr>
        <w:pStyle w:val="a3"/>
        <w:spacing w:before="1" w:line="360" w:lineRule="auto"/>
        <w:ind w:left="681" w:right="114" w:firstLine="0"/>
      </w:pPr>
      <w:proofErr w:type="spellStart"/>
      <w:r>
        <w:t>Битумоиды</w:t>
      </w:r>
      <w:proofErr w:type="spellEnd"/>
      <w:r>
        <w:t xml:space="preserve"> из проб почв извлекали методом экстракции [3].</w:t>
      </w:r>
      <w:r>
        <w:rPr>
          <w:spacing w:val="1"/>
        </w:rPr>
        <w:t xml:space="preserve"> </w:t>
      </w:r>
      <w:r>
        <w:t>Биотестирование</w:t>
      </w:r>
      <w:r>
        <w:rPr>
          <w:spacing w:val="4"/>
        </w:rPr>
        <w:t xml:space="preserve"> </w:t>
      </w:r>
      <w:r>
        <w:t>почвенных</w:t>
      </w:r>
      <w:r>
        <w:rPr>
          <w:spacing w:val="5"/>
        </w:rPr>
        <w:t xml:space="preserve"> </w:t>
      </w:r>
      <w:r>
        <w:t>образцов</w:t>
      </w:r>
      <w:r>
        <w:rPr>
          <w:spacing w:val="4"/>
        </w:rPr>
        <w:t xml:space="preserve"> </w:t>
      </w:r>
      <w:r>
        <w:t>на</w:t>
      </w:r>
      <w:r>
        <w:rPr>
          <w:spacing w:val="5"/>
        </w:rPr>
        <w:t xml:space="preserve"> </w:t>
      </w:r>
      <w:proofErr w:type="spellStart"/>
      <w:r>
        <w:t>фитотоксичность</w:t>
      </w:r>
      <w:proofErr w:type="spellEnd"/>
      <w:r>
        <w:rPr>
          <w:spacing w:val="4"/>
        </w:rPr>
        <w:t xml:space="preserve"> </w:t>
      </w:r>
      <w:r>
        <w:t>проведено</w:t>
      </w:r>
      <w:r>
        <w:rPr>
          <w:spacing w:val="6"/>
        </w:rPr>
        <w:t xml:space="preserve"> </w:t>
      </w:r>
      <w:r>
        <w:t>с</w:t>
      </w:r>
      <w:r>
        <w:rPr>
          <w:spacing w:val="4"/>
        </w:rPr>
        <w:t xml:space="preserve"> </w:t>
      </w:r>
      <w:proofErr w:type="spellStart"/>
      <w:r>
        <w:t>ис</w:t>
      </w:r>
      <w:proofErr w:type="spellEnd"/>
      <w:r>
        <w:t>-</w:t>
      </w:r>
    </w:p>
    <w:p w:rsidR="00FC2308" w:rsidRDefault="004752BD">
      <w:pPr>
        <w:pStyle w:val="a3"/>
        <w:ind w:firstLine="0"/>
      </w:pPr>
      <w:r>
        <w:t>пользованием</w:t>
      </w:r>
      <w:r>
        <w:rPr>
          <w:spacing w:val="-2"/>
        </w:rPr>
        <w:t xml:space="preserve"> </w:t>
      </w:r>
      <w:r>
        <w:t>стандартной</w:t>
      </w:r>
      <w:r>
        <w:rPr>
          <w:spacing w:val="-3"/>
        </w:rPr>
        <w:t xml:space="preserve"> </w:t>
      </w:r>
      <w:r>
        <w:t>методики</w:t>
      </w:r>
      <w:r>
        <w:rPr>
          <w:spacing w:val="-3"/>
        </w:rPr>
        <w:t xml:space="preserve"> </w:t>
      </w:r>
      <w:r>
        <w:t>[4].</w:t>
      </w:r>
    </w:p>
    <w:p w:rsidR="00FC2308" w:rsidRDefault="00FC2308">
      <w:pPr>
        <w:sectPr w:rsidR="00FC2308">
          <w:pgSz w:w="11910" w:h="16840"/>
          <w:pgMar w:top="1000" w:right="1020" w:bottom="1140" w:left="1020" w:header="715" w:footer="959" w:gutter="0"/>
          <w:cols w:space="720"/>
        </w:sectPr>
      </w:pPr>
    </w:p>
    <w:p w:rsidR="00FC2308" w:rsidRDefault="004752BD">
      <w:pPr>
        <w:pStyle w:val="a3"/>
        <w:spacing w:before="127"/>
        <w:ind w:left="681" w:firstLine="0"/>
      </w:pPr>
      <w:r>
        <w:lastRenderedPageBreak/>
        <w:t>Исследования</w:t>
      </w:r>
      <w:r>
        <w:rPr>
          <w:spacing w:val="-4"/>
        </w:rPr>
        <w:t xml:space="preserve"> </w:t>
      </w:r>
      <w:r>
        <w:t>проведены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территориях</w:t>
      </w:r>
      <w:r>
        <w:rPr>
          <w:spacing w:val="-3"/>
        </w:rPr>
        <w:t xml:space="preserve"> </w:t>
      </w:r>
      <w:r>
        <w:t>НГК</w:t>
      </w:r>
      <w:r>
        <w:rPr>
          <w:spacing w:val="-3"/>
        </w:rPr>
        <w:t xml:space="preserve"> </w:t>
      </w:r>
      <w:r>
        <w:t>Якутии.</w:t>
      </w:r>
    </w:p>
    <w:p w:rsidR="00FC2308" w:rsidRDefault="004752BD">
      <w:pPr>
        <w:spacing w:before="162"/>
        <w:ind w:left="681"/>
        <w:jc w:val="both"/>
        <w:rPr>
          <w:sz w:val="28"/>
        </w:rPr>
      </w:pPr>
      <w:r>
        <w:rPr>
          <w:i/>
          <w:sz w:val="28"/>
        </w:rPr>
        <w:t>Результаты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обсуждения</w:t>
      </w:r>
      <w:r>
        <w:rPr>
          <w:sz w:val="28"/>
        </w:rPr>
        <w:t>:</w:t>
      </w:r>
    </w:p>
    <w:p w:rsidR="00FC2308" w:rsidRDefault="004752BD">
      <w:pPr>
        <w:pStyle w:val="a3"/>
        <w:spacing w:before="160" w:line="360" w:lineRule="auto"/>
        <w:ind w:right="112"/>
      </w:pPr>
      <w:r>
        <w:t xml:space="preserve">Микробиологические исследования позволили выяснить динамику </w:t>
      </w:r>
      <w:proofErr w:type="spellStart"/>
      <w:r>
        <w:t>разви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тия</w:t>
      </w:r>
      <w:proofErr w:type="spellEnd"/>
      <w:r>
        <w:t xml:space="preserve"> количественного и родового состава углеводородокисляющих </w:t>
      </w:r>
      <w:proofErr w:type="spellStart"/>
      <w:r>
        <w:t>микроорга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низмов</w:t>
      </w:r>
      <w:proofErr w:type="spellEnd"/>
      <w:r>
        <w:t xml:space="preserve"> (УОМ) на опытных участках и их способность к деструкции нефти. </w:t>
      </w:r>
      <w:proofErr w:type="spellStart"/>
      <w:r>
        <w:t>Ис</w:t>
      </w:r>
      <w:proofErr w:type="spellEnd"/>
      <w:r>
        <w:t>-</w:t>
      </w:r>
      <w:r>
        <w:rPr>
          <w:spacing w:val="1"/>
        </w:rPr>
        <w:t xml:space="preserve"> </w:t>
      </w:r>
      <w:r>
        <w:t>следования показали, что общая численность почвенных микроорганизмов по</w:t>
      </w:r>
      <w:r>
        <w:rPr>
          <w:spacing w:val="1"/>
        </w:rPr>
        <w:t xml:space="preserve"> </w:t>
      </w:r>
      <w:r>
        <w:t>мере деструкции нефтепродуктов (НП) увеличивалась на несколько порядков и</w:t>
      </w:r>
      <w:r>
        <w:rPr>
          <w:spacing w:val="1"/>
        </w:rPr>
        <w:t xml:space="preserve"> </w:t>
      </w:r>
      <w:r>
        <w:t>составляла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начале экспериментов в</w:t>
      </w:r>
      <w:r>
        <w:rPr>
          <w:spacing w:val="-1"/>
        </w:rPr>
        <w:t xml:space="preserve"> </w:t>
      </w:r>
      <w:r>
        <w:t>среднем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1 млрд</w:t>
      </w:r>
      <w:r>
        <w:rPr>
          <w:spacing w:val="-1"/>
        </w:rPr>
        <w:t xml:space="preserve"> </w:t>
      </w:r>
      <w:proofErr w:type="spellStart"/>
      <w:r>
        <w:t>кл</w:t>
      </w:r>
      <w:proofErr w:type="spellEnd"/>
      <w:r>
        <w:t>/г</w:t>
      </w:r>
      <w:r>
        <w:rPr>
          <w:spacing w:val="-1"/>
        </w:rPr>
        <w:t xml:space="preserve"> </w:t>
      </w:r>
      <w:r>
        <w:t>АСВ.</w:t>
      </w:r>
    </w:p>
    <w:p w:rsidR="00FC2308" w:rsidRDefault="004752BD">
      <w:pPr>
        <w:pStyle w:val="a3"/>
        <w:spacing w:before="1" w:line="360" w:lineRule="auto"/>
        <w:ind w:right="112"/>
      </w:pPr>
      <w:r>
        <w:t xml:space="preserve">Численность </w:t>
      </w:r>
      <w:proofErr w:type="spellStart"/>
      <w:r>
        <w:t>олигонитрофильных</w:t>
      </w:r>
      <w:proofErr w:type="spellEnd"/>
      <w:r>
        <w:t xml:space="preserve"> бактерий, способных расти в условиях</w:t>
      </w:r>
      <w:r>
        <w:rPr>
          <w:spacing w:val="1"/>
        </w:rPr>
        <w:t xml:space="preserve"> </w:t>
      </w:r>
      <w:r>
        <w:t>незначительного количества связанного азота в окружающей среде, в опытных</w:t>
      </w:r>
      <w:r>
        <w:rPr>
          <w:spacing w:val="1"/>
        </w:rPr>
        <w:t xml:space="preserve"> </w:t>
      </w:r>
      <w:r>
        <w:t>делянах</w:t>
      </w:r>
      <w:r>
        <w:rPr>
          <w:spacing w:val="-7"/>
        </w:rPr>
        <w:t xml:space="preserve"> </w:t>
      </w:r>
      <w:r>
        <w:t>была</w:t>
      </w:r>
      <w:r>
        <w:rPr>
          <w:spacing w:val="-7"/>
        </w:rPr>
        <w:t xml:space="preserve"> </w:t>
      </w:r>
      <w:r>
        <w:t>ниже,</w:t>
      </w:r>
      <w:r>
        <w:rPr>
          <w:spacing w:val="-7"/>
        </w:rPr>
        <w:t xml:space="preserve"> </w:t>
      </w:r>
      <w:r>
        <w:t>чем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фоновых</w:t>
      </w:r>
      <w:r>
        <w:rPr>
          <w:spacing w:val="-5"/>
        </w:rPr>
        <w:t xml:space="preserve"> </w:t>
      </w:r>
      <w:r>
        <w:t>почвах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составляла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условно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чистых</w:t>
      </w:r>
      <w:r>
        <w:rPr>
          <w:spacing w:val="-6"/>
        </w:rPr>
        <w:t xml:space="preserve"> </w:t>
      </w:r>
      <w:proofErr w:type="spellStart"/>
      <w:r>
        <w:t>поч</w:t>
      </w:r>
      <w:proofErr w:type="spellEnd"/>
      <w:r>
        <w:t>-</w:t>
      </w:r>
      <w:r>
        <w:rPr>
          <w:spacing w:val="-68"/>
        </w:rPr>
        <w:t xml:space="preserve"> </w:t>
      </w:r>
      <w:proofErr w:type="spellStart"/>
      <w:r>
        <w:t>вах</w:t>
      </w:r>
      <w:proofErr w:type="spellEnd"/>
      <w:r>
        <w:t xml:space="preserve"> не менее 3 млн </w:t>
      </w:r>
      <w:proofErr w:type="spellStart"/>
      <w:r>
        <w:t>кл</w:t>
      </w:r>
      <w:proofErr w:type="spellEnd"/>
      <w:r>
        <w:t xml:space="preserve">/г АСВ, в </w:t>
      </w:r>
      <w:proofErr w:type="spellStart"/>
      <w:r>
        <w:t>нефтезагрязнённых</w:t>
      </w:r>
      <w:proofErr w:type="spellEnd"/>
      <w:r>
        <w:t xml:space="preserve"> почвах не более 35 тыс. </w:t>
      </w:r>
      <w:proofErr w:type="spellStart"/>
      <w:r>
        <w:t>кл</w:t>
      </w:r>
      <w:proofErr w:type="spellEnd"/>
      <w:r>
        <w:t>/г</w:t>
      </w:r>
      <w:r>
        <w:rPr>
          <w:spacing w:val="1"/>
        </w:rPr>
        <w:t xml:space="preserve"> </w:t>
      </w:r>
      <w:r>
        <w:t>АСВ.</w:t>
      </w:r>
      <w:r>
        <w:rPr>
          <w:spacing w:val="-1"/>
        </w:rPr>
        <w:t xml:space="preserve"> </w:t>
      </w:r>
      <w:r>
        <w:t>При этом,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глубиной их</w:t>
      </w:r>
      <w:r>
        <w:rPr>
          <w:spacing w:val="-1"/>
        </w:rPr>
        <w:t xml:space="preserve"> </w:t>
      </w:r>
      <w:r>
        <w:t>численность</w:t>
      </w:r>
      <w:r>
        <w:rPr>
          <w:spacing w:val="-1"/>
        </w:rPr>
        <w:t xml:space="preserve"> </w:t>
      </w:r>
      <w:r>
        <w:t>возрастала.</w:t>
      </w:r>
    </w:p>
    <w:p w:rsidR="00FC2308" w:rsidRDefault="004752BD">
      <w:pPr>
        <w:pStyle w:val="a3"/>
        <w:spacing w:line="360" w:lineRule="auto"/>
        <w:ind w:right="112"/>
      </w:pPr>
      <w:r>
        <w:t xml:space="preserve">Гетеротрофы, использующие для своего питания готовые органические </w:t>
      </w:r>
      <w:proofErr w:type="spellStart"/>
      <w:r>
        <w:t>ве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щества</w:t>
      </w:r>
      <w:proofErr w:type="spellEnd"/>
      <w:r>
        <w:t>, были обнаружены в большем количестве и главным образом в верхнем</w:t>
      </w:r>
      <w:r>
        <w:rPr>
          <w:spacing w:val="1"/>
        </w:rPr>
        <w:t xml:space="preserve"> </w:t>
      </w:r>
      <w:r>
        <w:t>горизонте</w:t>
      </w:r>
      <w:r>
        <w:rPr>
          <w:spacing w:val="-2"/>
        </w:rPr>
        <w:t xml:space="preserve"> </w:t>
      </w:r>
      <w:r>
        <w:t>и лесных</w:t>
      </w:r>
      <w:r>
        <w:rPr>
          <w:spacing w:val="2"/>
        </w:rPr>
        <w:t xml:space="preserve"> </w:t>
      </w:r>
      <w:r>
        <w:t>подстилках</w:t>
      </w:r>
      <w:r>
        <w:rPr>
          <w:spacing w:val="-1"/>
        </w:rPr>
        <w:t xml:space="preserve"> </w:t>
      </w:r>
      <w:r>
        <w:t>(рис.</w:t>
      </w:r>
      <w:r>
        <w:rPr>
          <w:spacing w:val="-1"/>
        </w:rPr>
        <w:t xml:space="preserve"> </w:t>
      </w:r>
      <w:r>
        <w:t>1).</w:t>
      </w:r>
    </w:p>
    <w:p w:rsidR="00FC2308" w:rsidRDefault="004752BD">
      <w:pPr>
        <w:pStyle w:val="a3"/>
        <w:spacing w:before="4"/>
        <w:ind w:left="0" w:firstLine="0"/>
        <w:jc w:val="left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1818258</wp:posOffset>
            </wp:positionH>
            <wp:positionV relativeFrom="paragraph">
              <wp:posOffset>173492</wp:posOffset>
            </wp:positionV>
            <wp:extent cx="3886372" cy="2533650"/>
            <wp:effectExtent l="0" t="0" r="0" b="0"/>
            <wp:wrapTopAndBottom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6372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308" w:rsidRDefault="00FC2308">
      <w:pPr>
        <w:pStyle w:val="a3"/>
        <w:spacing w:before="1"/>
        <w:ind w:left="0" w:firstLine="0"/>
        <w:jc w:val="left"/>
        <w:rPr>
          <w:sz w:val="30"/>
        </w:rPr>
      </w:pPr>
    </w:p>
    <w:p w:rsidR="00FC2308" w:rsidRDefault="004752BD">
      <w:pPr>
        <w:pStyle w:val="a3"/>
        <w:spacing w:line="360" w:lineRule="auto"/>
        <w:ind w:left="2078" w:right="1363" w:hanging="700"/>
        <w:jc w:val="left"/>
      </w:pPr>
      <w:r>
        <w:t xml:space="preserve">Рис. 1. Численность </w:t>
      </w:r>
      <w:proofErr w:type="spellStart"/>
      <w:r>
        <w:t>олигонитрофильных</w:t>
      </w:r>
      <w:proofErr w:type="spellEnd"/>
      <w:r>
        <w:t xml:space="preserve"> микроорганизмов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proofErr w:type="spellStart"/>
      <w:r>
        <w:t>нефтезагрязненных</w:t>
      </w:r>
      <w:proofErr w:type="spellEnd"/>
      <w:r>
        <w:t xml:space="preserve"> почвах</w:t>
      </w:r>
      <w:r>
        <w:rPr>
          <w:spacing w:val="-2"/>
        </w:rPr>
        <w:t xml:space="preserve"> </w:t>
      </w:r>
      <w:r>
        <w:t>опытных</w:t>
      </w:r>
      <w:r>
        <w:rPr>
          <w:spacing w:val="-1"/>
        </w:rPr>
        <w:t xml:space="preserve"> </w:t>
      </w:r>
      <w:r>
        <w:t>участков</w:t>
      </w:r>
    </w:p>
    <w:p w:rsidR="00FC2308" w:rsidRDefault="00FC2308">
      <w:pPr>
        <w:spacing w:line="360" w:lineRule="auto"/>
        <w:sectPr w:rsidR="00FC2308">
          <w:headerReference w:type="even" r:id="rId13"/>
          <w:headerReference w:type="default" r:id="rId14"/>
          <w:footerReference w:type="even" r:id="rId15"/>
          <w:footerReference w:type="default" r:id="rId16"/>
          <w:pgSz w:w="11910" w:h="16840"/>
          <w:pgMar w:top="1000" w:right="1020" w:bottom="1140" w:left="1020" w:header="715" w:footer="959" w:gutter="0"/>
          <w:pgNumType w:start="3"/>
          <w:cols w:space="720"/>
        </w:sectPr>
      </w:pPr>
    </w:p>
    <w:p w:rsidR="00FC2308" w:rsidRDefault="004752BD">
      <w:pPr>
        <w:pStyle w:val="a3"/>
        <w:spacing w:before="127" w:line="360" w:lineRule="auto"/>
        <w:ind w:right="109"/>
      </w:pPr>
      <w:r>
        <w:lastRenderedPageBreak/>
        <w:t xml:space="preserve">Численность УОМ в фоновых почвах практически не изменялась на </w:t>
      </w:r>
      <w:proofErr w:type="spellStart"/>
      <w:r>
        <w:t>протя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жении</w:t>
      </w:r>
      <w:proofErr w:type="spellEnd"/>
      <w:r>
        <w:t xml:space="preserve"> всего периода наблюдений. Однако в опытных делянах с различными </w:t>
      </w:r>
      <w:proofErr w:type="spellStart"/>
      <w:r>
        <w:t>ва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риантами</w:t>
      </w:r>
      <w:proofErr w:type="spellEnd"/>
      <w:r>
        <w:t xml:space="preserve"> активации почвенной микрофлоры через неделю после внесения </w:t>
      </w:r>
      <w:proofErr w:type="spellStart"/>
      <w:r>
        <w:t>або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ригенных</w:t>
      </w:r>
      <w:proofErr w:type="spellEnd"/>
      <w:r>
        <w:rPr>
          <w:spacing w:val="-12"/>
        </w:rPr>
        <w:t xml:space="preserve"> </w:t>
      </w:r>
      <w:r>
        <w:t>УОМ</w:t>
      </w:r>
      <w:r>
        <w:rPr>
          <w:spacing w:val="-13"/>
        </w:rPr>
        <w:t xml:space="preserve"> </w:t>
      </w:r>
      <w:r>
        <w:t>наблюдалось</w:t>
      </w:r>
      <w:r>
        <w:rPr>
          <w:spacing w:val="-12"/>
        </w:rPr>
        <w:t xml:space="preserve"> </w:t>
      </w:r>
      <w:r>
        <w:t>снижение</w:t>
      </w:r>
      <w:r>
        <w:rPr>
          <w:spacing w:val="-12"/>
        </w:rPr>
        <w:t xml:space="preserve"> </w:t>
      </w:r>
      <w:r>
        <w:t>численности,</w:t>
      </w:r>
      <w:r>
        <w:rPr>
          <w:spacing w:val="-11"/>
        </w:rPr>
        <w:t xml:space="preserve"> </w:t>
      </w:r>
      <w:r>
        <w:t>как</w:t>
      </w:r>
      <w:r>
        <w:rPr>
          <w:spacing w:val="-13"/>
        </w:rPr>
        <w:t xml:space="preserve"> </w:t>
      </w:r>
      <w:r>
        <w:t>бактерий,</w:t>
      </w:r>
      <w:r>
        <w:rPr>
          <w:spacing w:val="-12"/>
        </w:rPr>
        <w:t xml:space="preserve"> </w:t>
      </w:r>
      <w:r>
        <w:t>так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грибов.</w:t>
      </w:r>
      <w:r>
        <w:rPr>
          <w:spacing w:val="-67"/>
        </w:rPr>
        <w:t xml:space="preserve"> </w:t>
      </w:r>
      <w:r>
        <w:t>Вероятно,</w:t>
      </w:r>
      <w:r>
        <w:rPr>
          <w:spacing w:val="-6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было</w:t>
      </w:r>
      <w:r>
        <w:rPr>
          <w:spacing w:val="-4"/>
        </w:rPr>
        <w:t xml:space="preserve"> </w:t>
      </w:r>
      <w:r>
        <w:t>связано,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адаптацией</w:t>
      </w:r>
      <w:r>
        <w:rPr>
          <w:spacing w:val="-6"/>
        </w:rPr>
        <w:t xml:space="preserve"> </w:t>
      </w:r>
      <w:r>
        <w:t>вносимых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опытные</w:t>
      </w:r>
      <w:r>
        <w:rPr>
          <w:spacing w:val="-5"/>
        </w:rPr>
        <w:t xml:space="preserve"> </w:t>
      </w:r>
      <w:r>
        <w:t>участки</w:t>
      </w:r>
      <w:r>
        <w:rPr>
          <w:spacing w:val="-6"/>
        </w:rPr>
        <w:t xml:space="preserve"> </w:t>
      </w:r>
      <w:r>
        <w:t>микроб-</w:t>
      </w:r>
      <w:r>
        <w:rPr>
          <w:spacing w:val="-67"/>
        </w:rPr>
        <w:t xml:space="preserve"> </w:t>
      </w:r>
      <w:proofErr w:type="spellStart"/>
      <w:r>
        <w:t>ных</w:t>
      </w:r>
      <w:proofErr w:type="spellEnd"/>
      <w:r>
        <w:t xml:space="preserve"> культур, поскольку, через год количество микрофлоры увеличивалось во</w:t>
      </w:r>
      <w:r>
        <w:rPr>
          <w:spacing w:val="1"/>
        </w:rPr>
        <w:t xml:space="preserve"> </w:t>
      </w:r>
      <w:r>
        <w:t>всех</w:t>
      </w:r>
      <w:r>
        <w:rPr>
          <w:spacing w:val="-5"/>
        </w:rPr>
        <w:t xml:space="preserve"> </w:t>
      </w:r>
      <w:r>
        <w:t>опытах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оставалось</w:t>
      </w:r>
      <w:r>
        <w:rPr>
          <w:spacing w:val="-4"/>
        </w:rPr>
        <w:t xml:space="preserve"> </w:t>
      </w:r>
      <w:r>
        <w:t>стабильным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3"/>
        </w:rPr>
        <w:t xml:space="preserve"> </w:t>
      </w:r>
      <w:r>
        <w:t>всей</w:t>
      </w:r>
      <w:r>
        <w:rPr>
          <w:spacing w:val="-4"/>
        </w:rPr>
        <w:t xml:space="preserve"> </w:t>
      </w:r>
      <w:r>
        <w:t>продолжительности</w:t>
      </w:r>
      <w:r>
        <w:rPr>
          <w:spacing w:val="-4"/>
        </w:rPr>
        <w:t xml:space="preserve"> </w:t>
      </w:r>
      <w:r>
        <w:t>поста-</w:t>
      </w:r>
      <w:r>
        <w:rPr>
          <w:spacing w:val="-68"/>
        </w:rPr>
        <w:t xml:space="preserve"> </w:t>
      </w:r>
      <w:proofErr w:type="spellStart"/>
      <w:r>
        <w:t>новки</w:t>
      </w:r>
      <w:proofErr w:type="spellEnd"/>
      <w:r>
        <w:rPr>
          <w:spacing w:val="-2"/>
        </w:rPr>
        <w:t xml:space="preserve"> </w:t>
      </w:r>
      <w:r>
        <w:t>экспериментов</w:t>
      </w:r>
      <w:r>
        <w:rPr>
          <w:spacing w:val="1"/>
        </w:rPr>
        <w:t xml:space="preserve"> </w:t>
      </w:r>
      <w:r>
        <w:t>(рис.</w:t>
      </w:r>
      <w:r>
        <w:rPr>
          <w:spacing w:val="-1"/>
        </w:rPr>
        <w:t xml:space="preserve"> </w:t>
      </w:r>
      <w:r>
        <w:t>2).</w:t>
      </w:r>
    </w:p>
    <w:p w:rsidR="00FC2308" w:rsidRDefault="004752BD">
      <w:pPr>
        <w:pStyle w:val="a3"/>
        <w:spacing w:before="8"/>
        <w:ind w:left="0" w:firstLine="0"/>
        <w:jc w:val="left"/>
        <w:rPr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1665858</wp:posOffset>
            </wp:positionH>
            <wp:positionV relativeFrom="paragraph">
              <wp:posOffset>183469</wp:posOffset>
            </wp:positionV>
            <wp:extent cx="4210050" cy="2505075"/>
            <wp:effectExtent l="0" t="0" r="0" b="0"/>
            <wp:wrapTopAndBottom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2308" w:rsidRDefault="00FC2308">
      <w:pPr>
        <w:pStyle w:val="a3"/>
        <w:spacing w:before="1"/>
        <w:ind w:left="0" w:firstLine="0"/>
        <w:jc w:val="left"/>
        <w:rPr>
          <w:sz w:val="30"/>
        </w:rPr>
      </w:pPr>
    </w:p>
    <w:p w:rsidR="00FC2308" w:rsidRDefault="004752BD">
      <w:pPr>
        <w:pStyle w:val="a3"/>
        <w:ind w:left="655" w:right="657" w:firstLine="0"/>
        <w:jc w:val="center"/>
      </w:pPr>
      <w:r>
        <w:t>Рис.</w:t>
      </w:r>
      <w:r>
        <w:rPr>
          <w:spacing w:val="-5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Численность</w:t>
      </w:r>
      <w:r>
        <w:rPr>
          <w:spacing w:val="-4"/>
        </w:rPr>
        <w:t xml:space="preserve"> </w:t>
      </w:r>
      <w:r>
        <w:t>углеводородокисляющих</w:t>
      </w:r>
    </w:p>
    <w:p w:rsidR="00FC2308" w:rsidRDefault="004752BD">
      <w:pPr>
        <w:pStyle w:val="a3"/>
        <w:spacing w:before="161"/>
        <w:ind w:left="656" w:right="656" w:firstLine="0"/>
        <w:jc w:val="center"/>
      </w:pPr>
      <w:r>
        <w:t>микроорганизмов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proofErr w:type="spellStart"/>
      <w:r>
        <w:t>нефтезагрязненных</w:t>
      </w:r>
      <w:proofErr w:type="spellEnd"/>
      <w:r>
        <w:rPr>
          <w:spacing w:val="-1"/>
        </w:rPr>
        <w:t xml:space="preserve"> </w:t>
      </w:r>
      <w:r>
        <w:t>почвах</w:t>
      </w:r>
      <w:r>
        <w:rPr>
          <w:spacing w:val="-2"/>
        </w:rPr>
        <w:t xml:space="preserve"> </w:t>
      </w:r>
      <w:r>
        <w:t>опытных</w:t>
      </w:r>
      <w:r>
        <w:rPr>
          <w:spacing w:val="-4"/>
        </w:rPr>
        <w:t xml:space="preserve"> </w:t>
      </w:r>
      <w:r>
        <w:t>участков</w:t>
      </w:r>
    </w:p>
    <w:p w:rsidR="00FC2308" w:rsidRDefault="00FC2308">
      <w:pPr>
        <w:pStyle w:val="a3"/>
        <w:ind w:left="0" w:firstLine="0"/>
        <w:jc w:val="left"/>
        <w:rPr>
          <w:sz w:val="35"/>
        </w:rPr>
      </w:pPr>
    </w:p>
    <w:p w:rsidR="00FC2308" w:rsidRDefault="004752BD">
      <w:pPr>
        <w:pStyle w:val="a3"/>
        <w:spacing w:line="360" w:lineRule="auto"/>
        <w:ind w:right="111"/>
      </w:pPr>
      <w:r>
        <w:t>Исследования показали, что большинство аборигенных бактерий и грибов,</w:t>
      </w:r>
      <w:r>
        <w:rPr>
          <w:spacing w:val="1"/>
        </w:rPr>
        <w:t xml:space="preserve"> </w:t>
      </w:r>
      <w:r>
        <w:t>выделенных</w:t>
      </w:r>
      <w:r>
        <w:rPr>
          <w:spacing w:val="-6"/>
        </w:rPr>
        <w:t xml:space="preserve"> </w:t>
      </w:r>
      <w:r>
        <w:t>из</w:t>
      </w:r>
      <w:r>
        <w:rPr>
          <w:spacing w:val="-8"/>
        </w:rPr>
        <w:t xml:space="preserve"> </w:t>
      </w:r>
      <w:proofErr w:type="spellStart"/>
      <w:r>
        <w:t>нефтезагрязнённых</w:t>
      </w:r>
      <w:proofErr w:type="spellEnd"/>
      <w:r>
        <w:rPr>
          <w:spacing w:val="-5"/>
        </w:rPr>
        <w:t xml:space="preserve"> </w:t>
      </w:r>
      <w:r>
        <w:t>мерзлотных</w:t>
      </w:r>
      <w:r>
        <w:rPr>
          <w:spacing w:val="-6"/>
        </w:rPr>
        <w:t xml:space="preserve"> </w:t>
      </w:r>
      <w:r>
        <w:t>почв</w:t>
      </w:r>
      <w:r>
        <w:rPr>
          <w:spacing w:val="-7"/>
        </w:rPr>
        <w:t xml:space="preserve"> </w:t>
      </w:r>
      <w:r>
        <w:t>Якутии,</w:t>
      </w:r>
      <w:r>
        <w:rPr>
          <w:spacing w:val="-7"/>
        </w:rPr>
        <w:t xml:space="preserve"> </w:t>
      </w:r>
      <w:r>
        <w:t>обладали</w:t>
      </w:r>
      <w:r>
        <w:rPr>
          <w:spacing w:val="-5"/>
        </w:rPr>
        <w:t xml:space="preserve"> </w:t>
      </w:r>
      <w:r>
        <w:t>активно-</w:t>
      </w:r>
      <w:r>
        <w:rPr>
          <w:spacing w:val="-68"/>
        </w:rPr>
        <w:t xml:space="preserve"> </w:t>
      </w:r>
      <w:proofErr w:type="spellStart"/>
      <w:r>
        <w:t>стью</w:t>
      </w:r>
      <w:proofErr w:type="spellEnd"/>
      <w:r>
        <w:t>,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отношению</w:t>
      </w:r>
      <w:r>
        <w:rPr>
          <w:spacing w:val="-10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сырой</w:t>
      </w:r>
      <w:r>
        <w:rPr>
          <w:spacing w:val="-11"/>
        </w:rPr>
        <w:t xml:space="preserve"> </w:t>
      </w:r>
      <w:r>
        <w:t>нефти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зимнему</w:t>
      </w:r>
      <w:r>
        <w:rPr>
          <w:spacing w:val="-11"/>
        </w:rPr>
        <w:t xml:space="preserve"> </w:t>
      </w:r>
      <w:r>
        <w:t>дизельному</w:t>
      </w:r>
      <w:r>
        <w:rPr>
          <w:spacing w:val="-9"/>
        </w:rPr>
        <w:t xml:space="preserve"> </w:t>
      </w:r>
      <w:r>
        <w:t>топливу.</w:t>
      </w:r>
      <w:r>
        <w:rPr>
          <w:spacing w:val="-11"/>
        </w:rPr>
        <w:t xml:space="preserve"> </w:t>
      </w:r>
      <w:r>
        <w:t>При</w:t>
      </w:r>
      <w:r>
        <w:rPr>
          <w:spacing w:val="-10"/>
        </w:rPr>
        <w:t xml:space="preserve"> </w:t>
      </w:r>
      <w:r>
        <w:t>этом</w:t>
      </w:r>
      <w:r>
        <w:rPr>
          <w:spacing w:val="-11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участке, загрязнённом сырой нефтью, показатель деструкции загрязнений в те-</w:t>
      </w:r>
      <w:r>
        <w:rPr>
          <w:spacing w:val="1"/>
        </w:rPr>
        <w:t xml:space="preserve"> </w:t>
      </w:r>
      <w:proofErr w:type="spellStart"/>
      <w:r>
        <w:t>чение</w:t>
      </w:r>
      <w:proofErr w:type="spellEnd"/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вегетационного периода</w:t>
      </w:r>
      <w:r>
        <w:rPr>
          <w:spacing w:val="-2"/>
        </w:rPr>
        <w:t xml:space="preserve"> </w:t>
      </w:r>
      <w:r>
        <w:t>соответствовал</w:t>
      </w:r>
      <w:r>
        <w:rPr>
          <w:spacing w:val="-2"/>
        </w:rPr>
        <w:t xml:space="preserve"> </w:t>
      </w:r>
      <w:r>
        <w:t>значениям</w:t>
      </w:r>
      <w:r>
        <w:rPr>
          <w:spacing w:val="-1"/>
        </w:rPr>
        <w:t xml:space="preserve"> </w:t>
      </w:r>
      <w:r>
        <w:t>54,28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76,70%.</w:t>
      </w:r>
    </w:p>
    <w:p w:rsidR="00FC2308" w:rsidRDefault="004752BD">
      <w:pPr>
        <w:pStyle w:val="a3"/>
        <w:spacing w:before="1" w:line="360" w:lineRule="auto"/>
        <w:ind w:right="112"/>
      </w:pPr>
      <w:r>
        <w:t xml:space="preserve">Наибольшую активность проявили </w:t>
      </w:r>
      <w:proofErr w:type="spellStart"/>
      <w:r>
        <w:t>неферментирующие</w:t>
      </w:r>
      <w:proofErr w:type="spellEnd"/>
      <w:r>
        <w:t xml:space="preserve"> </w:t>
      </w:r>
      <w:proofErr w:type="spellStart"/>
      <w:r>
        <w:t>углеводородокис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ляющие</w:t>
      </w:r>
      <w:proofErr w:type="spellEnd"/>
      <w:r>
        <w:t xml:space="preserve"> бактерии рода </w:t>
      </w:r>
      <w:proofErr w:type="spellStart"/>
      <w:r>
        <w:rPr>
          <w:i/>
        </w:rPr>
        <w:t>Pseudomonas</w:t>
      </w:r>
      <w:proofErr w:type="spellEnd"/>
      <w:r>
        <w:t xml:space="preserve">. Деструкция дизельного топлива под </w:t>
      </w:r>
      <w:proofErr w:type="spellStart"/>
      <w:r>
        <w:t>дей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ствием</w:t>
      </w:r>
      <w:proofErr w:type="spellEnd"/>
      <w:r>
        <w:rPr>
          <w:spacing w:val="-2"/>
        </w:rPr>
        <w:t xml:space="preserve"> </w:t>
      </w:r>
      <w:r>
        <w:t>УОМ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северное лето составила</w:t>
      </w:r>
      <w:r>
        <w:rPr>
          <w:spacing w:val="-1"/>
        </w:rPr>
        <w:t xml:space="preserve"> </w:t>
      </w:r>
      <w:r>
        <w:t>91,71%.</w:t>
      </w:r>
    </w:p>
    <w:p w:rsidR="00FC2308" w:rsidRDefault="00FC2308">
      <w:pPr>
        <w:spacing w:line="360" w:lineRule="auto"/>
        <w:sectPr w:rsidR="00FC2308">
          <w:pgSz w:w="11910" w:h="16840"/>
          <w:pgMar w:top="1000" w:right="1020" w:bottom="1140" w:left="1020" w:header="715" w:footer="959" w:gutter="0"/>
          <w:cols w:space="720"/>
        </w:sectPr>
      </w:pPr>
    </w:p>
    <w:p w:rsidR="00FC2308" w:rsidRDefault="004752BD">
      <w:pPr>
        <w:pStyle w:val="a3"/>
        <w:spacing w:before="127" w:line="360" w:lineRule="auto"/>
        <w:ind w:right="112"/>
      </w:pPr>
      <w:r>
        <w:lastRenderedPageBreak/>
        <w:t xml:space="preserve">После приемов микробиологической очистки почв от </w:t>
      </w:r>
      <w:proofErr w:type="spellStart"/>
      <w:r>
        <w:t>нефтезегрязнений</w:t>
      </w:r>
      <w:proofErr w:type="spellEnd"/>
      <w:r>
        <w:t>, в</w:t>
      </w:r>
      <w:r>
        <w:rPr>
          <w:spacing w:val="1"/>
        </w:rPr>
        <w:t xml:space="preserve"> </w:t>
      </w:r>
      <w:r>
        <w:t xml:space="preserve">экспериментальные участки был проведён высев растений. В качестве </w:t>
      </w:r>
      <w:proofErr w:type="spellStart"/>
      <w:r>
        <w:t>фитоме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лиорантов</w:t>
      </w:r>
      <w:proofErr w:type="spellEnd"/>
      <w:r>
        <w:t xml:space="preserve"> испытаны овёс обыкновенный (</w:t>
      </w:r>
      <w:proofErr w:type="spellStart"/>
      <w:r>
        <w:rPr>
          <w:i/>
        </w:rPr>
        <w:t>Avéna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sátiva</w:t>
      </w:r>
      <w:proofErr w:type="spellEnd"/>
      <w:r>
        <w:t>) и пырейник сибирский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Elymus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sibiricus</w:t>
      </w:r>
      <w:proofErr w:type="spellEnd"/>
      <w:r>
        <w:t>).</w:t>
      </w:r>
    </w:p>
    <w:p w:rsidR="00FC2308" w:rsidRDefault="004752BD">
      <w:pPr>
        <w:pStyle w:val="a3"/>
        <w:spacing w:line="360" w:lineRule="auto"/>
        <w:ind w:right="110"/>
      </w:pPr>
      <w:r>
        <w:t xml:space="preserve">Установлено, что рост и развитие </w:t>
      </w:r>
      <w:proofErr w:type="spellStart"/>
      <w:r>
        <w:rPr>
          <w:i/>
        </w:rPr>
        <w:t>Avéna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sátiva</w:t>
      </w:r>
      <w:proofErr w:type="spellEnd"/>
      <w:r>
        <w:rPr>
          <w:i/>
        </w:rPr>
        <w:t xml:space="preserve"> </w:t>
      </w:r>
      <w:r>
        <w:t xml:space="preserve">напрямую связаны с </w:t>
      </w:r>
      <w:proofErr w:type="spellStart"/>
      <w:r>
        <w:t>механи</w:t>
      </w:r>
      <w:proofErr w:type="spellEnd"/>
      <w:r>
        <w:t>-</w:t>
      </w:r>
      <w:r>
        <w:rPr>
          <w:spacing w:val="-68"/>
        </w:rPr>
        <w:t xml:space="preserve"> </w:t>
      </w:r>
      <w:proofErr w:type="spellStart"/>
      <w:r>
        <w:t>ческим</w:t>
      </w:r>
      <w:proofErr w:type="spellEnd"/>
      <w:r>
        <w:t xml:space="preserve"> составом почвы и видом загрязняющего вещества. Так, семена овса, по-</w:t>
      </w:r>
      <w:r>
        <w:rPr>
          <w:spacing w:val="1"/>
        </w:rPr>
        <w:t xml:space="preserve"> </w:t>
      </w:r>
      <w:r>
        <w:t xml:space="preserve">сеянные в супесчаные почвы, загрязнённые сырой нефтью, на территории </w:t>
      </w:r>
      <w:proofErr w:type="spellStart"/>
      <w:r>
        <w:t>Ам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гинской</w:t>
      </w:r>
      <w:proofErr w:type="spellEnd"/>
      <w:r>
        <w:rPr>
          <w:spacing w:val="-7"/>
        </w:rPr>
        <w:t xml:space="preserve"> </w:t>
      </w:r>
      <w:r>
        <w:t>нефтебазы,</w:t>
      </w:r>
      <w:r>
        <w:rPr>
          <w:spacing w:val="-6"/>
        </w:rPr>
        <w:t xml:space="preserve"> </w:t>
      </w:r>
      <w:r>
        <w:t>взошли</w:t>
      </w:r>
      <w:r>
        <w:rPr>
          <w:spacing w:val="-7"/>
        </w:rPr>
        <w:t xml:space="preserve"> </w:t>
      </w:r>
      <w:r>
        <w:t>практически</w:t>
      </w:r>
      <w:r>
        <w:rPr>
          <w:spacing w:val="-6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всех</w:t>
      </w:r>
      <w:r>
        <w:rPr>
          <w:spacing w:val="-5"/>
        </w:rPr>
        <w:t xml:space="preserve"> </w:t>
      </w:r>
      <w:r>
        <w:t>участках,</w:t>
      </w:r>
      <w:r>
        <w:rPr>
          <w:spacing w:val="-6"/>
        </w:rPr>
        <w:t xml:space="preserve"> </w:t>
      </w:r>
      <w:r>
        <w:t>однако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начале</w:t>
      </w:r>
      <w:r>
        <w:rPr>
          <w:spacing w:val="-8"/>
        </w:rPr>
        <w:t xml:space="preserve"> </w:t>
      </w:r>
      <w:r>
        <w:t>фазы</w:t>
      </w:r>
      <w:r>
        <w:rPr>
          <w:spacing w:val="-67"/>
        </w:rPr>
        <w:t xml:space="preserve"> </w:t>
      </w:r>
      <w:r>
        <w:t>колошения, остановились в своем развитии, пожелтели и засохли. Колосья не</w:t>
      </w:r>
      <w:r>
        <w:rPr>
          <w:spacing w:val="1"/>
        </w:rPr>
        <w:t xml:space="preserve"> </w:t>
      </w:r>
      <w:r>
        <w:t>оформились.</w:t>
      </w:r>
      <w:r>
        <w:rPr>
          <w:spacing w:val="-4"/>
        </w:rPr>
        <w:t xml:space="preserve"> </w:t>
      </w:r>
      <w:r>
        <w:t>Снижение</w:t>
      </w:r>
      <w:r>
        <w:rPr>
          <w:spacing w:val="-4"/>
        </w:rPr>
        <w:t xml:space="preserve"> </w:t>
      </w:r>
      <w:r>
        <w:t>надземной</w:t>
      </w:r>
      <w:r>
        <w:rPr>
          <w:spacing w:val="-4"/>
        </w:rPr>
        <w:t xml:space="preserve"> </w:t>
      </w:r>
      <w:r>
        <w:t>массы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осени</w:t>
      </w:r>
      <w:r>
        <w:rPr>
          <w:spacing w:val="-3"/>
        </w:rPr>
        <w:t xml:space="preserve"> </w:t>
      </w:r>
      <w:r>
        <w:t>составило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менее</w:t>
      </w:r>
      <w:r>
        <w:rPr>
          <w:spacing w:val="-5"/>
        </w:rPr>
        <w:t xml:space="preserve"> </w:t>
      </w:r>
      <w:r>
        <w:t>50–60%</w:t>
      </w:r>
      <w:r>
        <w:rPr>
          <w:spacing w:val="-4"/>
        </w:rPr>
        <w:t xml:space="preserve"> </w:t>
      </w:r>
      <w:r>
        <w:t>от</w:t>
      </w:r>
      <w:r>
        <w:rPr>
          <w:spacing w:val="-68"/>
        </w:rPr>
        <w:t xml:space="preserve"> </w:t>
      </w:r>
      <w:r>
        <w:t>контроля</w:t>
      </w:r>
      <w:r>
        <w:rPr>
          <w:spacing w:val="-2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нефти.</w:t>
      </w:r>
    </w:p>
    <w:p w:rsidR="00FC2308" w:rsidRDefault="004752BD">
      <w:pPr>
        <w:pStyle w:val="a3"/>
        <w:spacing w:line="360" w:lineRule="auto"/>
        <w:ind w:right="111"/>
      </w:pPr>
      <w:r>
        <w:t>Всхожесть</w:t>
      </w:r>
      <w:r>
        <w:rPr>
          <w:spacing w:val="-8"/>
        </w:rPr>
        <w:t xml:space="preserve"> </w:t>
      </w:r>
      <w:r>
        <w:t>овса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глинистой</w:t>
      </w:r>
      <w:r>
        <w:rPr>
          <w:spacing w:val="-5"/>
        </w:rPr>
        <w:t xml:space="preserve"> </w:t>
      </w:r>
      <w:r>
        <w:t>почве,</w:t>
      </w:r>
      <w:r>
        <w:rPr>
          <w:spacing w:val="-7"/>
        </w:rPr>
        <w:t xml:space="preserve"> </w:t>
      </w:r>
      <w:r>
        <w:t>загрязнённой</w:t>
      </w:r>
      <w:r>
        <w:rPr>
          <w:spacing w:val="-6"/>
        </w:rPr>
        <w:t xml:space="preserve"> </w:t>
      </w:r>
      <w:r>
        <w:t>зимним</w:t>
      </w:r>
      <w:r>
        <w:rPr>
          <w:spacing w:val="-6"/>
        </w:rPr>
        <w:t xml:space="preserve"> </w:t>
      </w:r>
      <w:r>
        <w:t>дизельным</w:t>
      </w:r>
      <w:r>
        <w:rPr>
          <w:spacing w:val="-8"/>
        </w:rPr>
        <w:t xml:space="preserve"> </w:t>
      </w:r>
      <w:proofErr w:type="spellStart"/>
      <w:r>
        <w:t>топли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вом</w:t>
      </w:r>
      <w:proofErr w:type="spellEnd"/>
      <w:r>
        <w:t xml:space="preserve">, на территории ДЭС с. </w:t>
      </w:r>
      <w:proofErr w:type="spellStart"/>
      <w:r>
        <w:t>Чапчылган</w:t>
      </w:r>
      <w:proofErr w:type="spellEnd"/>
      <w:r>
        <w:t xml:space="preserve"> составил 0%. Полное отсутствие всходов</w:t>
      </w:r>
      <w:r>
        <w:rPr>
          <w:spacing w:val="-67"/>
        </w:rPr>
        <w:t xml:space="preserve"> </w:t>
      </w:r>
      <w:r>
        <w:t>отмечено и в болотистой почве. В то время, как в контрольной условно-чистой</w:t>
      </w:r>
      <w:r>
        <w:rPr>
          <w:spacing w:val="1"/>
        </w:rPr>
        <w:t xml:space="preserve"> </w:t>
      </w:r>
      <w:r>
        <w:t>таёжно-торфяной почве</w:t>
      </w:r>
      <w:r>
        <w:rPr>
          <w:spacing w:val="-1"/>
        </w:rPr>
        <w:t xml:space="preserve"> </w:t>
      </w:r>
      <w:r>
        <w:t>всхожесть</w:t>
      </w:r>
      <w:r>
        <w:rPr>
          <w:spacing w:val="-1"/>
        </w:rPr>
        <w:t xml:space="preserve"> </w:t>
      </w:r>
      <w:r>
        <w:t>овса</w:t>
      </w:r>
      <w:r>
        <w:rPr>
          <w:spacing w:val="-2"/>
        </w:rPr>
        <w:t xml:space="preserve"> </w:t>
      </w:r>
      <w:r>
        <w:t>составила</w:t>
      </w:r>
      <w:r>
        <w:rPr>
          <w:spacing w:val="-1"/>
        </w:rPr>
        <w:t xml:space="preserve"> </w:t>
      </w:r>
      <w:r>
        <w:t>не менее</w:t>
      </w:r>
      <w:r>
        <w:rPr>
          <w:spacing w:val="-3"/>
        </w:rPr>
        <w:t xml:space="preserve"> </w:t>
      </w:r>
      <w:r>
        <w:t>80%.</w:t>
      </w:r>
    </w:p>
    <w:p w:rsidR="00FC2308" w:rsidRDefault="004752BD">
      <w:pPr>
        <w:spacing w:before="1" w:line="360" w:lineRule="auto"/>
        <w:ind w:left="114" w:right="112" w:firstLine="567"/>
        <w:jc w:val="both"/>
        <w:rPr>
          <w:sz w:val="28"/>
        </w:rPr>
      </w:pPr>
      <w:proofErr w:type="spellStart"/>
      <w:r>
        <w:rPr>
          <w:i/>
          <w:sz w:val="28"/>
        </w:rPr>
        <w:t>Elymus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sibiricus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>в экспериментах был более толерантным к загрязнению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нефтепродуктами, чем</w:t>
      </w:r>
      <w:r>
        <w:rPr>
          <w:spacing w:val="-3"/>
          <w:sz w:val="28"/>
        </w:rPr>
        <w:t xml:space="preserve"> </w:t>
      </w:r>
      <w:proofErr w:type="spellStart"/>
      <w:r>
        <w:rPr>
          <w:i/>
          <w:sz w:val="28"/>
        </w:rPr>
        <w:t>Avéna</w:t>
      </w:r>
      <w:proofErr w:type="spellEnd"/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sátiva</w:t>
      </w:r>
      <w:proofErr w:type="spellEnd"/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взошёл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всех</w:t>
      </w:r>
      <w:r>
        <w:rPr>
          <w:spacing w:val="-2"/>
          <w:sz w:val="28"/>
        </w:rPr>
        <w:t xml:space="preserve"> </w:t>
      </w:r>
      <w:r>
        <w:rPr>
          <w:sz w:val="28"/>
        </w:rPr>
        <w:t>опытных площадках.</w:t>
      </w:r>
    </w:p>
    <w:p w:rsidR="00FC2308" w:rsidRDefault="004752BD">
      <w:pPr>
        <w:pStyle w:val="a3"/>
        <w:spacing w:line="360" w:lineRule="auto"/>
        <w:ind w:right="111"/>
      </w:pPr>
      <w:r>
        <w:t>При норме высева семян 20 г на 1 кв. м., всходы пырейника сибирского за</w:t>
      </w:r>
      <w:r>
        <w:rPr>
          <w:spacing w:val="1"/>
        </w:rPr>
        <w:t xml:space="preserve"> </w:t>
      </w:r>
      <w:r>
        <w:t>1,5</w:t>
      </w:r>
      <w:r>
        <w:rPr>
          <w:spacing w:val="-8"/>
        </w:rPr>
        <w:t xml:space="preserve"> </w:t>
      </w:r>
      <w:r>
        <w:t>месяца</w:t>
      </w:r>
      <w:r>
        <w:rPr>
          <w:spacing w:val="-7"/>
        </w:rPr>
        <w:t xml:space="preserve"> </w:t>
      </w:r>
      <w:r>
        <w:t>составили</w:t>
      </w:r>
      <w:r>
        <w:rPr>
          <w:spacing w:val="-8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менее</w:t>
      </w:r>
      <w:r>
        <w:rPr>
          <w:spacing w:val="-8"/>
        </w:rPr>
        <w:t xml:space="preserve"> </w:t>
      </w:r>
      <w:r>
        <w:t>90%.</w:t>
      </w:r>
      <w:r>
        <w:rPr>
          <w:spacing w:val="-9"/>
        </w:rPr>
        <w:t xml:space="preserve"> </w:t>
      </w:r>
      <w:r>
        <w:t>Растения</w:t>
      </w:r>
      <w:r>
        <w:rPr>
          <w:spacing w:val="-7"/>
        </w:rPr>
        <w:t xml:space="preserve"> </w:t>
      </w:r>
      <w:r>
        <w:t>росли</w:t>
      </w:r>
      <w:r>
        <w:rPr>
          <w:spacing w:val="-8"/>
        </w:rPr>
        <w:t xml:space="preserve"> </w:t>
      </w:r>
      <w:r>
        <w:t>интенсивно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следующему</w:t>
      </w:r>
      <w:r>
        <w:rPr>
          <w:spacing w:val="-67"/>
        </w:rPr>
        <w:t xml:space="preserve"> </w:t>
      </w:r>
      <w:r>
        <w:t>сезону</w:t>
      </w:r>
      <w:r>
        <w:rPr>
          <w:spacing w:val="-4"/>
        </w:rPr>
        <w:t xml:space="preserve"> </w:t>
      </w:r>
      <w:r>
        <w:t>набирали</w:t>
      </w:r>
      <w:r>
        <w:rPr>
          <w:spacing w:val="-3"/>
        </w:rPr>
        <w:t xml:space="preserve"> </w:t>
      </w:r>
      <w:r>
        <w:t>большую</w:t>
      </w:r>
      <w:r>
        <w:rPr>
          <w:spacing w:val="-3"/>
        </w:rPr>
        <w:t xml:space="preserve"> </w:t>
      </w:r>
      <w:r>
        <w:t>биомассу,</w:t>
      </w:r>
      <w:r>
        <w:rPr>
          <w:spacing w:val="-4"/>
        </w:rPr>
        <w:t xml:space="preserve"> </w:t>
      </w:r>
      <w:r>
        <w:t>приближаясь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этому</w:t>
      </w:r>
      <w:r>
        <w:rPr>
          <w:spacing w:val="-4"/>
        </w:rPr>
        <w:t xml:space="preserve"> </w:t>
      </w:r>
      <w:r>
        <w:t>показателю</w:t>
      </w:r>
      <w:r>
        <w:rPr>
          <w:spacing w:val="-3"/>
        </w:rPr>
        <w:t xml:space="preserve"> </w:t>
      </w:r>
      <w:r>
        <w:t>к</w:t>
      </w:r>
      <w:r>
        <w:rPr>
          <w:spacing w:val="-5"/>
        </w:rPr>
        <w:t xml:space="preserve"> </w:t>
      </w:r>
      <w:proofErr w:type="spellStart"/>
      <w:r>
        <w:t>расте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ниям</w:t>
      </w:r>
      <w:proofErr w:type="spellEnd"/>
      <w:r>
        <w:t>,</w:t>
      </w:r>
      <w:r>
        <w:rPr>
          <w:spacing w:val="-1"/>
        </w:rPr>
        <w:t xml:space="preserve"> </w:t>
      </w:r>
      <w:r>
        <w:t>выращенным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фоновых почвах.</w:t>
      </w:r>
    </w:p>
    <w:p w:rsidR="00FC2308" w:rsidRDefault="004752BD">
      <w:pPr>
        <w:pStyle w:val="a3"/>
        <w:spacing w:line="360" w:lineRule="auto"/>
        <w:ind w:right="110"/>
      </w:pPr>
      <w:r>
        <w:t>Исследованиями установлено, что колонизация микроорганизмами около-</w:t>
      </w:r>
      <w:r>
        <w:rPr>
          <w:spacing w:val="1"/>
        </w:rPr>
        <w:t xml:space="preserve"> </w:t>
      </w:r>
      <w:r>
        <w:t xml:space="preserve">корневой системы </w:t>
      </w:r>
      <w:proofErr w:type="spellStart"/>
      <w:r>
        <w:rPr>
          <w:i/>
        </w:rPr>
        <w:t>Elymus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sibiricus</w:t>
      </w:r>
      <w:proofErr w:type="spellEnd"/>
      <w:r>
        <w:rPr>
          <w:i/>
        </w:rPr>
        <w:t xml:space="preserve"> </w:t>
      </w:r>
      <w:r>
        <w:t xml:space="preserve">выше, чем у овса. Численность </w:t>
      </w:r>
      <w:proofErr w:type="spellStart"/>
      <w:r>
        <w:t>ризосферных</w:t>
      </w:r>
      <w:proofErr w:type="spellEnd"/>
      <w:r>
        <w:rPr>
          <w:spacing w:val="1"/>
        </w:rPr>
        <w:t xml:space="preserve"> </w:t>
      </w:r>
      <w:r>
        <w:t>микроорганизмов,</w:t>
      </w:r>
      <w:r>
        <w:rPr>
          <w:spacing w:val="-9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т.</w:t>
      </w:r>
      <w:r>
        <w:rPr>
          <w:spacing w:val="-13"/>
        </w:rPr>
        <w:t xml:space="preserve"> </w:t>
      </w:r>
      <w:r>
        <w:t>ч.</w:t>
      </w:r>
      <w:r>
        <w:rPr>
          <w:spacing w:val="-10"/>
        </w:rPr>
        <w:t xml:space="preserve"> </w:t>
      </w:r>
      <w:proofErr w:type="spellStart"/>
      <w:r>
        <w:t>азотфисирующих</w:t>
      </w:r>
      <w:proofErr w:type="spellEnd"/>
      <w:r>
        <w:t>,</w:t>
      </w:r>
      <w:r>
        <w:rPr>
          <w:spacing w:val="-12"/>
        </w:rPr>
        <w:t xml:space="preserve"> </w:t>
      </w:r>
      <w:r>
        <w:t>была</w:t>
      </w:r>
      <w:r>
        <w:rPr>
          <w:spacing w:val="-13"/>
        </w:rPr>
        <w:t xml:space="preserve"> </w:t>
      </w:r>
      <w:r>
        <w:t>выше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опытных</w:t>
      </w:r>
      <w:r>
        <w:rPr>
          <w:spacing w:val="-13"/>
        </w:rPr>
        <w:t xml:space="preserve"> </w:t>
      </w:r>
      <w:r>
        <w:t>делянах,</w:t>
      </w:r>
      <w:r>
        <w:rPr>
          <w:spacing w:val="-13"/>
        </w:rPr>
        <w:t xml:space="preserve"> </w:t>
      </w:r>
      <w:proofErr w:type="spellStart"/>
      <w:r>
        <w:t>обра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ботанных</w:t>
      </w:r>
      <w:proofErr w:type="spellEnd"/>
      <w:r>
        <w:rPr>
          <w:spacing w:val="-5"/>
        </w:rPr>
        <w:t xml:space="preserve"> </w:t>
      </w:r>
      <w:r>
        <w:t>биопрепаратами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монокультур</w:t>
      </w:r>
      <w:r>
        <w:rPr>
          <w:spacing w:val="-5"/>
        </w:rPr>
        <w:t xml:space="preserve"> </w:t>
      </w:r>
      <w:r>
        <w:t>бактерий</w:t>
      </w:r>
      <w:r>
        <w:rPr>
          <w:spacing w:val="-5"/>
        </w:rPr>
        <w:t xml:space="preserve"> </w:t>
      </w:r>
      <w:r>
        <w:t>рода</w:t>
      </w:r>
      <w:r>
        <w:rPr>
          <w:spacing w:val="-7"/>
        </w:rPr>
        <w:t xml:space="preserve"> </w:t>
      </w:r>
      <w:proofErr w:type="spellStart"/>
      <w:r>
        <w:rPr>
          <w:i/>
        </w:rPr>
        <w:t>Pseudomonas</w:t>
      </w:r>
      <w:proofErr w:type="spellEnd"/>
      <w:r>
        <w:rPr>
          <w:i/>
          <w:spacing w:val="-5"/>
        </w:rPr>
        <w:t xml:space="preserve"> </w:t>
      </w:r>
      <w:r>
        <w:t>и</w:t>
      </w:r>
      <w:r>
        <w:rPr>
          <w:spacing w:val="-68"/>
        </w:rPr>
        <w:t xml:space="preserve"> </w:t>
      </w:r>
      <w:proofErr w:type="spellStart"/>
      <w:r>
        <w:rPr>
          <w:i/>
        </w:rPr>
        <w:t>Bacillus</w:t>
      </w:r>
      <w:proofErr w:type="spellEnd"/>
      <w:r>
        <w:t>, в сравнении с участками, обработанными смесью бактерий и грибов.</w:t>
      </w:r>
      <w:r>
        <w:rPr>
          <w:spacing w:val="1"/>
        </w:rPr>
        <w:t xml:space="preserve"> </w:t>
      </w:r>
      <w:r>
        <w:t>Вероятно, здесь срабатывал эффект симбиоза и бактериофагии, что требует до-</w:t>
      </w:r>
      <w:r>
        <w:rPr>
          <w:spacing w:val="1"/>
        </w:rPr>
        <w:t xml:space="preserve"> </w:t>
      </w:r>
      <w:proofErr w:type="spellStart"/>
      <w:r>
        <w:t>полнительных</w:t>
      </w:r>
      <w:proofErr w:type="spellEnd"/>
      <w:r>
        <w:rPr>
          <w:spacing w:val="-13"/>
        </w:rPr>
        <w:t xml:space="preserve"> </w:t>
      </w:r>
      <w:r>
        <w:t>исследований,</w:t>
      </w:r>
      <w:r>
        <w:rPr>
          <w:spacing w:val="-13"/>
        </w:rPr>
        <w:t xml:space="preserve"> </w:t>
      </w:r>
      <w:r>
        <w:t>поскольку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proofErr w:type="spellStart"/>
      <w:r>
        <w:t>почвогрунтах</w:t>
      </w:r>
      <w:proofErr w:type="spellEnd"/>
      <w:r>
        <w:t>,</w:t>
      </w:r>
      <w:r>
        <w:rPr>
          <w:spacing w:val="-13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загрязнённых</w:t>
      </w:r>
      <w:r>
        <w:rPr>
          <w:spacing w:val="-13"/>
        </w:rPr>
        <w:t xml:space="preserve"> </w:t>
      </w:r>
      <w:proofErr w:type="spellStart"/>
      <w:r>
        <w:t>нефте</w:t>
      </w:r>
      <w:proofErr w:type="spellEnd"/>
      <w:r>
        <w:t>-</w:t>
      </w:r>
      <w:r>
        <w:rPr>
          <w:spacing w:val="-67"/>
        </w:rPr>
        <w:t xml:space="preserve"> </w:t>
      </w:r>
      <w:r>
        <w:t xml:space="preserve">продуктами, количество </w:t>
      </w:r>
      <w:proofErr w:type="spellStart"/>
      <w:r>
        <w:t>ризосферной</w:t>
      </w:r>
      <w:proofErr w:type="spellEnd"/>
      <w:r>
        <w:t xml:space="preserve"> микрофлоры было выше, чем в контроль-</w:t>
      </w:r>
      <w:r>
        <w:rPr>
          <w:spacing w:val="-67"/>
        </w:rPr>
        <w:t xml:space="preserve"> </w:t>
      </w:r>
      <w:r>
        <w:t>ной</w:t>
      </w:r>
      <w:r>
        <w:rPr>
          <w:spacing w:val="-1"/>
        </w:rPr>
        <w:t xml:space="preserve"> </w:t>
      </w:r>
      <w:r>
        <w:t>почве</w:t>
      </w:r>
      <w:r>
        <w:rPr>
          <w:spacing w:val="-1"/>
        </w:rPr>
        <w:t xml:space="preserve"> </w:t>
      </w:r>
      <w:r>
        <w:t>(таб. 1).</w:t>
      </w:r>
    </w:p>
    <w:p w:rsidR="00FC2308" w:rsidRDefault="00FC2308">
      <w:pPr>
        <w:spacing w:line="360" w:lineRule="auto"/>
        <w:sectPr w:rsidR="00FC2308">
          <w:pgSz w:w="11910" w:h="16840"/>
          <w:pgMar w:top="1000" w:right="1020" w:bottom="1140" w:left="1020" w:header="715" w:footer="959" w:gutter="0"/>
          <w:cols w:space="720"/>
        </w:sectPr>
      </w:pPr>
    </w:p>
    <w:p w:rsidR="00FC2308" w:rsidRDefault="004752BD">
      <w:pPr>
        <w:pStyle w:val="a3"/>
        <w:spacing w:before="127"/>
        <w:ind w:left="0" w:right="114" w:firstLine="0"/>
        <w:jc w:val="right"/>
      </w:pPr>
      <w:r>
        <w:lastRenderedPageBreak/>
        <w:t>Таблица</w:t>
      </w:r>
      <w:r>
        <w:rPr>
          <w:spacing w:val="-3"/>
        </w:rPr>
        <w:t xml:space="preserve"> </w:t>
      </w:r>
      <w:r>
        <w:t>1</w:t>
      </w:r>
    </w:p>
    <w:p w:rsidR="00FC2308" w:rsidRDefault="004752BD">
      <w:pPr>
        <w:spacing w:before="162"/>
        <w:ind w:left="656" w:right="657"/>
        <w:jc w:val="center"/>
        <w:rPr>
          <w:i/>
          <w:sz w:val="28"/>
        </w:rPr>
      </w:pPr>
      <w:r>
        <w:rPr>
          <w:sz w:val="28"/>
        </w:rPr>
        <w:t>Колонизация</w:t>
      </w:r>
      <w:r>
        <w:rPr>
          <w:spacing w:val="-2"/>
          <w:sz w:val="28"/>
        </w:rPr>
        <w:t xml:space="preserve"> </w:t>
      </w:r>
      <w:r>
        <w:rPr>
          <w:sz w:val="28"/>
        </w:rPr>
        <w:t>ризосферы</w:t>
      </w:r>
      <w:r>
        <w:rPr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Elymus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sibiricus</w:t>
      </w:r>
      <w:proofErr w:type="spellEnd"/>
    </w:p>
    <w:p w:rsidR="00FC2308" w:rsidRDefault="00FC2308">
      <w:pPr>
        <w:pStyle w:val="a3"/>
        <w:spacing w:before="2"/>
        <w:ind w:left="0" w:firstLine="0"/>
        <w:jc w:val="left"/>
        <w:rPr>
          <w:i/>
          <w:sz w:val="1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4"/>
        <w:gridCol w:w="2877"/>
        <w:gridCol w:w="2590"/>
      </w:tblGrid>
      <w:tr w:rsidR="00FC2308">
        <w:trPr>
          <w:trHeight w:val="332"/>
        </w:trPr>
        <w:tc>
          <w:tcPr>
            <w:tcW w:w="4174" w:type="dxa"/>
            <w:vMerge w:val="restart"/>
          </w:tcPr>
          <w:p w:rsidR="00FC2308" w:rsidRDefault="004752BD">
            <w:pPr>
              <w:pStyle w:val="TableParagraph"/>
              <w:spacing w:before="195"/>
              <w:ind w:left="1318"/>
              <w:jc w:val="left"/>
              <w:rPr>
                <w:sz w:val="24"/>
              </w:rPr>
            </w:pPr>
            <w:r>
              <w:rPr>
                <w:sz w:val="24"/>
              </w:rPr>
              <w:t>Вариант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</w:p>
        </w:tc>
        <w:tc>
          <w:tcPr>
            <w:tcW w:w="5467" w:type="dxa"/>
            <w:gridSpan w:val="2"/>
          </w:tcPr>
          <w:p w:rsidR="00FC2308" w:rsidRDefault="004752BD">
            <w:pPr>
              <w:pStyle w:val="TableParagraph"/>
              <w:ind w:left="542"/>
              <w:jc w:val="left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микроорганизмов,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млн.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г/АСВ</w:t>
            </w:r>
          </w:p>
        </w:tc>
      </w:tr>
      <w:tr w:rsidR="00FC2308">
        <w:trPr>
          <w:trHeight w:val="331"/>
        </w:trPr>
        <w:tc>
          <w:tcPr>
            <w:tcW w:w="4174" w:type="dxa"/>
            <w:vMerge/>
            <w:tcBorders>
              <w:top w:val="nil"/>
            </w:tcBorders>
          </w:tcPr>
          <w:p w:rsidR="00FC2308" w:rsidRDefault="00FC2308">
            <w:pPr>
              <w:rPr>
                <w:sz w:val="2"/>
                <w:szCs w:val="2"/>
              </w:rPr>
            </w:pPr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почве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ризосфере</w:t>
            </w:r>
          </w:p>
        </w:tc>
      </w:tr>
      <w:tr w:rsidR="00FC2308">
        <w:trPr>
          <w:trHeight w:val="332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Смесь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вермикулите</w:t>
            </w:r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0"/>
              <w:rPr>
                <w:sz w:val="24"/>
              </w:rPr>
            </w:pPr>
            <w:r>
              <w:rPr>
                <w:sz w:val="24"/>
              </w:rPr>
              <w:t>175,0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2,4</w:t>
            </w:r>
          </w:p>
        </w:tc>
      </w:tr>
      <w:tr w:rsidR="00FC2308">
        <w:trPr>
          <w:trHeight w:val="331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Смесь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цеолите</w:t>
            </w:r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0"/>
              <w:rPr>
                <w:sz w:val="24"/>
              </w:rPr>
            </w:pPr>
            <w:r>
              <w:rPr>
                <w:sz w:val="24"/>
              </w:rPr>
              <w:t>4,2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4,7</w:t>
            </w:r>
          </w:p>
        </w:tc>
      </w:tr>
      <w:tr w:rsidR="00FC2308">
        <w:trPr>
          <w:trHeight w:val="332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Смесь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УОМ 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сорбентов</w:t>
            </w:r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0"/>
              <w:rPr>
                <w:sz w:val="24"/>
              </w:rPr>
            </w:pPr>
            <w:r>
              <w:rPr>
                <w:sz w:val="24"/>
              </w:rPr>
              <w:t>589,1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1,8</w:t>
            </w:r>
          </w:p>
        </w:tc>
      </w:tr>
      <w:tr w:rsidR="00FC2308">
        <w:trPr>
          <w:trHeight w:val="331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Смесь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УОМ 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сорбентов</w:t>
            </w:r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0"/>
              <w:rPr>
                <w:sz w:val="24"/>
              </w:rPr>
            </w:pPr>
            <w:r>
              <w:rPr>
                <w:sz w:val="24"/>
              </w:rPr>
              <w:t>571,3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67,1</w:t>
            </w:r>
          </w:p>
        </w:tc>
      </w:tr>
      <w:tr w:rsidR="00FC2308">
        <w:trPr>
          <w:trHeight w:val="332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Aspergillus</w:t>
            </w:r>
            <w:proofErr w:type="spellEnd"/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0"/>
              <w:rPr>
                <w:sz w:val="24"/>
              </w:rPr>
            </w:pPr>
            <w:r>
              <w:rPr>
                <w:sz w:val="24"/>
              </w:rPr>
              <w:t>624,7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2,9</w:t>
            </w:r>
          </w:p>
        </w:tc>
      </w:tr>
      <w:tr w:rsidR="00FC2308">
        <w:trPr>
          <w:trHeight w:val="331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Bacillus</w:t>
            </w:r>
            <w:proofErr w:type="spellEnd"/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0"/>
              <w:rPr>
                <w:sz w:val="24"/>
              </w:rPr>
            </w:pPr>
            <w:r>
              <w:rPr>
                <w:sz w:val="24"/>
              </w:rPr>
              <w:t>97,8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1042,3</w:t>
            </w:r>
          </w:p>
        </w:tc>
      </w:tr>
      <w:tr w:rsidR="00FC2308">
        <w:trPr>
          <w:trHeight w:val="332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Pseudomonas</w:t>
            </w:r>
            <w:proofErr w:type="spellEnd"/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ind w:left="1037" w:right="1030"/>
              <w:rPr>
                <w:sz w:val="24"/>
              </w:rPr>
            </w:pPr>
            <w:r>
              <w:rPr>
                <w:sz w:val="24"/>
              </w:rPr>
              <w:t>2,5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ind w:right="651"/>
              <w:rPr>
                <w:sz w:val="24"/>
              </w:rPr>
            </w:pPr>
            <w:r>
              <w:rPr>
                <w:sz w:val="24"/>
              </w:rPr>
              <w:t>528,4</w:t>
            </w:r>
          </w:p>
        </w:tc>
      </w:tr>
      <w:tr w:rsidR="00FC2308">
        <w:trPr>
          <w:trHeight w:val="607"/>
        </w:trPr>
        <w:tc>
          <w:tcPr>
            <w:tcW w:w="4174" w:type="dxa"/>
          </w:tcPr>
          <w:p w:rsidR="00FC2308" w:rsidRDefault="004752BD">
            <w:pPr>
              <w:pStyle w:val="TableParagraph"/>
              <w:ind w:left="107" w:right="237"/>
              <w:jc w:val="left"/>
              <w:rPr>
                <w:sz w:val="24"/>
              </w:rPr>
            </w:pPr>
            <w:r>
              <w:rPr>
                <w:sz w:val="24"/>
              </w:rPr>
              <w:t>Промышленный биопрепарат «</w:t>
            </w:r>
            <w:proofErr w:type="spellStart"/>
            <w:r>
              <w:rPr>
                <w:sz w:val="24"/>
              </w:rPr>
              <w:t>Дево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ройл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2877" w:type="dxa"/>
          </w:tcPr>
          <w:p w:rsidR="00FC2308" w:rsidRDefault="004752BD">
            <w:pPr>
              <w:pStyle w:val="TableParagraph"/>
              <w:spacing w:before="163"/>
              <w:ind w:left="1037" w:right="1030"/>
              <w:rPr>
                <w:sz w:val="24"/>
              </w:rPr>
            </w:pPr>
            <w:r>
              <w:rPr>
                <w:sz w:val="24"/>
              </w:rPr>
              <w:t>2,5</w:t>
            </w:r>
          </w:p>
        </w:tc>
        <w:tc>
          <w:tcPr>
            <w:tcW w:w="2590" w:type="dxa"/>
          </w:tcPr>
          <w:p w:rsidR="00FC2308" w:rsidRDefault="004752BD">
            <w:pPr>
              <w:pStyle w:val="TableParagraph"/>
              <w:spacing w:before="163"/>
              <w:ind w:right="651"/>
              <w:rPr>
                <w:sz w:val="24"/>
              </w:rPr>
            </w:pPr>
            <w:r>
              <w:rPr>
                <w:sz w:val="24"/>
              </w:rPr>
              <w:t>21,3</w:t>
            </w:r>
          </w:p>
        </w:tc>
      </w:tr>
    </w:tbl>
    <w:p w:rsidR="00FC2308" w:rsidRDefault="00FC2308">
      <w:pPr>
        <w:pStyle w:val="a3"/>
        <w:spacing w:before="1"/>
        <w:ind w:left="0" w:firstLine="0"/>
        <w:jc w:val="left"/>
        <w:rPr>
          <w:i/>
          <w:sz w:val="13"/>
        </w:rPr>
      </w:pPr>
    </w:p>
    <w:p w:rsidR="00FC2308" w:rsidRDefault="004752BD">
      <w:pPr>
        <w:pStyle w:val="a3"/>
        <w:spacing w:before="88" w:line="360" w:lineRule="auto"/>
        <w:ind w:right="111"/>
      </w:pPr>
      <w:r>
        <w:t>Таким</w:t>
      </w:r>
      <w:r>
        <w:rPr>
          <w:spacing w:val="-10"/>
        </w:rPr>
        <w:t xml:space="preserve"> </w:t>
      </w:r>
      <w:r>
        <w:t>образом,</w:t>
      </w:r>
      <w:r>
        <w:rPr>
          <w:spacing w:val="-10"/>
        </w:rPr>
        <w:t xml:space="preserve"> </w:t>
      </w:r>
      <w:r>
        <w:t>установлено,</w:t>
      </w:r>
      <w:r>
        <w:rPr>
          <w:spacing w:val="-9"/>
        </w:rPr>
        <w:t xml:space="preserve"> </w:t>
      </w:r>
      <w:r>
        <w:t>что</w:t>
      </w:r>
      <w:r>
        <w:rPr>
          <w:spacing w:val="-9"/>
        </w:rPr>
        <w:t xml:space="preserve"> </w:t>
      </w:r>
      <w:r>
        <w:t>районированный</w:t>
      </w:r>
      <w:r>
        <w:rPr>
          <w:spacing w:val="-8"/>
        </w:rPr>
        <w:t xml:space="preserve"> </w:t>
      </w:r>
      <w:r>
        <w:t>сорт</w:t>
      </w:r>
      <w:r>
        <w:rPr>
          <w:spacing w:val="-9"/>
        </w:rPr>
        <w:t xml:space="preserve"> </w:t>
      </w:r>
      <w:r>
        <w:t>травянистого</w:t>
      </w:r>
      <w:r>
        <w:rPr>
          <w:spacing w:val="-7"/>
        </w:rPr>
        <w:t xml:space="preserve"> </w:t>
      </w:r>
      <w:proofErr w:type="spellStart"/>
      <w:r>
        <w:t>расте</w:t>
      </w:r>
      <w:proofErr w:type="spellEnd"/>
      <w:r>
        <w:t>-</w:t>
      </w:r>
      <w:r>
        <w:rPr>
          <w:spacing w:val="-68"/>
        </w:rPr>
        <w:t xml:space="preserve"> </w:t>
      </w:r>
      <w:proofErr w:type="spellStart"/>
      <w:r>
        <w:t>ния</w:t>
      </w:r>
      <w:proofErr w:type="spellEnd"/>
      <w:r>
        <w:t xml:space="preserve"> Пырейник сибирский (</w:t>
      </w:r>
      <w:proofErr w:type="spellStart"/>
      <w:r>
        <w:rPr>
          <w:i/>
        </w:rPr>
        <w:t>Elymus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sibiricus</w:t>
      </w:r>
      <w:proofErr w:type="spellEnd"/>
      <w:r>
        <w:t xml:space="preserve">) – </w:t>
      </w:r>
      <w:proofErr w:type="spellStart"/>
      <w:r>
        <w:t>нефтеустойчивое</w:t>
      </w:r>
      <w:proofErr w:type="spellEnd"/>
      <w:r>
        <w:t xml:space="preserve"> и </w:t>
      </w:r>
      <w:proofErr w:type="spellStart"/>
      <w:r>
        <w:t>быстронакап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ливающее</w:t>
      </w:r>
      <w:proofErr w:type="spellEnd"/>
      <w:r>
        <w:t xml:space="preserve"> вегетативную массу растение и может рассматриваться как </w:t>
      </w:r>
      <w:proofErr w:type="spellStart"/>
      <w:r>
        <w:t>потенци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альный</w:t>
      </w:r>
      <w:proofErr w:type="spellEnd"/>
      <w:r>
        <w:rPr>
          <w:spacing w:val="-1"/>
        </w:rPr>
        <w:t xml:space="preserve"> </w:t>
      </w:r>
      <w:proofErr w:type="spellStart"/>
      <w:r>
        <w:t>фиторемедиатор</w:t>
      </w:r>
      <w:proofErr w:type="spellEnd"/>
      <w:r>
        <w:t xml:space="preserve"> </w:t>
      </w:r>
      <w:proofErr w:type="spellStart"/>
      <w:r>
        <w:t>нефтезагрязнённых</w:t>
      </w:r>
      <w:proofErr w:type="spellEnd"/>
      <w:r>
        <w:rPr>
          <w:spacing w:val="1"/>
        </w:rPr>
        <w:t xml:space="preserve"> </w:t>
      </w:r>
      <w:r>
        <w:t>мерзлотных почв.</w:t>
      </w:r>
    </w:p>
    <w:p w:rsidR="00FC2308" w:rsidRDefault="004752BD">
      <w:pPr>
        <w:pStyle w:val="a3"/>
        <w:spacing w:line="360" w:lineRule="auto"/>
        <w:ind w:right="113"/>
      </w:pPr>
      <w:r>
        <w:t xml:space="preserve">В результате проведенных опытов выделены бактерии, которые в </w:t>
      </w:r>
      <w:proofErr w:type="spellStart"/>
      <w:r>
        <w:t>опреде</w:t>
      </w:r>
      <w:proofErr w:type="spellEnd"/>
      <w:r>
        <w:t>-</w:t>
      </w:r>
      <w:r>
        <w:rPr>
          <w:spacing w:val="1"/>
        </w:rPr>
        <w:t xml:space="preserve"> </w:t>
      </w:r>
      <w:r>
        <w:t>ленной</w:t>
      </w:r>
      <w:r>
        <w:rPr>
          <w:spacing w:val="-2"/>
        </w:rPr>
        <w:t xml:space="preserve"> </w:t>
      </w:r>
      <w:r>
        <w:t>степени стимулируют</w:t>
      </w:r>
      <w:r>
        <w:rPr>
          <w:spacing w:val="-2"/>
        </w:rPr>
        <w:t xml:space="preserve"> </w:t>
      </w:r>
      <w:r>
        <w:t>рост</w:t>
      </w:r>
      <w:r>
        <w:rPr>
          <w:spacing w:val="-3"/>
        </w:rPr>
        <w:t xml:space="preserve"> </w:t>
      </w:r>
      <w:r>
        <w:t>растений,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proofErr w:type="spellStart"/>
      <w:r>
        <w:t>нефтезагрязненной</w:t>
      </w:r>
      <w:proofErr w:type="spellEnd"/>
      <w:r>
        <w:rPr>
          <w:spacing w:val="-1"/>
        </w:rPr>
        <w:t xml:space="preserve"> </w:t>
      </w:r>
      <w:r>
        <w:t>почве.</w:t>
      </w:r>
    </w:p>
    <w:p w:rsidR="00FC2308" w:rsidRDefault="004752BD">
      <w:pPr>
        <w:pStyle w:val="a3"/>
        <w:spacing w:line="360" w:lineRule="auto"/>
        <w:ind w:right="111"/>
      </w:pPr>
      <w:r>
        <w:t>Работа в этом направлении должна быть продолжена с целью накопления</w:t>
      </w:r>
      <w:r>
        <w:rPr>
          <w:spacing w:val="1"/>
        </w:rPr>
        <w:t xml:space="preserve"> </w:t>
      </w:r>
      <w:r>
        <w:t>фактического материала, необходимого для разработки эффективной системы</w:t>
      </w:r>
      <w:r>
        <w:rPr>
          <w:spacing w:val="1"/>
        </w:rPr>
        <w:t xml:space="preserve"> </w:t>
      </w:r>
      <w:proofErr w:type="spellStart"/>
      <w:r>
        <w:t>биоремедиации</w:t>
      </w:r>
      <w:proofErr w:type="spellEnd"/>
      <w:r>
        <w:t xml:space="preserve"> </w:t>
      </w:r>
      <w:proofErr w:type="spellStart"/>
      <w:r>
        <w:t>нефтезагрязнённых</w:t>
      </w:r>
      <w:proofErr w:type="spellEnd"/>
      <w:r>
        <w:t xml:space="preserve"> мерзлотных почв в условиях Якутии с при-</w:t>
      </w:r>
      <w:r>
        <w:rPr>
          <w:spacing w:val="1"/>
        </w:rPr>
        <w:t xml:space="preserve"> </w:t>
      </w:r>
      <w:proofErr w:type="spellStart"/>
      <w:r>
        <w:t>менением</w:t>
      </w:r>
      <w:proofErr w:type="spellEnd"/>
      <w:r>
        <w:rPr>
          <w:spacing w:val="-1"/>
        </w:rPr>
        <w:t xml:space="preserve"> </w:t>
      </w:r>
      <w:proofErr w:type="spellStart"/>
      <w:r>
        <w:t>микробно</w:t>
      </w:r>
      <w:proofErr w:type="spellEnd"/>
      <w:r>
        <w:t>-растительных систем.</w:t>
      </w:r>
    </w:p>
    <w:p w:rsidR="00FC2308" w:rsidRDefault="004752BD">
      <w:pPr>
        <w:pStyle w:val="a3"/>
        <w:spacing w:line="360" w:lineRule="auto"/>
        <w:ind w:right="111"/>
      </w:pPr>
      <w:r>
        <w:t xml:space="preserve">Установлена высокая эффективность восстановительных работ при </w:t>
      </w:r>
      <w:proofErr w:type="spellStart"/>
      <w:r>
        <w:t>внесе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нии</w:t>
      </w:r>
      <w:proofErr w:type="spellEnd"/>
      <w:r>
        <w:t xml:space="preserve"> УОМ и одновременном высевании районированных травянистых растений,</w:t>
      </w:r>
      <w:r>
        <w:rPr>
          <w:spacing w:val="-67"/>
        </w:rPr>
        <w:t xml:space="preserve"> </w:t>
      </w:r>
      <w:r>
        <w:t>главным образом, пырейника сибирского (</w:t>
      </w:r>
      <w:proofErr w:type="spellStart"/>
      <w:r>
        <w:rPr>
          <w:i/>
        </w:rPr>
        <w:t>Elymus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sibiricus</w:t>
      </w:r>
      <w:proofErr w:type="spellEnd"/>
      <w:r>
        <w:t>), который может рас-</w:t>
      </w:r>
      <w:r>
        <w:rPr>
          <w:spacing w:val="-67"/>
        </w:rPr>
        <w:t xml:space="preserve"> </w:t>
      </w:r>
      <w:proofErr w:type="spellStart"/>
      <w:r>
        <w:t>сматриваться</w:t>
      </w:r>
      <w:proofErr w:type="spellEnd"/>
      <w:r>
        <w:t xml:space="preserve"> как потенциальный </w:t>
      </w:r>
      <w:proofErr w:type="spellStart"/>
      <w:r>
        <w:t>фиторемедиатор</w:t>
      </w:r>
      <w:proofErr w:type="spellEnd"/>
      <w:r>
        <w:t xml:space="preserve"> </w:t>
      </w:r>
      <w:proofErr w:type="spellStart"/>
      <w:r>
        <w:t>нефтезагрязнённых</w:t>
      </w:r>
      <w:proofErr w:type="spellEnd"/>
      <w:r>
        <w:t xml:space="preserve"> </w:t>
      </w:r>
      <w:proofErr w:type="spellStart"/>
      <w:r>
        <w:t>мерзлот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ных</w:t>
      </w:r>
      <w:proofErr w:type="spellEnd"/>
      <w:r>
        <w:rPr>
          <w:spacing w:val="-1"/>
        </w:rPr>
        <w:t xml:space="preserve"> </w:t>
      </w:r>
      <w:r>
        <w:t>почв.</w:t>
      </w:r>
    </w:p>
    <w:p w:rsidR="00FC2308" w:rsidRDefault="004752BD">
      <w:pPr>
        <w:pStyle w:val="a3"/>
        <w:spacing w:line="360" w:lineRule="auto"/>
        <w:ind w:right="111"/>
      </w:pPr>
      <w:r>
        <w:t>Исследования</w:t>
      </w:r>
      <w:r>
        <w:rPr>
          <w:spacing w:val="1"/>
        </w:rPr>
        <w:t xml:space="preserve"> </w:t>
      </w:r>
      <w:r>
        <w:t>показали,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proofErr w:type="spellStart"/>
      <w:r>
        <w:t>биоремедиации</w:t>
      </w:r>
      <w:proofErr w:type="spellEnd"/>
      <w:r>
        <w:rPr>
          <w:spacing w:val="1"/>
        </w:rPr>
        <w:t xml:space="preserve"> </w:t>
      </w:r>
      <w:proofErr w:type="spellStart"/>
      <w:r>
        <w:t>нефтезагрязнённых</w:t>
      </w:r>
      <w:proofErr w:type="spellEnd"/>
      <w:r>
        <w:rPr>
          <w:spacing w:val="1"/>
        </w:rPr>
        <w:t xml:space="preserve"> </w:t>
      </w:r>
      <w:r>
        <w:t xml:space="preserve">мерзлотных почв с применением УОМ и одновременном высевании </w:t>
      </w:r>
      <w:proofErr w:type="spellStart"/>
      <w:r>
        <w:t>райониро</w:t>
      </w:r>
      <w:proofErr w:type="spellEnd"/>
      <w:r>
        <w:t>-</w:t>
      </w:r>
      <w:r>
        <w:rPr>
          <w:spacing w:val="1"/>
        </w:rPr>
        <w:t xml:space="preserve"> </w:t>
      </w:r>
      <w:r>
        <w:t>ванных травянистых растений в условиях Якутии является перспективным для</w:t>
      </w:r>
      <w:r>
        <w:rPr>
          <w:spacing w:val="1"/>
        </w:rPr>
        <w:t xml:space="preserve"> </w:t>
      </w:r>
      <w:r>
        <w:t xml:space="preserve">проведения </w:t>
      </w:r>
      <w:proofErr w:type="spellStart"/>
      <w:r>
        <w:t>биорекультивации</w:t>
      </w:r>
      <w:proofErr w:type="spellEnd"/>
      <w:r>
        <w:t xml:space="preserve"> </w:t>
      </w:r>
      <w:proofErr w:type="spellStart"/>
      <w:r>
        <w:t>нефтезагрязненных</w:t>
      </w:r>
      <w:proofErr w:type="spellEnd"/>
      <w:r>
        <w:t xml:space="preserve"> мерзлотных почв на </w:t>
      </w:r>
      <w:proofErr w:type="spellStart"/>
      <w:r>
        <w:t>различ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ных</w:t>
      </w:r>
      <w:proofErr w:type="spellEnd"/>
      <w:r>
        <w:rPr>
          <w:spacing w:val="-1"/>
        </w:rPr>
        <w:t xml:space="preserve"> </w:t>
      </w:r>
      <w:r>
        <w:t>объектах нефтегазового комплекса.</w:t>
      </w:r>
    </w:p>
    <w:p w:rsidR="00FC2308" w:rsidRDefault="00FC2308">
      <w:pPr>
        <w:spacing w:line="360" w:lineRule="auto"/>
        <w:sectPr w:rsidR="00FC2308">
          <w:pgSz w:w="11910" w:h="16840"/>
          <w:pgMar w:top="1000" w:right="1020" w:bottom="1140" w:left="1020" w:header="715" w:footer="959" w:gutter="0"/>
          <w:cols w:space="720"/>
        </w:sectPr>
      </w:pPr>
    </w:p>
    <w:p w:rsidR="00FC2308" w:rsidRDefault="004752BD">
      <w:pPr>
        <w:pStyle w:val="a3"/>
        <w:spacing w:before="127" w:line="360" w:lineRule="auto"/>
        <w:ind w:right="111"/>
      </w:pPr>
      <w:r>
        <w:lastRenderedPageBreak/>
        <w:t>Научная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выполнена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госбюджетного</w:t>
      </w:r>
      <w:r>
        <w:rPr>
          <w:spacing w:val="1"/>
        </w:rPr>
        <w:t xml:space="preserve"> </w:t>
      </w:r>
      <w:r>
        <w:t>научного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VII.59.2.4.: «Геолого-геохимические условия и история формирования место-</w:t>
      </w:r>
      <w:r>
        <w:rPr>
          <w:spacing w:val="1"/>
        </w:rPr>
        <w:t xml:space="preserve"> </w:t>
      </w:r>
      <w:r>
        <w:t>рождений</w:t>
      </w:r>
      <w:r>
        <w:rPr>
          <w:spacing w:val="1"/>
        </w:rPr>
        <w:t xml:space="preserve"> </w:t>
      </w:r>
      <w:r>
        <w:t>нефти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Лено</w:t>
      </w:r>
      <w:proofErr w:type="spellEnd"/>
      <w:r>
        <w:t>-Вилюйском</w:t>
      </w:r>
      <w:r>
        <w:rPr>
          <w:spacing w:val="70"/>
        </w:rPr>
        <w:t xml:space="preserve"> </w:t>
      </w:r>
      <w:r>
        <w:t>осадочном</w:t>
      </w:r>
      <w:r>
        <w:rPr>
          <w:spacing w:val="70"/>
        </w:rPr>
        <w:t xml:space="preserve"> </w:t>
      </w:r>
      <w:r>
        <w:t>бассейне»</w:t>
      </w:r>
      <w:r>
        <w:rPr>
          <w:spacing w:val="70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2010–</w:t>
      </w:r>
      <w:r>
        <w:rPr>
          <w:spacing w:val="1"/>
        </w:rPr>
        <w:t xml:space="preserve"> </w:t>
      </w:r>
      <w:r>
        <w:t>2012</w:t>
      </w:r>
      <w:r>
        <w:rPr>
          <w:spacing w:val="-1"/>
        </w:rPr>
        <w:t xml:space="preserve"> </w:t>
      </w:r>
      <w:r>
        <w:t>гг.</w:t>
      </w:r>
    </w:p>
    <w:p w:rsidR="00FC2308" w:rsidRDefault="004752BD">
      <w:pPr>
        <w:pStyle w:val="1"/>
        <w:ind w:left="681"/>
        <w:jc w:val="both"/>
      </w:pPr>
      <w:r>
        <w:t>Список</w:t>
      </w:r>
      <w:r>
        <w:rPr>
          <w:spacing w:val="-4"/>
        </w:rPr>
        <w:t xml:space="preserve"> </w:t>
      </w:r>
      <w:r>
        <w:t>литературы</w:t>
      </w:r>
    </w:p>
    <w:p w:rsidR="00FC2308" w:rsidRDefault="004752BD">
      <w:pPr>
        <w:pStyle w:val="a5"/>
        <w:numPr>
          <w:ilvl w:val="0"/>
          <w:numId w:val="1"/>
        </w:numPr>
        <w:tabs>
          <w:tab w:val="left" w:pos="969"/>
        </w:tabs>
        <w:spacing w:before="158" w:line="360" w:lineRule="auto"/>
        <w:ind w:right="116" w:firstLine="567"/>
        <w:jc w:val="both"/>
        <w:rPr>
          <w:sz w:val="28"/>
        </w:rPr>
      </w:pPr>
      <w:r>
        <w:rPr>
          <w:sz w:val="28"/>
        </w:rPr>
        <w:t xml:space="preserve">ГОСТ 17.4.4.02–84. Охрана природы. Почвы. Методы отбора и </w:t>
      </w:r>
      <w:proofErr w:type="spellStart"/>
      <w:r>
        <w:rPr>
          <w:sz w:val="28"/>
        </w:rPr>
        <w:t>подго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товки</w:t>
      </w:r>
      <w:proofErr w:type="spellEnd"/>
      <w:r>
        <w:rPr>
          <w:sz w:val="28"/>
        </w:rPr>
        <w:t xml:space="preserve"> проб для химического, бактериологического, гельминтологического </w:t>
      </w:r>
      <w:proofErr w:type="spellStart"/>
      <w:r>
        <w:rPr>
          <w:sz w:val="28"/>
        </w:rPr>
        <w:t>ана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лизов</w:t>
      </w:r>
      <w:proofErr w:type="spellEnd"/>
      <w:r>
        <w:rPr>
          <w:sz w:val="28"/>
        </w:rPr>
        <w:t>.</w:t>
      </w:r>
    </w:p>
    <w:p w:rsidR="00FC2308" w:rsidRDefault="004752BD">
      <w:pPr>
        <w:pStyle w:val="a5"/>
        <w:numPr>
          <w:ilvl w:val="0"/>
          <w:numId w:val="1"/>
        </w:numPr>
        <w:tabs>
          <w:tab w:val="left" w:pos="969"/>
        </w:tabs>
        <w:spacing w:before="1" w:line="360" w:lineRule="auto"/>
        <w:ind w:right="113" w:firstLine="567"/>
        <w:jc w:val="both"/>
        <w:rPr>
          <w:sz w:val="28"/>
        </w:rPr>
      </w:pPr>
      <w:proofErr w:type="spellStart"/>
      <w:r>
        <w:rPr>
          <w:sz w:val="28"/>
        </w:rPr>
        <w:t>Керстен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Д.К.</w:t>
      </w:r>
      <w:r>
        <w:rPr>
          <w:spacing w:val="-14"/>
          <w:sz w:val="28"/>
        </w:rPr>
        <w:t xml:space="preserve"> </w:t>
      </w:r>
      <w:r>
        <w:rPr>
          <w:sz w:val="28"/>
        </w:rPr>
        <w:t>Морфологические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proofErr w:type="spellStart"/>
      <w:r>
        <w:rPr>
          <w:sz w:val="28"/>
        </w:rPr>
        <w:t>культуральные</w:t>
      </w:r>
      <w:proofErr w:type="spellEnd"/>
      <w:r>
        <w:rPr>
          <w:spacing w:val="-15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16"/>
          <w:sz w:val="28"/>
        </w:rPr>
        <w:t xml:space="preserve"> </w:t>
      </w:r>
      <w:r>
        <w:rPr>
          <w:sz w:val="28"/>
        </w:rPr>
        <w:t>индикаторных</w:t>
      </w:r>
      <w:r>
        <w:rPr>
          <w:spacing w:val="-68"/>
          <w:sz w:val="28"/>
        </w:rPr>
        <w:t xml:space="preserve"> </w:t>
      </w:r>
      <w:r>
        <w:rPr>
          <w:sz w:val="28"/>
        </w:rPr>
        <w:t>микроорганизмов</w:t>
      </w:r>
      <w:r>
        <w:rPr>
          <w:spacing w:val="1"/>
          <w:sz w:val="28"/>
        </w:rPr>
        <w:t xml:space="preserve"> </w:t>
      </w:r>
      <w:r>
        <w:rPr>
          <w:sz w:val="28"/>
        </w:rPr>
        <w:t>нефтегазовой</w:t>
      </w:r>
      <w:r>
        <w:rPr>
          <w:spacing w:val="70"/>
          <w:sz w:val="28"/>
        </w:rPr>
        <w:t xml:space="preserve"> </w:t>
      </w:r>
      <w:r>
        <w:rPr>
          <w:sz w:val="28"/>
        </w:rPr>
        <w:t>съемки</w:t>
      </w:r>
      <w:r>
        <w:rPr>
          <w:spacing w:val="70"/>
          <w:sz w:val="28"/>
        </w:rPr>
        <w:t xml:space="preserve"> </w:t>
      </w:r>
      <w:r>
        <w:rPr>
          <w:sz w:val="28"/>
        </w:rPr>
        <w:t>//</w:t>
      </w:r>
      <w:r>
        <w:rPr>
          <w:spacing w:val="70"/>
          <w:sz w:val="28"/>
        </w:rPr>
        <w:t xml:space="preserve"> </w:t>
      </w:r>
      <w:r>
        <w:rPr>
          <w:sz w:val="28"/>
        </w:rPr>
        <w:t>Микробиология.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1963.</w:t>
      </w:r>
      <w:r>
        <w:rPr>
          <w:spacing w:val="70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№5. 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1024–1030.</w:t>
      </w:r>
    </w:p>
    <w:p w:rsidR="00FC2308" w:rsidRDefault="004752BD">
      <w:pPr>
        <w:pStyle w:val="a5"/>
        <w:numPr>
          <w:ilvl w:val="0"/>
          <w:numId w:val="1"/>
        </w:numPr>
        <w:tabs>
          <w:tab w:val="left" w:pos="969"/>
        </w:tabs>
        <w:spacing w:line="360" w:lineRule="auto"/>
        <w:ind w:right="117" w:firstLine="567"/>
        <w:jc w:val="both"/>
        <w:rPr>
          <w:sz w:val="28"/>
        </w:rPr>
      </w:pPr>
      <w:r>
        <w:rPr>
          <w:sz w:val="28"/>
        </w:rPr>
        <w:t xml:space="preserve">РД 39–0147098–90. Инструкция по контролю за состоянием почв на </w:t>
      </w:r>
      <w:proofErr w:type="spellStart"/>
      <w:r>
        <w:rPr>
          <w:sz w:val="28"/>
        </w:rPr>
        <w:t>объ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ектах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Миннефтегазпрома</w:t>
      </w:r>
      <w:proofErr w:type="spellEnd"/>
      <w:r>
        <w:rPr>
          <w:sz w:val="28"/>
        </w:rPr>
        <w:t>.</w:t>
      </w:r>
    </w:p>
    <w:p w:rsidR="00FC2308" w:rsidRDefault="004752BD">
      <w:pPr>
        <w:pStyle w:val="a5"/>
        <w:numPr>
          <w:ilvl w:val="0"/>
          <w:numId w:val="1"/>
        </w:numPr>
        <w:tabs>
          <w:tab w:val="left" w:pos="969"/>
        </w:tabs>
        <w:spacing w:line="360" w:lineRule="auto"/>
        <w:ind w:right="117" w:firstLine="567"/>
        <w:jc w:val="both"/>
        <w:rPr>
          <w:sz w:val="28"/>
        </w:rPr>
      </w:pPr>
      <w:r>
        <w:rPr>
          <w:sz w:val="28"/>
        </w:rPr>
        <w:t xml:space="preserve">ГОСТ Р ИСО 22030–2009. Качество почвы. Биологические методы. </w:t>
      </w:r>
      <w:proofErr w:type="spellStart"/>
      <w:r>
        <w:rPr>
          <w:sz w:val="28"/>
        </w:rPr>
        <w:t>Хро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ническая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фитотоксичность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2"/>
          <w:sz w:val="28"/>
        </w:rPr>
        <w:t xml:space="preserve"> </w:t>
      </w:r>
      <w:r>
        <w:rPr>
          <w:sz w:val="28"/>
        </w:rPr>
        <w:t>высших</w:t>
      </w:r>
      <w:r>
        <w:rPr>
          <w:spacing w:val="1"/>
          <w:sz w:val="28"/>
        </w:rPr>
        <w:t xml:space="preserve"> </w:t>
      </w:r>
      <w:r>
        <w:rPr>
          <w:sz w:val="28"/>
        </w:rPr>
        <w:t>растений.</w:t>
      </w:r>
    </w:p>
    <w:sectPr w:rsidR="00FC2308">
      <w:pgSz w:w="11910" w:h="16840"/>
      <w:pgMar w:top="1000" w:right="1020" w:bottom="1140" w:left="1020" w:header="715" w:footer="95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5C" w:rsidRDefault="00C2525C">
      <w:r>
        <w:separator/>
      </w:r>
    </w:p>
  </w:endnote>
  <w:endnote w:type="continuationSeparator" w:id="0">
    <w:p w:rsidR="00C2525C" w:rsidRDefault="00C2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3.7pt;margin-top:782.95pt;width:11.05pt;height:13.1pt;z-index:-15863808;mso-position-horizontal-relative:page;mso-position-vertical-relative:page" filled="f" stroked="f">
          <v:textbox inset="0,0,0,0">
            <w:txbxContent>
              <w:p w:rsidR="00FC2308" w:rsidRDefault="004752BD">
                <w:pPr>
                  <w:spacing w:before="12"/>
                  <w:ind w:left="60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color w:val="80808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E5BE4">
                  <w:rPr>
                    <w:b/>
                    <w:noProof/>
                    <w:color w:val="808080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73.3pt;margin-top:782.95pt;width:423.75pt;height:24.65pt;z-index:-15863296;mso-position-horizontal-relative:page;mso-position-vertical-relative:page" filled="f" stroked="f">
          <v:textbox inset="0,0,0,0">
            <w:txbxContent>
              <w:p w:rsidR="00FC2308" w:rsidRPr="003B284B" w:rsidRDefault="00C2525C">
                <w:pPr>
                  <w:spacing w:before="12"/>
                  <w:ind w:left="20"/>
                  <w:rPr>
                    <w:b/>
                    <w:sz w:val="20"/>
                    <w:lang w:val="en-US"/>
                  </w:rPr>
                </w:pPr>
                <w:hyperlink r:id="rId1">
                  <w:r w:rsidR="004752BD" w:rsidRPr="003B284B">
                    <w:rPr>
                      <w:b/>
                      <w:color w:val="808080"/>
                      <w:sz w:val="20"/>
                      <w:lang w:val="en-US"/>
                    </w:rPr>
                    <w:t>www.interactive-plus.ru</w:t>
                  </w:r>
                </w:hyperlink>
              </w:p>
              <w:p w:rsidR="00FC2308" w:rsidRPr="003B284B" w:rsidRDefault="004752BD">
                <w:pPr>
                  <w:ind w:left="520"/>
                  <w:rPr>
                    <w:b/>
                    <w:sz w:val="20"/>
                    <w:lang w:val="en-US"/>
                  </w:rPr>
                </w:pPr>
                <w:r>
                  <w:rPr>
                    <w:b/>
                    <w:color w:val="808080"/>
                    <w:sz w:val="20"/>
                  </w:rPr>
                  <w:t>Содержимое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доступно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по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лицензии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Creative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Commons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Attribution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license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(CC-BY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4.0)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530.7pt;margin-top:782.95pt;width:11.05pt;height:13.1pt;z-index:-15864832;mso-position-horizontal-relative:page;mso-position-vertical-relative:page" filled="f" stroked="f">
          <v:textbox inset="0,0,0,0">
            <w:txbxContent>
              <w:p w:rsidR="00FC2308" w:rsidRDefault="004752BD">
                <w:pPr>
                  <w:spacing w:before="12"/>
                  <w:ind w:left="60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color w:val="80808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E5BE4">
                  <w:rPr>
                    <w:b/>
                    <w:noProof/>
                    <w:color w:val="808080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115.7pt;margin-top:794.5pt;width:364.05pt;height:13.1pt;z-index:-15864320;mso-position-horizontal-relative:page;mso-position-vertical-relative:page" filled="f" stroked="f">
          <v:textbox inset="0,0,0,0">
            <w:txbxContent>
              <w:p w:rsidR="00FC2308" w:rsidRPr="003B284B" w:rsidRDefault="004752BD">
                <w:pPr>
                  <w:spacing w:before="12"/>
                  <w:ind w:left="20"/>
                  <w:rPr>
                    <w:b/>
                    <w:sz w:val="20"/>
                    <w:lang w:val="en-US"/>
                  </w:rPr>
                </w:pPr>
                <w:r w:rsidRPr="003B284B">
                  <w:rPr>
                    <w:b/>
                    <w:color w:val="808080"/>
                    <w:sz w:val="20"/>
                    <w:lang w:val="en-US"/>
                  </w:rPr>
                  <w:t>Content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is licensed under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the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Creative Commons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Attribution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 license (CC-BY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4.0)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.7pt;margin-top:782.95pt;width:11.05pt;height:13.1pt;z-index:-15859712;mso-position-horizontal-relative:page;mso-position-vertical-relative:page" filled="f" stroked="f">
          <v:textbox inset="0,0,0,0">
            <w:txbxContent>
              <w:p w:rsidR="00FC2308" w:rsidRDefault="004752BD">
                <w:pPr>
                  <w:spacing w:before="12"/>
                  <w:ind w:left="60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color w:val="80808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E5BE4">
                  <w:rPr>
                    <w:b/>
                    <w:noProof/>
                    <w:color w:val="808080"/>
                    <w:sz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73.3pt;margin-top:782.95pt;width:423.75pt;height:24.65pt;z-index:-15859200;mso-position-horizontal-relative:page;mso-position-vertical-relative:page" filled="f" stroked="f">
          <v:textbox inset="0,0,0,0">
            <w:txbxContent>
              <w:p w:rsidR="00FC2308" w:rsidRPr="003B284B" w:rsidRDefault="00C2525C">
                <w:pPr>
                  <w:spacing w:before="12"/>
                  <w:ind w:left="20"/>
                  <w:rPr>
                    <w:b/>
                    <w:sz w:val="20"/>
                    <w:lang w:val="en-US"/>
                  </w:rPr>
                </w:pPr>
                <w:hyperlink r:id="rId1">
                  <w:r w:rsidR="004752BD" w:rsidRPr="003B284B">
                    <w:rPr>
                      <w:b/>
                      <w:color w:val="808080"/>
                      <w:sz w:val="20"/>
                      <w:lang w:val="en-US"/>
                    </w:rPr>
                    <w:t>www.interactive-plus.ru</w:t>
                  </w:r>
                </w:hyperlink>
              </w:p>
              <w:p w:rsidR="00FC2308" w:rsidRPr="003B284B" w:rsidRDefault="004752BD">
                <w:pPr>
                  <w:ind w:left="520"/>
                  <w:rPr>
                    <w:b/>
                    <w:sz w:val="20"/>
                    <w:lang w:val="en-US"/>
                  </w:rPr>
                </w:pPr>
                <w:r>
                  <w:rPr>
                    <w:b/>
                    <w:color w:val="808080"/>
                    <w:sz w:val="20"/>
                  </w:rPr>
                  <w:t>Содержимое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доступно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по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лицензии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Creative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Commons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Attribution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license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(CC-BY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4.0)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30.7pt;margin-top:782.95pt;width:11.05pt;height:13.1pt;z-index:-15860736;mso-position-horizontal-relative:page;mso-position-vertical-relative:page" filled="f" stroked="f">
          <v:textbox inset="0,0,0,0">
            <w:txbxContent>
              <w:p w:rsidR="00FC2308" w:rsidRDefault="004752BD">
                <w:pPr>
                  <w:spacing w:before="12"/>
                  <w:ind w:left="60"/>
                  <w:rPr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b/>
                    <w:color w:val="80808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CE5BE4">
                  <w:rPr>
                    <w:b/>
                    <w:noProof/>
                    <w:color w:val="808080"/>
                    <w:sz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115.7pt;margin-top:794.5pt;width:364.05pt;height:13.1pt;z-index:-15860224;mso-position-horizontal-relative:page;mso-position-vertical-relative:page" filled="f" stroked="f">
          <v:textbox inset="0,0,0,0">
            <w:txbxContent>
              <w:p w:rsidR="00FC2308" w:rsidRPr="003B284B" w:rsidRDefault="004752BD">
                <w:pPr>
                  <w:spacing w:before="12"/>
                  <w:ind w:left="20"/>
                  <w:rPr>
                    <w:b/>
                    <w:sz w:val="20"/>
                    <w:lang w:val="en-US"/>
                  </w:rPr>
                </w:pPr>
                <w:r w:rsidRPr="003B284B">
                  <w:rPr>
                    <w:b/>
                    <w:color w:val="808080"/>
                    <w:sz w:val="20"/>
                    <w:lang w:val="en-US"/>
                  </w:rPr>
                  <w:t>Content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is licensed under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the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Creative Commons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Attribution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 license (CC-BY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4.0)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5C" w:rsidRDefault="00C2525C">
      <w:r>
        <w:separator/>
      </w:r>
    </w:p>
  </w:footnote>
  <w:footnote w:type="continuationSeparator" w:id="0">
    <w:p w:rsidR="00C2525C" w:rsidRDefault="00C25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rect id="_x0000_s2062" style="position:absolute;margin-left:56.7pt;margin-top:49.4pt;width:482pt;height:.95pt;z-index:-158658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55.7pt;margin-top:34.75pt;width:242.25pt;height:13.1pt;z-index:-15865344;mso-position-horizontal-relative:page;mso-position-vertical-relative:page" filled="f" stroked="f">
          <v:textbox inset="0,0,0,0">
            <w:txbxContent>
              <w:p w:rsidR="00FC2308" w:rsidRDefault="004752BD">
                <w:pPr>
                  <w:spacing w:before="12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color w:val="808080"/>
                    <w:sz w:val="20"/>
                  </w:rPr>
                  <w:t>Центр</w:t>
                </w:r>
                <w:r>
                  <w:rPr>
                    <w:b/>
                    <w:color w:val="808080"/>
                    <w:spacing w:val="-4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научного</w:t>
                </w:r>
                <w:r>
                  <w:rPr>
                    <w:b/>
                    <w:color w:val="808080"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сотрудничества</w:t>
                </w:r>
                <w:r>
                  <w:rPr>
                    <w:b/>
                    <w:color w:val="808080"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«</w:t>
                </w:r>
                <w:proofErr w:type="spellStart"/>
                <w:r>
                  <w:rPr>
                    <w:b/>
                    <w:color w:val="808080"/>
                    <w:sz w:val="20"/>
                  </w:rPr>
                  <w:t>Интерактив</w:t>
                </w:r>
                <w:proofErr w:type="spellEnd"/>
                <w:r>
                  <w:rPr>
                    <w:b/>
                    <w:color w:val="808080"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плюс»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319.05pt;margin-top:34.75pt;width:220.6pt;height:13.1pt;z-index:-15866368;mso-position-horizontal-relative:page;mso-position-vertical-relative:page" filled="f" stroked="f">
          <v:textbox inset="0,0,0,0">
            <w:txbxContent>
              <w:p w:rsidR="00FC2308" w:rsidRPr="003B284B" w:rsidRDefault="004752BD">
                <w:pPr>
                  <w:spacing w:before="12"/>
                  <w:ind w:left="20"/>
                  <w:rPr>
                    <w:b/>
                    <w:sz w:val="20"/>
                    <w:lang w:val="en-US"/>
                  </w:rPr>
                </w:pPr>
                <w:r w:rsidRPr="003B284B">
                  <w:rPr>
                    <w:b/>
                    <w:color w:val="808080"/>
                    <w:sz w:val="20"/>
                    <w:lang w:val="en-US"/>
                  </w:rPr>
                  <w:t>Center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of Scientific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Cooperation "Interactive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plus"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rect id="_x0000_s2054" style="position:absolute;margin-left:56.7pt;margin-top:49.4pt;width:482pt;height:.95pt;z-index:-158617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5.7pt;margin-top:34.75pt;width:242.25pt;height:13.1pt;z-index:-15861248;mso-position-horizontal-relative:page;mso-position-vertical-relative:page" filled="f" stroked="f">
          <v:textbox inset="0,0,0,0">
            <w:txbxContent>
              <w:p w:rsidR="00FC2308" w:rsidRDefault="004752BD">
                <w:pPr>
                  <w:spacing w:before="12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color w:val="808080"/>
                    <w:sz w:val="20"/>
                  </w:rPr>
                  <w:t>Центр</w:t>
                </w:r>
                <w:r>
                  <w:rPr>
                    <w:b/>
                    <w:color w:val="808080"/>
                    <w:spacing w:val="-4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научного</w:t>
                </w:r>
                <w:r>
                  <w:rPr>
                    <w:b/>
                    <w:color w:val="808080"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сотрудничества</w:t>
                </w:r>
                <w:r>
                  <w:rPr>
                    <w:b/>
                    <w:color w:val="808080"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«</w:t>
                </w:r>
                <w:proofErr w:type="spellStart"/>
                <w:r>
                  <w:rPr>
                    <w:b/>
                    <w:color w:val="808080"/>
                    <w:sz w:val="20"/>
                  </w:rPr>
                  <w:t>Интерактив</w:t>
                </w:r>
                <w:proofErr w:type="spellEnd"/>
                <w:r>
                  <w:rPr>
                    <w:b/>
                    <w:color w:val="808080"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color w:val="808080"/>
                    <w:sz w:val="20"/>
                  </w:rPr>
                  <w:t>плюс»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08" w:rsidRDefault="00C2525C">
    <w:pPr>
      <w:pStyle w:val="a3"/>
      <w:spacing w:line="14" w:lineRule="auto"/>
      <w:ind w:left="0" w:firstLine="0"/>
      <w:jc w:val="left"/>
      <w:rPr>
        <w:sz w:val="20"/>
      </w:rPr>
    </w:pPr>
    <w:r>
      <w:pict>
        <v:rect id="_x0000_s2056" style="position:absolute;margin-left:56.7pt;margin-top:49.4pt;width:482pt;height:.95pt;z-index:-158627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19.05pt;margin-top:34.75pt;width:220.6pt;height:13.1pt;z-index:-15862272;mso-position-horizontal-relative:page;mso-position-vertical-relative:page" filled="f" stroked="f">
          <v:textbox inset="0,0,0,0">
            <w:txbxContent>
              <w:p w:rsidR="00FC2308" w:rsidRPr="003B284B" w:rsidRDefault="004752BD">
                <w:pPr>
                  <w:spacing w:before="12"/>
                  <w:ind w:left="20"/>
                  <w:rPr>
                    <w:b/>
                    <w:sz w:val="20"/>
                    <w:lang w:val="en-US"/>
                  </w:rPr>
                </w:pPr>
                <w:r w:rsidRPr="003B284B">
                  <w:rPr>
                    <w:b/>
                    <w:color w:val="808080"/>
                    <w:sz w:val="20"/>
                    <w:lang w:val="en-US"/>
                  </w:rPr>
                  <w:t>Center</w:t>
                </w:r>
                <w:r w:rsidRPr="003B284B">
                  <w:rPr>
                    <w:b/>
                    <w:color w:val="808080"/>
                    <w:spacing w:val="-3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of Scientific</w:t>
                </w:r>
                <w:r w:rsidRPr="003B284B">
                  <w:rPr>
                    <w:b/>
                    <w:color w:val="808080"/>
                    <w:spacing w:val="-2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Cooperation "Interactive</w:t>
                </w:r>
                <w:r w:rsidRPr="003B284B">
                  <w:rPr>
                    <w:b/>
                    <w:color w:val="808080"/>
                    <w:spacing w:val="-1"/>
                    <w:sz w:val="20"/>
                    <w:lang w:val="en-US"/>
                  </w:rPr>
                  <w:t xml:space="preserve"> </w:t>
                </w:r>
                <w:r w:rsidRPr="003B284B">
                  <w:rPr>
                    <w:b/>
                    <w:color w:val="808080"/>
                    <w:sz w:val="20"/>
                    <w:lang w:val="en-US"/>
                  </w:rPr>
                  <w:t>plus"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7AD6"/>
    <w:multiLevelType w:val="hybridMultilevel"/>
    <w:tmpl w:val="4D9A6960"/>
    <w:lvl w:ilvl="0" w:tplc="E2EAD7EC">
      <w:numFmt w:val="bullet"/>
      <w:lvlText w:val="–"/>
      <w:lvlJc w:val="left"/>
      <w:pPr>
        <w:ind w:left="898" w:hanging="21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674784E">
      <w:numFmt w:val="bullet"/>
      <w:lvlText w:val="•"/>
      <w:lvlJc w:val="left"/>
      <w:pPr>
        <w:ind w:left="1796" w:hanging="218"/>
      </w:pPr>
      <w:rPr>
        <w:rFonts w:hint="default"/>
        <w:lang w:val="ru-RU" w:eastAsia="en-US" w:bidi="ar-SA"/>
      </w:rPr>
    </w:lvl>
    <w:lvl w:ilvl="2" w:tplc="DDC0A240">
      <w:numFmt w:val="bullet"/>
      <w:lvlText w:val="•"/>
      <w:lvlJc w:val="left"/>
      <w:pPr>
        <w:ind w:left="2693" w:hanging="218"/>
      </w:pPr>
      <w:rPr>
        <w:rFonts w:hint="default"/>
        <w:lang w:val="ru-RU" w:eastAsia="en-US" w:bidi="ar-SA"/>
      </w:rPr>
    </w:lvl>
    <w:lvl w:ilvl="3" w:tplc="06C86B84">
      <w:numFmt w:val="bullet"/>
      <w:lvlText w:val="•"/>
      <w:lvlJc w:val="left"/>
      <w:pPr>
        <w:ind w:left="3590" w:hanging="218"/>
      </w:pPr>
      <w:rPr>
        <w:rFonts w:hint="default"/>
        <w:lang w:val="ru-RU" w:eastAsia="en-US" w:bidi="ar-SA"/>
      </w:rPr>
    </w:lvl>
    <w:lvl w:ilvl="4" w:tplc="16704CB6">
      <w:numFmt w:val="bullet"/>
      <w:lvlText w:val="•"/>
      <w:lvlJc w:val="left"/>
      <w:pPr>
        <w:ind w:left="4487" w:hanging="218"/>
      </w:pPr>
      <w:rPr>
        <w:rFonts w:hint="default"/>
        <w:lang w:val="ru-RU" w:eastAsia="en-US" w:bidi="ar-SA"/>
      </w:rPr>
    </w:lvl>
    <w:lvl w:ilvl="5" w:tplc="4880B0A0">
      <w:numFmt w:val="bullet"/>
      <w:lvlText w:val="•"/>
      <w:lvlJc w:val="left"/>
      <w:pPr>
        <w:ind w:left="5383" w:hanging="218"/>
      </w:pPr>
      <w:rPr>
        <w:rFonts w:hint="default"/>
        <w:lang w:val="ru-RU" w:eastAsia="en-US" w:bidi="ar-SA"/>
      </w:rPr>
    </w:lvl>
    <w:lvl w:ilvl="6" w:tplc="788E4A58">
      <w:numFmt w:val="bullet"/>
      <w:lvlText w:val="•"/>
      <w:lvlJc w:val="left"/>
      <w:pPr>
        <w:ind w:left="6280" w:hanging="218"/>
      </w:pPr>
      <w:rPr>
        <w:rFonts w:hint="default"/>
        <w:lang w:val="ru-RU" w:eastAsia="en-US" w:bidi="ar-SA"/>
      </w:rPr>
    </w:lvl>
    <w:lvl w:ilvl="7" w:tplc="9A8EB68E">
      <w:numFmt w:val="bullet"/>
      <w:lvlText w:val="•"/>
      <w:lvlJc w:val="left"/>
      <w:pPr>
        <w:ind w:left="7177" w:hanging="218"/>
      </w:pPr>
      <w:rPr>
        <w:rFonts w:hint="default"/>
        <w:lang w:val="ru-RU" w:eastAsia="en-US" w:bidi="ar-SA"/>
      </w:rPr>
    </w:lvl>
    <w:lvl w:ilvl="8" w:tplc="0BB21896">
      <w:numFmt w:val="bullet"/>
      <w:lvlText w:val="•"/>
      <w:lvlJc w:val="left"/>
      <w:pPr>
        <w:ind w:left="8074" w:hanging="218"/>
      </w:pPr>
      <w:rPr>
        <w:rFonts w:hint="default"/>
        <w:lang w:val="ru-RU" w:eastAsia="en-US" w:bidi="ar-SA"/>
      </w:rPr>
    </w:lvl>
  </w:abstractNum>
  <w:abstractNum w:abstractNumId="1">
    <w:nsid w:val="4EC22141"/>
    <w:multiLevelType w:val="hybridMultilevel"/>
    <w:tmpl w:val="DAE2A3B0"/>
    <w:lvl w:ilvl="0" w:tplc="4036DB60">
      <w:start w:val="1"/>
      <w:numFmt w:val="decimal"/>
      <w:lvlText w:val="%1."/>
      <w:lvlJc w:val="left"/>
      <w:pPr>
        <w:ind w:left="114" w:hanging="28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4264F7A">
      <w:numFmt w:val="bullet"/>
      <w:lvlText w:val="•"/>
      <w:lvlJc w:val="left"/>
      <w:pPr>
        <w:ind w:left="1094" w:hanging="287"/>
      </w:pPr>
      <w:rPr>
        <w:rFonts w:hint="default"/>
        <w:lang w:val="ru-RU" w:eastAsia="en-US" w:bidi="ar-SA"/>
      </w:rPr>
    </w:lvl>
    <w:lvl w:ilvl="2" w:tplc="88C6BE32">
      <w:numFmt w:val="bullet"/>
      <w:lvlText w:val="•"/>
      <w:lvlJc w:val="left"/>
      <w:pPr>
        <w:ind w:left="2069" w:hanging="287"/>
      </w:pPr>
      <w:rPr>
        <w:rFonts w:hint="default"/>
        <w:lang w:val="ru-RU" w:eastAsia="en-US" w:bidi="ar-SA"/>
      </w:rPr>
    </w:lvl>
    <w:lvl w:ilvl="3" w:tplc="1BC6CB7E">
      <w:numFmt w:val="bullet"/>
      <w:lvlText w:val="•"/>
      <w:lvlJc w:val="left"/>
      <w:pPr>
        <w:ind w:left="3044" w:hanging="287"/>
      </w:pPr>
      <w:rPr>
        <w:rFonts w:hint="default"/>
        <w:lang w:val="ru-RU" w:eastAsia="en-US" w:bidi="ar-SA"/>
      </w:rPr>
    </w:lvl>
    <w:lvl w:ilvl="4" w:tplc="3662D1CE">
      <w:numFmt w:val="bullet"/>
      <w:lvlText w:val="•"/>
      <w:lvlJc w:val="left"/>
      <w:pPr>
        <w:ind w:left="4019" w:hanging="287"/>
      </w:pPr>
      <w:rPr>
        <w:rFonts w:hint="default"/>
        <w:lang w:val="ru-RU" w:eastAsia="en-US" w:bidi="ar-SA"/>
      </w:rPr>
    </w:lvl>
    <w:lvl w:ilvl="5" w:tplc="8370EFE2">
      <w:numFmt w:val="bullet"/>
      <w:lvlText w:val="•"/>
      <w:lvlJc w:val="left"/>
      <w:pPr>
        <w:ind w:left="4993" w:hanging="287"/>
      </w:pPr>
      <w:rPr>
        <w:rFonts w:hint="default"/>
        <w:lang w:val="ru-RU" w:eastAsia="en-US" w:bidi="ar-SA"/>
      </w:rPr>
    </w:lvl>
    <w:lvl w:ilvl="6" w:tplc="4FBEB538">
      <w:numFmt w:val="bullet"/>
      <w:lvlText w:val="•"/>
      <w:lvlJc w:val="left"/>
      <w:pPr>
        <w:ind w:left="5968" w:hanging="287"/>
      </w:pPr>
      <w:rPr>
        <w:rFonts w:hint="default"/>
        <w:lang w:val="ru-RU" w:eastAsia="en-US" w:bidi="ar-SA"/>
      </w:rPr>
    </w:lvl>
    <w:lvl w:ilvl="7" w:tplc="9ACC070A">
      <w:numFmt w:val="bullet"/>
      <w:lvlText w:val="•"/>
      <w:lvlJc w:val="left"/>
      <w:pPr>
        <w:ind w:left="6943" w:hanging="287"/>
      </w:pPr>
      <w:rPr>
        <w:rFonts w:hint="default"/>
        <w:lang w:val="ru-RU" w:eastAsia="en-US" w:bidi="ar-SA"/>
      </w:rPr>
    </w:lvl>
    <w:lvl w:ilvl="8" w:tplc="86D050C0">
      <w:numFmt w:val="bullet"/>
      <w:lvlText w:val="•"/>
      <w:lvlJc w:val="left"/>
      <w:pPr>
        <w:ind w:left="7918" w:hanging="28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C2308"/>
    <w:rsid w:val="001E0F73"/>
    <w:rsid w:val="003B284B"/>
    <w:rsid w:val="004752BD"/>
    <w:rsid w:val="00C2525C"/>
    <w:rsid w:val="00CE5BE4"/>
    <w:rsid w:val="00FC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0"/>
      <w:jc w:val="right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4" w:firstLine="567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6"/>
      <w:ind w:left="219" w:right="219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14" w:firstLine="567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25"/>
      <w:ind w:left="657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0"/>
      <w:jc w:val="right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4" w:firstLine="567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6"/>
      <w:ind w:left="219" w:right="219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14" w:firstLine="567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25"/>
      <w:ind w:left="657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teractive-plus.ru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teractive-plus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Erofeevskaya Larisa Anatolyevna</dc:creator>
  <cp:lastModifiedBy>User</cp:lastModifiedBy>
  <cp:revision>2</cp:revision>
  <dcterms:created xsi:type="dcterms:W3CDTF">2022-09-23T23:31:00Z</dcterms:created>
  <dcterms:modified xsi:type="dcterms:W3CDTF">2022-09-23T23:31:00Z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2019-04-30T00:00:00Z</vt:filetime>
  </property>
  <property fmtid="{D5CDD505-2E9C-101B-9397-08002B2CF9AE}" pid="3" name="Creator">
    <vt:lpwstr>Scientific Cooperation Center Interactive plus</vt:lpwstr>
  </property>
  <property fmtid="{D5CDD505-2E9C-101B-9397-08002B2CF9AE}" pid="4" name="LastSaved">
    <vt:filetime>2022-09-30T00:00:00Z</vt:filetime>
  </property>
</Properties>
</file>