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360" w:lineRule="auto"/>
        <w:ind w:left="225" w:right="54" w:firstLine="709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Использование игровой зависимости школьников в образовательных целях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360" w:lineRule="auto"/>
        <w:ind w:left="225" w:right="54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Процессы глобальной информатизации и цифровизации в современном мире накладывают существенный отпечаток на личностную характеристику детей. Широкое распространение компьютерных игр не может не затронуть подрастающее поколение и влияет на процесс их воспитания. Вместе с тем, именно воспитательная среда предопределяет личностное становление ребенка, которое осуществляется не только в рамках образовательного учреждения, но, в первую очередь, в семейном пространстве. На сегодняшний день мы наблюдаем реорганизацию досуговой деятельности детей в сторону значительного увеличения времяпровождения детей в сети Интернет, а также в цифровом игровом пространстве.</w:t>
      </w:r>
    </w:p>
    <w:p w:rsidR="00000000" w:rsidDel="00000000" w:rsidP="00000000" w:rsidRDefault="00000000" w:rsidRPr="00000000" w14:paraId="00000003">
      <w:pPr>
        <w:spacing w:line="360" w:lineRule="auto"/>
        <w:ind w:left="225" w:right="54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Каждый ребенок и подросток в современном мире активно взаимодействует с персональным компьютером, оперирует различными программами и приложениями, а также увлекается компьютерными играми. Несмотря на то, что компетентность работы в сфере информационных технологий обладает массой преимуществ, ей так же присущи и значительные недостатки.</w:t>
      </w:r>
    </w:p>
    <w:p w:rsidR="00000000" w:rsidDel="00000000" w:rsidP="00000000" w:rsidRDefault="00000000" w:rsidRPr="00000000" w14:paraId="00000004">
      <w:pPr>
        <w:spacing w:line="360" w:lineRule="auto"/>
        <w:ind w:left="225" w:right="54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Самым распространенным и всеобъемлющим негативным фактором цифровизации выступает формирование компьютерной зависимости у детей и подростков. С точки зрения психологической науки, такой вид зависимости приравнивается к аддикции, которая вызвана сторонними средствами и представляет собой некий вид эмоциональной наркомании. Таким образом, в настоящее время актуальность изучения компьютерной зависимости становится крайне высокой [1, стр. 1].</w:t>
      </w:r>
    </w:p>
    <w:p w:rsidR="00000000" w:rsidDel="00000000" w:rsidP="00000000" w:rsidRDefault="00000000" w:rsidRPr="00000000" w14:paraId="00000005">
      <w:pPr>
        <w:spacing w:line="360" w:lineRule="auto"/>
        <w:ind w:left="225" w:right="54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ind w:left="225" w:right="54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Безусловно компьютерная зависимость имеет различные проявления, но наиболее распространенной по своим масштабам остается зависимость детей от игр. В первую очередь, это зависит от того, что игры по своей природе отличаются нереальной и привлекающей графикой, динамичностью, отсутствием повторяемых событий и рутины, новизной, возможностью иметь много жизней или достигать новых уровней с повышенной значимостью игрока.</w:t>
      </w:r>
    </w:p>
    <w:p w:rsidR="00000000" w:rsidDel="00000000" w:rsidP="00000000" w:rsidRDefault="00000000" w:rsidRPr="00000000" w14:paraId="00000007">
      <w:pPr>
        <w:spacing w:line="360" w:lineRule="auto"/>
        <w:ind w:left="225" w:right="54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Все эти характеристики погружают ребенка в игровой процесс, создают иллюзию его реального пребывания в игровом сюжете. Таким образом, формируется иной вид реальности ребенка, который он не силах покинуть ради реальной жизни и исполнения своих социально значимых обязанностей в ней. </w:t>
      </w:r>
    </w:p>
    <w:p w:rsidR="00000000" w:rsidDel="00000000" w:rsidP="00000000" w:rsidRDefault="00000000" w:rsidRPr="00000000" w14:paraId="00000008">
      <w:pPr>
        <w:spacing w:line="360" w:lineRule="auto"/>
        <w:ind w:left="225" w:right="54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Вне зависимости от того, чем спровоцирована компьютерная зависимость, она является крайне неблагоприятной для психологического состояния ребенка потому, что процесс ее формирования наиболее скоротечный, чем у иных видов аддикций, в том числе, спровоцированных химическими веществами. Согласно исследованиям, устойчивая зависимость от компьютерных игр может быть сформирована в течении полугода-года, в зависимости от того, какой фактор стал преобладающим для ее возникновения [2, стр. 96].</w:t>
      </w:r>
    </w:p>
    <w:p w:rsidR="00000000" w:rsidDel="00000000" w:rsidP="00000000" w:rsidRDefault="00000000" w:rsidRPr="00000000" w14:paraId="00000009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 сих пор довольно остро стоит проблема борьбы с игровой зависимостью, особенно у школьников. Вопрос рассматривают и с психологической, и с педагогической точки зрения. Игры мешают учебе, формируют не правильное мышление, убивают ценности, подталкивают к незаконным поступкам. Однако действительно ли это так, и нужно ли в корне избавляться от игровой зависимости у школьников?</w:t>
      </w:r>
    </w:p>
    <w:p w:rsidR="00000000" w:rsidDel="00000000" w:rsidP="00000000" w:rsidRDefault="00000000" w:rsidRPr="00000000" w14:paraId="0000000A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Целью исследования стало доказательство гипотезы о том, что игровую зависимость школьников можно использовать в рамках образовательной деятельности.</w:t>
      </w:r>
    </w:p>
    <w:p w:rsidR="00000000" w:rsidDel="00000000" w:rsidP="00000000" w:rsidRDefault="00000000" w:rsidRPr="00000000" w14:paraId="0000000B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Распространенный инструмент для использования увлечения играми в образовательных целях – создание компьютерной игры. Актуальность разработки игр, как учебных проектов, состоит в том, что, во-первых, это позволяет более детально изучить программирование и процесс разработки различного программного обеспечения. Во-вторых, дает основу для создания обширного портфолио, которое будет способствовать трудоустройству в крупные студии разработки игр и работе над интересными проектами. </w:t>
      </w:r>
    </w:p>
    <w:p w:rsidR="00000000" w:rsidDel="00000000" w:rsidP="00000000" w:rsidRDefault="00000000" w:rsidRPr="00000000" w14:paraId="0000000C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Также создание игр имеет неоспоримую практическую значимость, ведь игры бывают, как и развлекательными, так и обучающими. Но даже если игра не является обучающей, то помимо увлекательной истории в ней всегда присутствуют какие-либо логические задачки, с которыми игроку нужно справиться, чтобы пройти на следующий уровень. Это дает игроку возможность переключить мозг с ежедневной рутины и получить интересный игровой опыт. </w:t>
      </w:r>
    </w:p>
    <w:p w:rsidR="00000000" w:rsidDel="00000000" w:rsidP="00000000" w:rsidRDefault="00000000" w:rsidRPr="00000000" w14:paraId="0000000D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Для разработки игры ученику  необходимо решить следующие задачи:</w:t>
      </w:r>
    </w:p>
    <w:p w:rsidR="00000000" w:rsidDel="00000000" w:rsidP="00000000" w:rsidRDefault="00000000" w:rsidRPr="00000000" w14:paraId="0000000E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•</w:t>
        <w:tab/>
        <w:t xml:space="preserve">изучить жанры и виды игр;</w:t>
      </w:r>
    </w:p>
    <w:p w:rsidR="00000000" w:rsidDel="00000000" w:rsidP="00000000" w:rsidRDefault="00000000" w:rsidRPr="00000000" w14:paraId="0000000F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•</w:t>
        <w:tab/>
        <w:t xml:space="preserve">написать сценарий;</w:t>
      </w:r>
    </w:p>
    <w:p w:rsidR="00000000" w:rsidDel="00000000" w:rsidP="00000000" w:rsidRDefault="00000000" w:rsidRPr="00000000" w14:paraId="00000010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•</w:t>
        <w:tab/>
        <w:t xml:space="preserve">выбрать движок;</w:t>
      </w:r>
    </w:p>
    <w:p w:rsidR="00000000" w:rsidDel="00000000" w:rsidP="00000000" w:rsidRDefault="00000000" w:rsidRPr="00000000" w14:paraId="00000011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•</w:t>
        <w:tab/>
        <w:t xml:space="preserve">создать игру.</w:t>
      </w:r>
    </w:p>
    <w:p w:rsidR="00000000" w:rsidDel="00000000" w:rsidP="00000000" w:rsidRDefault="00000000" w:rsidRPr="00000000" w14:paraId="00000012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качестве продукта данной работы становится возможным получить готовый игровой продукт,  который можно передать, как на жёстком носителе, так и загрузить в интернет для того, чтобы распространить игру, и в неё смог поиграть любой желающий. </w:t>
      </w:r>
    </w:p>
    <w:p w:rsidR="00000000" w:rsidDel="00000000" w:rsidP="00000000" w:rsidRDefault="00000000" w:rsidRPr="00000000" w14:paraId="00000013">
      <w:pPr>
        <w:spacing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Например в рамках школьного предмета “Индивидуальный проект” учениками 9-11х классов разрабатываются проекты напрямую связанные с индустрией компьютерных игр: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Визуальная новелла для изучения истории;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Компьютерная 2.5D игра;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Архитектурный макет карты города в популярной компьютерной игре;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Эффект популярности игры “Genshin Impact”;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Интерактивная система для развития детей дошкольного возраста с элементами Life RPG.</w:t>
      </w:r>
    </w:p>
    <w:p w:rsidR="00000000" w:rsidDel="00000000" w:rsidP="00000000" w:rsidRDefault="00000000" w:rsidRPr="00000000" w14:paraId="00000019">
      <w:pPr>
        <w:spacing w:line="360" w:lineRule="auto"/>
        <w:ind w:firstLine="708.661417322834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Таким образом свое увлечение играми учащиеся используют в образовательных целях, создавая интересные и полезные проекты, которые могут стать как основой для дальнейших исследований, так и использоваться другим людьми в развлекательных и педагогических целях. </w:t>
      </w:r>
    </w:p>
    <w:p w:rsidR="00000000" w:rsidDel="00000000" w:rsidP="00000000" w:rsidRDefault="00000000" w:rsidRPr="00000000" w14:paraId="0000001A">
      <w:pPr>
        <w:spacing w:line="360" w:lineRule="auto"/>
        <w:ind w:left="225" w:right="54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Итак, согласно выше изложенному материалу, можно говорить о том, что проблематика компьютерной зависимости широко распространена в современном мире, а потому тема остается актуальной для рассмотрения. Наличие данного вида аддикции становится возможным использовать в благоприятном контексте в образовательных целях с помощью таких методик, как создание компьютерных игр, геймификации, создания визуальной новеллы, а также использования вида игр, которые позволяют проводить параллели с реальным миром и обществом. 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