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84F" w:rsidRDefault="005F384F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384F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5F384F" w:rsidRPr="005F384F" w:rsidRDefault="005F384F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384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Гимназия № 48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Н.Островского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384F">
        <w:rPr>
          <w:rFonts w:ascii="Times New Roman" w:hAnsi="Times New Roman" w:cs="Times New Roman"/>
          <w:sz w:val="24"/>
          <w:szCs w:val="24"/>
        </w:rPr>
        <w:t>г. Челябинска»</w:t>
      </w:r>
    </w:p>
    <w:p w:rsidR="005F384F" w:rsidRDefault="005F384F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384F" w:rsidRDefault="005F384F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384F" w:rsidRDefault="005F384F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384F" w:rsidRPr="00B035AD" w:rsidRDefault="005F384F" w:rsidP="00740EFC">
      <w:pPr>
        <w:spacing w:after="0" w:line="240" w:lineRule="auto"/>
        <w:jc w:val="center"/>
        <w:rPr>
          <w:rFonts w:ascii="Arial Black" w:eastAsia="Times New Roman" w:hAnsi="Arial Black" w:cs="Times New Roman"/>
          <w:b/>
          <w:color w:val="000000"/>
          <w:sz w:val="44"/>
          <w:szCs w:val="44"/>
          <w:lang w:eastAsia="ru-RU"/>
        </w:rPr>
      </w:pPr>
      <w:r w:rsidRPr="00B035AD">
        <w:rPr>
          <w:rFonts w:ascii="Arial Black" w:eastAsia="Times New Roman" w:hAnsi="Arial Black" w:cs="Times New Roman"/>
          <w:b/>
          <w:color w:val="000000"/>
          <w:sz w:val="44"/>
          <w:szCs w:val="44"/>
          <w:lang w:eastAsia="ru-RU"/>
        </w:rPr>
        <w:t>КЕЙС УЧИТЕЛЯ - НАСТАВНИКА</w:t>
      </w:r>
    </w:p>
    <w:p w:rsidR="00173410" w:rsidRPr="005F384F" w:rsidRDefault="00ED060C" w:rsidP="00740E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F384F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5F384F">
        <w:rPr>
          <w:rFonts w:ascii="Times New Roman" w:hAnsi="Times New Roman" w:cs="Times New Roman"/>
          <w:sz w:val="24"/>
          <w:szCs w:val="24"/>
        </w:rPr>
        <w:t xml:space="preserve"> подготовки к конкурсу</w:t>
      </w:r>
      <w:r w:rsidR="005F384F" w:rsidRPr="005F384F">
        <w:rPr>
          <w:rFonts w:ascii="Times New Roman" w:hAnsi="Times New Roman" w:cs="Times New Roman"/>
          <w:sz w:val="24"/>
          <w:szCs w:val="24"/>
        </w:rPr>
        <w:t xml:space="preserve"> профессиональных проб</w:t>
      </w:r>
      <w:r w:rsidRPr="005F384F">
        <w:rPr>
          <w:rFonts w:ascii="Times New Roman" w:hAnsi="Times New Roman" w:cs="Times New Roman"/>
          <w:sz w:val="24"/>
          <w:szCs w:val="24"/>
        </w:rPr>
        <w:t xml:space="preserve"> «Я </w:t>
      </w:r>
      <w:r w:rsidR="005F384F" w:rsidRPr="005F384F">
        <w:rPr>
          <w:rFonts w:ascii="Times New Roman" w:hAnsi="Times New Roman" w:cs="Times New Roman"/>
          <w:sz w:val="24"/>
          <w:szCs w:val="24"/>
        </w:rPr>
        <w:t>ВЫБИРАЮ</w:t>
      </w:r>
      <w:r w:rsidRPr="005F384F">
        <w:rPr>
          <w:rFonts w:ascii="Times New Roman" w:hAnsi="Times New Roman" w:cs="Times New Roman"/>
          <w:sz w:val="24"/>
          <w:szCs w:val="24"/>
        </w:rPr>
        <w:t>»</w:t>
      </w:r>
    </w:p>
    <w:p w:rsidR="005F384F" w:rsidRDefault="005F384F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5F384F">
        <w:rPr>
          <w:rFonts w:ascii="Times New Roman" w:eastAsia="Arial Unicode MS" w:hAnsi="Times New Roman" w:cs="Times New Roman"/>
          <w:sz w:val="24"/>
          <w:szCs w:val="24"/>
        </w:rPr>
        <w:t>Компетенция</w:t>
      </w:r>
      <w:r w:rsidRPr="005F384F">
        <w:rPr>
          <w:rFonts w:ascii="Times New Roman" w:eastAsia="Arial Unicode MS" w:hAnsi="Times New Roman" w:cs="Times New Roman"/>
          <w:sz w:val="24"/>
          <w:szCs w:val="24"/>
        </w:rPr>
        <w:t xml:space="preserve"> «</w:t>
      </w:r>
      <w:r w:rsidRPr="005F384F">
        <w:rPr>
          <w:rFonts w:ascii="Times New Roman" w:eastAsia="Arial Unicode MS" w:hAnsi="Times New Roman" w:cs="Times New Roman"/>
          <w:sz w:val="24"/>
          <w:szCs w:val="24"/>
        </w:rPr>
        <w:t>ТУРИЗМ</w:t>
      </w:r>
      <w:r w:rsidRPr="005F384F">
        <w:rPr>
          <w:rFonts w:ascii="Times New Roman" w:eastAsia="Arial Unicode MS" w:hAnsi="Times New Roman" w:cs="Times New Roman"/>
          <w:sz w:val="24"/>
          <w:szCs w:val="24"/>
        </w:rPr>
        <w:t>»</w:t>
      </w:r>
    </w:p>
    <w:p w:rsidR="005F384F" w:rsidRDefault="005F384F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5F384F" w:rsidRDefault="005F384F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5F384F" w:rsidRDefault="005F384F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740EFC" w:rsidRDefault="00740EFC" w:rsidP="00740EF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5F384F" w:rsidRPr="00740EFC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740EFC">
        <w:rPr>
          <w:rFonts w:ascii="Times New Roman" w:hAnsi="Times New Roman" w:cs="Times New Roman"/>
          <w:sz w:val="28"/>
          <w:szCs w:val="28"/>
          <w:lang w:val="kk-KZ"/>
        </w:rPr>
        <w:t xml:space="preserve">Составитель: </w:t>
      </w:r>
      <w:r w:rsidRPr="00740EFC">
        <w:rPr>
          <w:rFonts w:ascii="Times New Roman" w:hAnsi="Times New Roman" w:cs="Times New Roman"/>
          <w:sz w:val="28"/>
          <w:szCs w:val="28"/>
          <w:lang w:val="kk-KZ"/>
        </w:rPr>
        <w:t>Гудкова</w:t>
      </w:r>
      <w:r w:rsidRPr="00740EF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40EFC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Pr="00740EFC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740EFC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Pr="00740EFC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5F384F" w:rsidRPr="00740EFC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740EFC">
        <w:rPr>
          <w:rFonts w:ascii="Times New Roman" w:hAnsi="Times New Roman" w:cs="Times New Roman"/>
          <w:sz w:val="28"/>
          <w:szCs w:val="28"/>
          <w:lang w:val="kk-KZ"/>
        </w:rPr>
        <w:t>учитель английского языка</w:t>
      </w:r>
    </w:p>
    <w:p w:rsidR="005F384F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F384F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F384F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F384F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F384F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F384F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F384F" w:rsidRDefault="005F384F" w:rsidP="00740E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F384F" w:rsidRDefault="005F384F" w:rsidP="00740E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г.Челябинск, 2021 г.</w:t>
      </w:r>
    </w:p>
    <w:p w:rsidR="00593359" w:rsidRDefault="00593359" w:rsidP="00740E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3359" w:rsidRDefault="00593359" w:rsidP="00740E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3359" w:rsidRDefault="00593359" w:rsidP="00740E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3359" w:rsidRDefault="00593359" w:rsidP="00740E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3359" w:rsidRDefault="00593359" w:rsidP="00740E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3359" w:rsidRPr="00C12E5C" w:rsidRDefault="00593359" w:rsidP="00740EF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bookmarkStart w:id="0" w:name="_GoBack"/>
      <w:bookmarkEnd w:id="0"/>
      <w:r w:rsidRPr="00C12E5C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Возрастной ценз участников для выполнения Конкурсного задания от 14 до 16 лет. </w:t>
      </w:r>
    </w:p>
    <w:p w:rsidR="00593359" w:rsidRDefault="00593359" w:rsidP="00740EF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A1189">
        <w:rPr>
          <w:rFonts w:ascii="Times New Roman" w:eastAsia="Arial Unicode MS" w:hAnsi="Times New Roman" w:cs="Times New Roman"/>
          <w:sz w:val="28"/>
          <w:szCs w:val="28"/>
        </w:rPr>
        <w:t>Конкурс по компетенции «Туризм» организован по модульному принципу.  Для каждого модуля конкурсанты получают варианты заданий в виде запросов клиента с реальной ситуацией из области туристской деятельности.</w:t>
      </w:r>
    </w:p>
    <w:p w:rsidR="00593359" w:rsidRDefault="00593359" w:rsidP="00740EF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A1189">
        <w:rPr>
          <w:rFonts w:ascii="Times New Roman" w:eastAsia="Arial Unicode MS" w:hAnsi="Times New Roman" w:cs="Times New Roman"/>
          <w:sz w:val="28"/>
          <w:szCs w:val="28"/>
        </w:rPr>
        <w:t>Варианты ситуаций (кейсов), в которых даны запросы клиентов по каждому из рабочих модулей, разрабатываются главным экспертом соревнований с привлечением независимых экспертов.</w:t>
      </w:r>
    </w:p>
    <w:p w:rsidR="00593359" w:rsidRDefault="00593359" w:rsidP="00740EF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Для подготовки к конкурсу </w:t>
      </w:r>
      <w:r w:rsidRPr="00DB05A8">
        <w:rPr>
          <w:rFonts w:ascii="Times New Roman" w:eastAsia="Arial Unicode MS" w:hAnsi="Times New Roman" w:cs="Times New Roman"/>
          <w:b/>
          <w:sz w:val="28"/>
          <w:szCs w:val="28"/>
        </w:rPr>
        <w:t>мы придумываем свои ситуации/кейсы.</w:t>
      </w:r>
    </w:p>
    <w:p w:rsidR="00BC2840" w:rsidRPr="00DB05A8" w:rsidRDefault="00BC2840" w:rsidP="00740EF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9"/>
        <w:gridCol w:w="3916"/>
        <w:gridCol w:w="1701"/>
      </w:tblGrid>
      <w:tr w:rsidR="00BC2840" w:rsidRPr="00386F77" w:rsidTr="00BC2840">
        <w:trPr>
          <w:jc w:val="center"/>
        </w:trPr>
        <w:tc>
          <w:tcPr>
            <w:tcW w:w="1579" w:type="dxa"/>
            <w:vAlign w:val="center"/>
          </w:tcPr>
          <w:p w:rsidR="00BC2840" w:rsidRPr="002C38F9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 w:rsidRPr="00B03F88">
              <w:rPr>
                <w:rFonts w:ascii="Times New Roman" w:eastAsia="Batang" w:hAnsi="Times New Roman"/>
                <w:sz w:val="24"/>
                <w:szCs w:val="28"/>
              </w:rPr>
              <w:t>Код Модуля</w:t>
            </w:r>
          </w:p>
        </w:tc>
        <w:tc>
          <w:tcPr>
            <w:tcW w:w="3916" w:type="dxa"/>
            <w:vAlign w:val="center"/>
          </w:tcPr>
          <w:p w:rsidR="00BC2840" w:rsidRPr="002C38F9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 w:rsidRPr="002C38F9">
              <w:rPr>
                <w:rFonts w:ascii="Times New Roman" w:eastAsia="Batang" w:hAnsi="Times New Roman"/>
                <w:sz w:val="24"/>
                <w:szCs w:val="28"/>
              </w:rPr>
              <w:t>Наименование модуля</w:t>
            </w:r>
          </w:p>
        </w:tc>
        <w:tc>
          <w:tcPr>
            <w:tcW w:w="1701" w:type="dxa"/>
            <w:vAlign w:val="center"/>
          </w:tcPr>
          <w:p w:rsidR="00BC2840" w:rsidRPr="002C38F9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>
              <w:rPr>
                <w:rFonts w:ascii="Times New Roman" w:eastAsia="Batang" w:hAnsi="Times New Roman"/>
                <w:sz w:val="24"/>
                <w:szCs w:val="28"/>
              </w:rPr>
              <w:t xml:space="preserve"> День соревнования </w:t>
            </w:r>
          </w:p>
        </w:tc>
      </w:tr>
      <w:tr w:rsidR="00BC2840" w:rsidRPr="00386F77" w:rsidTr="00BC2840">
        <w:trPr>
          <w:trHeight w:val="699"/>
          <w:jc w:val="center"/>
        </w:trPr>
        <w:tc>
          <w:tcPr>
            <w:tcW w:w="1579" w:type="dxa"/>
          </w:tcPr>
          <w:p w:rsidR="00BC2840" w:rsidRPr="002C38F9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>
              <w:rPr>
                <w:rFonts w:ascii="Times New Roman" w:eastAsia="Batang" w:hAnsi="Times New Roman"/>
                <w:sz w:val="24"/>
                <w:szCs w:val="28"/>
              </w:rPr>
              <w:t xml:space="preserve">А </w:t>
            </w:r>
          </w:p>
        </w:tc>
        <w:tc>
          <w:tcPr>
            <w:tcW w:w="3916" w:type="dxa"/>
          </w:tcPr>
          <w:p w:rsidR="00BC2840" w:rsidRDefault="00BC2840" w:rsidP="00740EFC">
            <w:pPr>
              <w:spacing w:after="0" w:line="240" w:lineRule="auto"/>
              <w:ind w:hanging="34"/>
              <w:jc w:val="both"/>
              <w:rPr>
                <w:rFonts w:ascii="Times New Roman" w:eastAsia="Batang" w:hAnsi="Times New Roman"/>
                <w:sz w:val="24"/>
                <w:szCs w:val="28"/>
              </w:rPr>
            </w:pPr>
            <w:r w:rsidRPr="006B7FDB">
              <w:rPr>
                <w:rFonts w:ascii="Times New Roman" w:eastAsia="Batang" w:hAnsi="Times New Roman"/>
                <w:sz w:val="24"/>
                <w:szCs w:val="28"/>
              </w:rPr>
              <w:t>Оформление и обработка заказа кл</w:t>
            </w:r>
            <w:r>
              <w:rPr>
                <w:rFonts w:ascii="Times New Roman" w:eastAsia="Batang" w:hAnsi="Times New Roman"/>
                <w:sz w:val="24"/>
                <w:szCs w:val="28"/>
              </w:rPr>
              <w:t>иента по подбору пакетного тура.</w:t>
            </w:r>
          </w:p>
          <w:p w:rsidR="00BC2840" w:rsidRPr="002C38F9" w:rsidRDefault="00BC2840" w:rsidP="00740EFC">
            <w:pPr>
              <w:spacing w:after="0" w:line="240" w:lineRule="auto"/>
              <w:ind w:hanging="34"/>
              <w:jc w:val="both"/>
              <w:rPr>
                <w:rFonts w:ascii="Times New Roman" w:eastAsia="Batang" w:hAnsi="Times New Roman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C2840" w:rsidRPr="002C38F9" w:rsidRDefault="00BC2840" w:rsidP="00740EFC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 w:rsidRPr="002C38F9">
              <w:rPr>
                <w:rFonts w:ascii="Times New Roman" w:eastAsia="Batang" w:hAnsi="Times New Roman"/>
                <w:sz w:val="24"/>
                <w:szCs w:val="28"/>
              </w:rPr>
              <w:t>1</w:t>
            </w:r>
          </w:p>
        </w:tc>
      </w:tr>
      <w:tr w:rsidR="00BC2840" w:rsidRPr="00386F77" w:rsidTr="00BC2840">
        <w:trPr>
          <w:trHeight w:val="569"/>
          <w:jc w:val="center"/>
        </w:trPr>
        <w:tc>
          <w:tcPr>
            <w:tcW w:w="1579" w:type="dxa"/>
          </w:tcPr>
          <w:p w:rsidR="00BC2840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>
              <w:rPr>
                <w:rFonts w:ascii="Times New Roman" w:eastAsia="Batang" w:hAnsi="Times New Roman"/>
                <w:sz w:val="24"/>
                <w:szCs w:val="28"/>
              </w:rPr>
              <w:t xml:space="preserve">В </w:t>
            </w:r>
          </w:p>
          <w:p w:rsidR="00BC2840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</w:p>
          <w:p w:rsidR="00BC2840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</w:p>
          <w:p w:rsidR="00BC2840" w:rsidRPr="002C38F9" w:rsidRDefault="00BC2840" w:rsidP="00740EF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8"/>
              </w:rPr>
            </w:pPr>
          </w:p>
        </w:tc>
        <w:tc>
          <w:tcPr>
            <w:tcW w:w="3916" w:type="dxa"/>
          </w:tcPr>
          <w:p w:rsidR="00BC2840" w:rsidRPr="002C38F9" w:rsidRDefault="00BC2840" w:rsidP="00740EFC">
            <w:pPr>
              <w:spacing w:after="0" w:line="240" w:lineRule="auto"/>
              <w:ind w:hanging="34"/>
              <w:rPr>
                <w:rFonts w:ascii="Times New Roman" w:eastAsia="Batang" w:hAnsi="Times New Roman"/>
                <w:sz w:val="24"/>
                <w:szCs w:val="28"/>
              </w:rPr>
            </w:pPr>
            <w:r w:rsidRPr="007E1216">
              <w:rPr>
                <w:rFonts w:ascii="Times New Roman" w:eastAsia="Batang" w:hAnsi="Times New Roman"/>
                <w:sz w:val="24"/>
                <w:szCs w:val="28"/>
              </w:rPr>
              <w:t xml:space="preserve">Продвижение </w:t>
            </w:r>
            <w:proofErr w:type="gramStart"/>
            <w:r w:rsidRPr="007E1216">
              <w:rPr>
                <w:rFonts w:ascii="Times New Roman" w:eastAsia="Batang" w:hAnsi="Times New Roman"/>
                <w:sz w:val="24"/>
                <w:szCs w:val="28"/>
              </w:rPr>
              <w:t>туристского  направления</w:t>
            </w:r>
            <w:proofErr w:type="gramEnd"/>
          </w:p>
        </w:tc>
        <w:tc>
          <w:tcPr>
            <w:tcW w:w="1701" w:type="dxa"/>
            <w:vAlign w:val="center"/>
          </w:tcPr>
          <w:p w:rsidR="00BC2840" w:rsidRPr="002C38F9" w:rsidRDefault="00BC2840" w:rsidP="00740EFC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>
              <w:rPr>
                <w:rFonts w:ascii="Times New Roman" w:eastAsia="Batang" w:hAnsi="Times New Roman"/>
                <w:sz w:val="24"/>
                <w:szCs w:val="28"/>
              </w:rPr>
              <w:t>1</w:t>
            </w:r>
          </w:p>
        </w:tc>
      </w:tr>
      <w:tr w:rsidR="00BC2840" w:rsidRPr="00386F77" w:rsidTr="00BC2840">
        <w:trPr>
          <w:trHeight w:val="1024"/>
          <w:jc w:val="center"/>
        </w:trPr>
        <w:tc>
          <w:tcPr>
            <w:tcW w:w="1579" w:type="dxa"/>
          </w:tcPr>
          <w:p w:rsidR="00BC2840" w:rsidRPr="002C38F9" w:rsidRDefault="00BC2840" w:rsidP="00740EFC">
            <w:pPr>
              <w:spacing w:after="0" w:line="240" w:lineRule="auto"/>
              <w:ind w:hanging="34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  <w:r>
              <w:rPr>
                <w:rFonts w:ascii="Times New Roman" w:eastAsia="Batang" w:hAnsi="Times New Roman"/>
                <w:sz w:val="24"/>
                <w:szCs w:val="28"/>
              </w:rPr>
              <w:t xml:space="preserve">С </w:t>
            </w:r>
            <w:r>
              <w:rPr>
                <w:rFonts w:ascii="Times New Roman" w:eastAsia="Batang" w:hAnsi="Times New Roman"/>
                <w:sz w:val="24"/>
                <w:szCs w:val="28"/>
                <w:lang w:val="en-US"/>
              </w:rPr>
              <w:t xml:space="preserve"> </w:t>
            </w:r>
          </w:p>
        </w:tc>
        <w:tc>
          <w:tcPr>
            <w:tcW w:w="3916" w:type="dxa"/>
          </w:tcPr>
          <w:p w:rsidR="00BC2840" w:rsidRPr="002C38F9" w:rsidRDefault="00BC2840" w:rsidP="00740EFC">
            <w:pPr>
              <w:spacing w:after="0" w:line="240" w:lineRule="auto"/>
              <w:ind w:hanging="34"/>
              <w:rPr>
                <w:rFonts w:ascii="Times New Roman" w:eastAsia="Batang" w:hAnsi="Times New Roman"/>
                <w:sz w:val="24"/>
                <w:szCs w:val="28"/>
              </w:rPr>
            </w:pPr>
            <w:r w:rsidRPr="00A25FCD">
              <w:rPr>
                <w:rFonts w:ascii="Times New Roman" w:eastAsia="Batang" w:hAnsi="Times New Roman"/>
                <w:sz w:val="24"/>
                <w:szCs w:val="28"/>
              </w:rPr>
              <w:t xml:space="preserve">Разработка и обоснование </w:t>
            </w:r>
            <w:proofErr w:type="gramStart"/>
            <w:r w:rsidRPr="00A25FCD">
              <w:rPr>
                <w:rFonts w:ascii="Times New Roman" w:eastAsia="Batang" w:hAnsi="Times New Roman"/>
                <w:sz w:val="24"/>
                <w:szCs w:val="28"/>
              </w:rPr>
              <w:t>нового  туристского</w:t>
            </w:r>
            <w:proofErr w:type="gramEnd"/>
            <w:r w:rsidRPr="00A25FCD">
              <w:rPr>
                <w:rFonts w:ascii="Times New Roman" w:eastAsia="Batang" w:hAnsi="Times New Roman"/>
                <w:sz w:val="24"/>
                <w:szCs w:val="28"/>
              </w:rPr>
              <w:t xml:space="preserve"> маршрута</w:t>
            </w:r>
          </w:p>
        </w:tc>
        <w:tc>
          <w:tcPr>
            <w:tcW w:w="1701" w:type="dxa"/>
            <w:vAlign w:val="center"/>
          </w:tcPr>
          <w:p w:rsidR="00BC2840" w:rsidRPr="002C38F9" w:rsidRDefault="00BC2840" w:rsidP="00740EFC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eastAsia="Batang" w:hAnsi="Times New Roman"/>
                <w:sz w:val="24"/>
                <w:szCs w:val="28"/>
              </w:rPr>
              <w:t>2</w:t>
            </w:r>
          </w:p>
          <w:p w:rsidR="00BC2840" w:rsidRPr="002C38F9" w:rsidRDefault="00BC2840" w:rsidP="00740EFC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4"/>
                <w:szCs w:val="28"/>
                <w:lang w:val="en-US"/>
              </w:rPr>
            </w:pPr>
          </w:p>
          <w:p w:rsidR="00BC2840" w:rsidRPr="002C38F9" w:rsidRDefault="00BC2840" w:rsidP="00740EFC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4"/>
                <w:szCs w:val="28"/>
              </w:rPr>
            </w:pPr>
          </w:p>
        </w:tc>
      </w:tr>
    </w:tbl>
    <w:p w:rsidR="00593359" w:rsidRDefault="00593359" w:rsidP="00740E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B05A8" w:rsidRDefault="00DB05A8" w:rsidP="00740E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3359" w:rsidRDefault="00593359" w:rsidP="00740E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6"/>
        <w:gridCol w:w="1431"/>
        <w:gridCol w:w="3808"/>
        <w:gridCol w:w="1816"/>
      </w:tblGrid>
      <w:tr w:rsidR="00740EFC" w:rsidRPr="00BC2840" w:rsidTr="00593359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1840" w:type="dxa"/>
          </w:tcPr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Дано (запросы туристов/заказчиков)</w:t>
            </w: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</w:tcPr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Надо (</w:t>
            </w:r>
            <w:r w:rsidR="00740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цель/</w:t>
            </w:r>
            <w:r w:rsidRPr="00BC28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результат)</w:t>
            </w: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</w:tcPr>
          <w:p w:rsidR="00593359" w:rsidRPr="00BC2840" w:rsidRDefault="00DB05A8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Чем пользуемся</w:t>
            </w: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70" w:type="dxa"/>
          </w:tcPr>
          <w:p w:rsidR="00593359" w:rsidRPr="00BC2840" w:rsidRDefault="00DB05A8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Этапы реализации</w:t>
            </w: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57B40" w:rsidRPr="00BC2840" w:rsidTr="00DB05A8">
        <w:tblPrEx>
          <w:tblCellMar>
            <w:top w:w="0" w:type="dxa"/>
            <w:bottom w:w="0" w:type="dxa"/>
          </w:tblCellMar>
        </w:tblPrEx>
        <w:trPr>
          <w:trHeight w:val="1060"/>
        </w:trPr>
        <w:tc>
          <w:tcPr>
            <w:tcW w:w="1840" w:type="dxa"/>
          </w:tcPr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BC2840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Модуль А.</w:t>
            </w:r>
          </w:p>
          <w:p w:rsidR="00593359" w:rsidRPr="00BC2840" w:rsidRDefault="00DB05A8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0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Туристов интересует отдых на море в течение 10 -14 дней, у них 2 ребенка. Бюджет ограничен – до 150000 руб.</w:t>
            </w:r>
          </w:p>
          <w:p w:rsidR="00DB05A8" w:rsidRPr="00BC2840" w:rsidRDefault="00DB05A8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Нужен пляжный отдых, семейный отель, желательно без оформления виз, перелет не более 7 часов, питание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de-DE" w:eastAsia="ru-RU"/>
              </w:rPr>
              <w:t>AI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Прививка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«Спутник V»</w:t>
            </w:r>
            <w:r w:rsidRPr="00BC2840">
              <w:rPr>
                <w:rFonts w:ascii="Times New Roman" w:hAnsi="Times New Roman" w:cs="Times New Roman"/>
                <w:color w:val="4D5156"/>
                <w:sz w:val="20"/>
                <w:szCs w:val="20"/>
                <w:shd w:val="clear" w:color="auto" w:fill="FFFFFF"/>
              </w:rPr>
              <w:t xml:space="preserve">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есть у взрослых, интересуются, нужно ли детям сдавать ПЦР -тест перед вылетом.</w:t>
            </w:r>
          </w:p>
          <w:p w:rsidR="00DB05A8" w:rsidRPr="00BC2840" w:rsidRDefault="00DB05A8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0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Туристы- молодожены, интересует отдых</w:t>
            </w:r>
            <w:r w:rsidR="007C46B6"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осенью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Турции, отель 18+, без детей, с хорошей анимацией</w:t>
            </w:r>
            <w:r w:rsidR="007C46B6"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</w:t>
            </w:r>
            <w:r w:rsidR="007C46B6"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экскурсии, продолжительность тури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6-9 ночей.</w:t>
            </w:r>
          </w:p>
          <w:p w:rsidR="00DB05A8" w:rsidRPr="00BC2840" w:rsidRDefault="00DB05A8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0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Туристы-пенсионеры, интересует лечение в Чехии или санаториях РФ, р</w:t>
            </w:r>
            <w:r w:rsidR="007C46B6"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асширенная страховка на отдыхе и наличие бесплатного трансфера.</w:t>
            </w: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93359" w:rsidRPr="00BC2840" w:rsidRDefault="00593359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</w:tcPr>
          <w:p w:rsidR="00593359" w:rsidRPr="00740EFC" w:rsidRDefault="00A57B40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0EFC">
              <w:rPr>
                <w:rFonts w:ascii="Times New Roman" w:eastAsia="Arial Unicode MS" w:hAnsi="Times New Roman" w:cs="Times New Roman"/>
                <w:sz w:val="20"/>
                <w:szCs w:val="20"/>
              </w:rPr>
              <w:lastRenderedPageBreak/>
              <w:t>Оформление и обработка заказа клиента по подбору пакетного тура.</w:t>
            </w:r>
          </w:p>
        </w:tc>
        <w:tc>
          <w:tcPr>
            <w:tcW w:w="1980" w:type="dxa"/>
          </w:tcPr>
          <w:p w:rsidR="00593359" w:rsidRPr="00740EFC" w:rsidRDefault="00740EFC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1) </w:t>
            </w:r>
            <w:r w:rsidR="007C46B6" w:rsidRPr="00740E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Сайты туроператоров:</w:t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noProof/>
                <w:color w:val="059BCE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24000" cy="457200"/>
                  <wp:effectExtent l="0" t="0" r="0" b="0"/>
                  <wp:docPr id="8" name="Рисунок 8" descr="Pegas Touristik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egas Touristik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59BCE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hyperlink r:id="rId7" w:anchor="?fromCity=2&amp;dateFrom=25.11.2021&amp;dateTo=02.12.2021&amp;nightFrom=7&amp;nightTo=14&amp;adults=2&amp;hotelClass=all&amp;meal=all&amp;priceFrom=10000&amp;priceTo=50000000&amp;toCountry=87&amp;operators=4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Таиланд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8" w:anchor="?fromCity=2&amp;dateFrom=25.11.2021&amp;dateTo=02.12.2021&amp;nightFrom=7&amp;nightTo=14&amp;adults=2&amp;hotelClass=all&amp;meal=all&amp;priceFrom=10000&amp;priceTo=50000000&amp;toCountry=91&amp;operators=4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Тунис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9" w:anchor="?fromCity=2&amp;dateFrom=25.11.2021&amp;dateTo=02.12.2021&amp;nightFrom=7&amp;nightTo=14&amp;adults=2&amp;hotelClass=all&amp;meal=all&amp;priceFrom=10000&amp;priceTo=50000000&amp;toCountry=92&amp;operators=4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Турция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10" w:anchor="?fromCity=2&amp;dateFrom=25.11.2021&amp;dateTo=02.12.2021&amp;nightFrom=7&amp;nightTo=14&amp;adults=2&amp;hotelClass=all&amp;meal=all&amp;priceFrom=10000&amp;priceTo=50000000&amp;toCountry=38&amp;operators=4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Испания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color w:val="777777"/>
                <w:sz w:val="20"/>
                <w:szCs w:val="20"/>
                <w:bdr w:val="none" w:sz="0" w:space="0" w:color="auto" w:frame="1"/>
              </w:rPr>
              <w:t xml:space="preserve">и </w:t>
            </w:r>
            <w:r w:rsidRPr="00BC2840">
              <w:rPr>
                <w:rFonts w:ascii="Times New Roman" w:hAnsi="Times New Roman" w:cs="Times New Roman"/>
                <w:noProof/>
                <w:color w:val="059BCE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24000" cy="457200"/>
                  <wp:effectExtent l="0" t="0" r="0" b="0"/>
                  <wp:docPr id="7" name="Рисунок 7" descr="TUI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UI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59BCE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hyperlink r:id="rId13" w:anchor="?fromCity=2&amp;dateFrom=25.11.2021&amp;dateTo=02.12.2021&amp;nightFrom=7&amp;nightTo=14&amp;adults=2&amp;hotelClass=all&amp;meal=all&amp;priceFrom=10000&amp;priceTo=50000000&amp;toCountry=43&amp;operators=55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Кипр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14" w:anchor="?fromCity=2&amp;dateFrom=25.11.2021&amp;dateTo=02.12.2021&amp;nightFrom=7&amp;nightTo=14&amp;adults=2&amp;hotelClass=all&amp;meal=all&amp;priceFrom=10000&amp;priceTo=50000000&amp;toCountry=92&amp;operators=55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Турция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15" w:anchor="?fromCity=2&amp;dateFrom=25.11.2021&amp;dateTo=02.12.2021&amp;nightFrom=7&amp;nightTo=14&amp;adults=2&amp;hotelClass=all&amp;meal=all&amp;priceFrom=10000&amp;priceTo=50000000&amp;toCountry=13&amp;operators=55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Болгария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16" w:anchor="?fromCity=2&amp;dateFrom=25.11.2021&amp;dateTo=02.12.2021&amp;nightFrom=7&amp;nightTo=14&amp;adults=2&amp;hotelClass=all&amp;meal=all&amp;priceFrom=10000&amp;priceTo=50000000&amp;toCountry=38&amp;operators=55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Испания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color w:val="777777"/>
                <w:sz w:val="20"/>
                <w:szCs w:val="20"/>
                <w:bdr w:val="none" w:sz="0" w:space="0" w:color="auto" w:frame="1"/>
              </w:rPr>
              <w:t>и другие</w:t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noProof/>
                <w:color w:val="059BCE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24000" cy="457200"/>
                  <wp:effectExtent l="0" t="0" r="0" b="0"/>
                  <wp:docPr id="6" name="Рисунок 6" descr="AnexTou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exTou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hyperlink r:id="rId19" w:anchor="?fromCity=2&amp;dateFrom=25.11.2021&amp;dateTo=02.12.2021&amp;nightFrom=7&amp;nightTo=14&amp;adults=2&amp;hotelClass=all&amp;meal=all&amp;priceFrom=10000&amp;priceTo=50000000&amp;toCountry=87&amp;operators=5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Таиланд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20" w:anchor="?fromCity=2&amp;dateFrom=25.11.2021&amp;dateTo=02.12.2021&amp;nightFrom=7&amp;nightTo=14&amp;adults=2&amp;hotelClass=all&amp;meal=all&amp;priceFrom=10000&amp;priceTo=50000000&amp;toCountry=91&amp;operators=5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Тунис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21" w:anchor="?fromCity=2&amp;dateFrom=25.11.2021&amp;dateTo=02.12.2021&amp;nightFrom=7&amp;nightTo=14&amp;adults=2&amp;hotelClass=all&amp;meal=all&amp;priceFrom=10000&amp;priceTo=50000000&amp;toCountry=92&amp;operators=5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Турция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proofErr w:type="spellStart"/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fldChar w:fldCharType="begin"/>
            </w:r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instrText xml:space="preserve"> HYPERLINK "https://travelata.ru/rating/anextour/dominicana" \l "?fromCity=2&amp;dateFrom=25.11.2021&amp;dateTo=02.12.2021&amp;nightFrom=7&amp;nightTo=14&amp;adults=2&amp;hotelClass=all&amp;meal=all&amp;priceFrom=10000&amp;priceTo=50000000&amp;toCountry=28&amp;operators=5" </w:instrText>
            </w:r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fldChar w:fldCharType="separate"/>
            </w:r>
            <w:r w:rsidRPr="00BC2840">
              <w:rPr>
                <w:rStyle w:val="a3"/>
                <w:rFonts w:ascii="Times New Roman" w:hAnsi="Times New Roman" w:cs="Times New Roman"/>
                <w:color w:val="059BCE"/>
                <w:sz w:val="20"/>
                <w:szCs w:val="20"/>
                <w:bdr w:val="none" w:sz="0" w:space="0" w:color="auto" w:frame="1"/>
              </w:rPr>
              <w:t>Доминикана</w:t>
            </w:r>
            <w:proofErr w:type="spellEnd"/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fldChar w:fldCharType="end"/>
            </w:r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color w:val="777777"/>
                <w:sz w:val="20"/>
                <w:szCs w:val="20"/>
                <w:bdr w:val="none" w:sz="0" w:space="0" w:color="auto" w:frame="1"/>
              </w:rPr>
              <w:t>и другие</w:t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noProof/>
                <w:color w:val="059BCE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24000" cy="457200"/>
                  <wp:effectExtent l="0" t="0" r="0" b="0"/>
                  <wp:docPr id="5" name="Рисунок 5" descr="Coral Travel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al Travel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59BCE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hyperlink r:id="rId24" w:anchor="?fromCity=2&amp;dateFrom=25.11.2021&amp;dateTo=02.12.2021&amp;nightFrom=7&amp;nightTo=14&amp;adults=2&amp;hotelClass=all&amp;meal=all&amp;priceFrom=10000&amp;priceTo=50000000&amp;toCountry=87&amp;operators=117" w:history="1">
              <w:proofErr w:type="gramStart"/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Таиланд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</w:t>
            </w:r>
            <w:proofErr w:type="gramEnd"/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hyperlink r:id="rId25" w:anchor="?fromCity=2&amp;dateFrom=25.11.2021&amp;dateTo=02.12.2021&amp;nightFrom=7&amp;nightTo=14&amp;adults=2&amp;hotelClass=all&amp;meal=all&amp;priceFrom=10000&amp;priceTo=50000000&amp;toCountry=22&amp;operators=117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Вьетнам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26" w:anchor="?fromCity=2&amp;dateFrom=25.11.2021&amp;dateTo=02.12.2021&amp;nightFrom=7&amp;nightTo=14&amp;adults=2&amp;hotelClass=all&amp;meal=all&amp;priceFrom=10000&amp;priceTo=50000000&amp;toCountry=68&amp;operators=117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ОАЭ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color w:val="777777"/>
                <w:sz w:val="20"/>
                <w:szCs w:val="20"/>
                <w:bdr w:val="none" w:sz="0" w:space="0" w:color="auto" w:frame="1"/>
              </w:rPr>
              <w:t>и другие</w:t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noProof/>
                <w:color w:val="059BCE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24000" cy="457200"/>
                  <wp:effectExtent l="0" t="0" r="0" b="0"/>
                  <wp:docPr id="3" name="Рисунок 3" descr="Tez Tour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ez Tour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hyperlink r:id="rId29" w:anchor="?fromCity=2&amp;dateFrom=25.11.2021&amp;dateTo=02.12.2021&amp;nightFrom=7&amp;nightTo=14&amp;adults=2&amp;hotelClass=all&amp;meal=all&amp;priceFrom=10000&amp;priceTo=50000000&amp;toCountry=26&amp;operators=5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Греция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30" w:anchor="?fromCity=2&amp;dateFrom=25.11.2021&amp;dateTo=02.12.2021&amp;nightFrom=7&amp;nightTo=14&amp;adults=2&amp;hotelClass=all&amp;meal=all&amp;priceFrom=10000&amp;priceTo=50000000&amp;toCountry=43&amp;operators=5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Кипр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31" w:anchor="?fromCity=2&amp;dateFrom=25.11.2021&amp;dateTo=02.12.2021&amp;nightFrom=7&amp;nightTo=14&amp;adults=2&amp;hotelClass=all&amp;meal=all&amp;priceFrom=10000&amp;priceTo=50000000&amp;toCountry=92&amp;operators=5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Турция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32" w:anchor="?fromCity=2&amp;dateFrom=25.11.2021&amp;dateTo=02.12.2021&amp;nightFrom=7&amp;nightTo=14&amp;adults=2&amp;hotelClass=all&amp;meal=all&amp;priceFrom=10000&amp;priceTo=50000000&amp;toCountry=38&amp;operators=50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Испания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color w:val="777777"/>
                <w:sz w:val="20"/>
                <w:szCs w:val="20"/>
                <w:bdr w:val="none" w:sz="0" w:space="0" w:color="auto" w:frame="1"/>
              </w:rPr>
              <w:t>и другие</w:t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noProof/>
                <w:color w:val="059BCE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24000" cy="457200"/>
                  <wp:effectExtent l="0" t="0" r="0" b="0"/>
                  <wp:docPr id="2" name="Рисунок 2" descr="Biblio Globus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iblio Globus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59BCE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hyperlink r:id="rId35" w:anchor="?fromCity=2&amp;dateFrom=25.11.2021&amp;dateTo=02.12.2021&amp;nightFrom=7&amp;nightTo=14&amp;adults=2&amp;hotelClass=all&amp;meal=all&amp;priceFrom=10000&amp;priceTo=50000000&amp;toCountry=26&amp;operators=11" w:history="1">
              <w:proofErr w:type="gramStart"/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Греция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</w:t>
            </w:r>
            <w:proofErr w:type="gramEnd"/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hyperlink r:id="rId36" w:anchor="?fromCity=2&amp;dateFrom=25.11.2021&amp;dateTo=02.12.2021&amp;nightFrom=7&amp;nightTo=14&amp;adults=2&amp;hotelClass=all&amp;meal=all&amp;priceFrom=10000&amp;priceTo=50000000&amp;toCountry=43&amp;operators=11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Кипр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, </w:t>
            </w:r>
            <w:hyperlink r:id="rId37" w:anchor="?fromCity=2&amp;dateFrom=25.11.2021&amp;dateTo=02.12.2021&amp;nightFrom=7&amp;nightTo=14&amp;adults=2&amp;hotelClass=all&amp;meal=all&amp;priceFrom=10000&amp;priceTo=50000000&amp;toCountry=92&amp;operators=11" w:history="1">
              <w:r w:rsidRPr="00BC2840">
                <w:rPr>
                  <w:rStyle w:val="a3"/>
                  <w:rFonts w:ascii="Times New Roman" w:hAnsi="Times New Roman" w:cs="Times New Roman"/>
                  <w:color w:val="059BCE"/>
                  <w:sz w:val="20"/>
                  <w:szCs w:val="20"/>
                  <w:bdr w:val="none" w:sz="0" w:space="0" w:color="auto" w:frame="1"/>
                </w:rPr>
                <w:t>Турция</w:t>
              </w:r>
            </w:hyperlink>
            <w:r w:rsidRPr="00BC2840">
              <w:rPr>
                <w:rFonts w:ascii="Times New Roman" w:hAnsi="Times New Roman" w:cs="Times New Roman"/>
                <w:color w:val="059BCE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color w:val="777777"/>
                <w:sz w:val="20"/>
                <w:szCs w:val="20"/>
                <w:bdr w:val="none" w:sz="0" w:space="0" w:color="auto" w:frame="1"/>
              </w:rPr>
              <w:t>и другие</w:t>
            </w:r>
          </w:p>
          <w:p w:rsidR="007C46B6" w:rsidRPr="00BC2840" w:rsidRDefault="007C46B6" w:rsidP="00740EF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293033"/>
                <w:sz w:val="20"/>
                <w:szCs w:val="20"/>
              </w:rPr>
            </w:pPr>
            <w:r w:rsidRPr="00BC2840">
              <w:rPr>
                <w:rFonts w:ascii="Times New Roman" w:hAnsi="Times New Roman" w:cs="Times New Roman"/>
                <w:color w:val="293033"/>
                <w:sz w:val="20"/>
                <w:szCs w:val="20"/>
              </w:rPr>
              <w:t> </w:t>
            </w:r>
            <w:r w:rsidRPr="00BC2840">
              <w:rPr>
                <w:rFonts w:ascii="Times New Roman" w:hAnsi="Times New Roman" w:cs="Times New Roman"/>
                <w:noProof/>
                <w:color w:val="059BCE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524000" cy="457200"/>
                  <wp:effectExtent l="0" t="0" r="0" b="0"/>
                  <wp:docPr id="1" name="Рисунок 1" descr="Sunmar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unmar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B6" w:rsidRPr="00BC2840" w:rsidRDefault="007C46B6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7C46B6" w:rsidRPr="00BC2840" w:rsidRDefault="007C46B6" w:rsidP="007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0" w:history="1">
              <w:proofErr w:type="spellStart"/>
              <w:r w:rsidRPr="00BC2840">
                <w:rPr>
                  <w:rStyle w:val="a3"/>
                  <w:rFonts w:ascii="Times New Roman" w:hAnsi="Times New Roman" w:cs="Times New Roman"/>
                  <w:b/>
                  <w:bCs/>
                  <w:color w:val="0073FF"/>
                  <w:sz w:val="20"/>
                  <w:szCs w:val="20"/>
                  <w:shd w:val="clear" w:color="auto" w:fill="FFFFFF"/>
                </w:rPr>
                <w:t>Алеан</w:t>
              </w:r>
              <w:proofErr w:type="spellEnd"/>
            </w:hyperlink>
          </w:p>
          <w:p w:rsidR="007C46B6" w:rsidRPr="00BC2840" w:rsidRDefault="007C46B6" w:rsidP="007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2840">
              <w:rPr>
                <w:rFonts w:ascii="Times New Roman" w:eastAsia="Times New Roman" w:hAnsi="Times New Roman" w:cs="Times New Roman"/>
                <w:sz w:val="20"/>
                <w:szCs w:val="20"/>
                <w:lang w:val="de-DE" w:eastAsia="ru-RU"/>
              </w:rPr>
              <w:t>sletat</w:t>
            </w:r>
            <w:proofErr w:type="spellEnd"/>
            <w:r w:rsidRPr="00BC28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BC2840">
              <w:rPr>
                <w:rFonts w:ascii="Times New Roman" w:eastAsia="Times New Roman" w:hAnsi="Times New Roman" w:cs="Times New Roman"/>
                <w:sz w:val="20"/>
                <w:szCs w:val="20"/>
                <w:lang w:val="de-DE" w:eastAsia="ru-RU"/>
              </w:rPr>
              <w:t>ru</w:t>
            </w:r>
            <w:proofErr w:type="spellEnd"/>
          </w:p>
          <w:p w:rsidR="007C46B6" w:rsidRPr="00BC2840" w:rsidRDefault="00740EFC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2) </w:t>
            </w:r>
            <w:r w:rsidR="007C46B6" w:rsidRPr="00BC28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Федеральное агентство по туризму: </w:t>
            </w:r>
            <w:hyperlink r:id="rId41" w:history="1"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de-DE" w:eastAsia="ru-RU"/>
                </w:rPr>
                <w:t>https</w:t>
              </w:r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://</w:t>
              </w:r>
              <w:proofErr w:type="spellStart"/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de-DE" w:eastAsia="ru-RU"/>
                </w:rPr>
                <w:t>tourism</w:t>
              </w:r>
              <w:proofErr w:type="spellEnd"/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de-DE" w:eastAsia="ru-RU"/>
                </w:rPr>
                <w:t>gov</w:t>
              </w:r>
              <w:proofErr w:type="spellEnd"/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de-DE" w:eastAsia="ru-RU"/>
                </w:rPr>
                <w:t>ru</w:t>
              </w:r>
              <w:proofErr w:type="spellEnd"/>
              <w:r w:rsidR="007C46B6" w:rsidRPr="00BC28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/</w:t>
              </w:r>
            </w:hyperlink>
          </w:p>
          <w:p w:rsidR="007C46B6" w:rsidRPr="00BC2840" w:rsidRDefault="00740EFC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3) </w:t>
            </w:r>
            <w:r w:rsidR="007C46B6" w:rsidRPr="00BC28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МИД РФ</w:t>
            </w:r>
            <w:r w:rsidR="00455585" w:rsidRPr="00BC28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https://www.mid.ru</w:t>
            </w:r>
          </w:p>
        </w:tc>
        <w:tc>
          <w:tcPr>
            <w:tcW w:w="3270" w:type="dxa"/>
          </w:tcPr>
          <w:p w:rsidR="00593359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1) Подготовка условий, знакомство с сайтами ТО и основами туризма</w:t>
            </w:r>
          </w:p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 Изучаем информацию по страховкам, условиям выезда (вакцинирование, ПЦР тесты), регулярные и чартерные рейсы, трансфер, организация экскурсий на отдыхе.</w:t>
            </w:r>
          </w:p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3) Подбор тура</w:t>
            </w:r>
          </w:p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</w:t>
            </w:r>
            <w:proofErr w:type="gramEnd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учетом пожеланий туристов</w:t>
            </w:r>
          </w:p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4) Создание презентации /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коммерческого предложения</w:t>
            </w:r>
          </w:p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5) Обсуждение</w:t>
            </w:r>
          </w:p>
        </w:tc>
      </w:tr>
      <w:tr w:rsidR="00A57B40" w:rsidRPr="00BC2840" w:rsidTr="00DB05A8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840" w:type="dxa"/>
          </w:tcPr>
          <w:p w:rsidR="00DB05A8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BC2840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lastRenderedPageBreak/>
              <w:t>Модуль  В.</w:t>
            </w:r>
            <w:proofErr w:type="gramEnd"/>
          </w:p>
          <w:p w:rsidR="00DB05A8" w:rsidRPr="00BC2840" w:rsidRDefault="00DB05A8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 нам обратились представители национального парка “</w:t>
            </w:r>
            <w:proofErr w:type="spellStart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Таганай</w:t>
            </w:r>
            <w:proofErr w:type="spellEnd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” с просьбой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составить программу продвижения    с целью привлечения внимания потенциальных потребителей к турпродукту и самому направлению. </w:t>
            </w:r>
            <w:r w:rsidR="00A57B40"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Бюджет – 300 000 руб.</w:t>
            </w:r>
          </w:p>
          <w:p w:rsidR="00DB05A8" w:rsidRPr="00BC2840" w:rsidRDefault="00DB05A8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B05A8" w:rsidRPr="00BC2840" w:rsidRDefault="00DB05A8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</w:tcPr>
          <w:p w:rsidR="00DB05A8" w:rsidRPr="00740EFC" w:rsidRDefault="00A57B40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0EFC">
              <w:rPr>
                <w:rFonts w:ascii="Times New Roman" w:eastAsia="Arial Unicode MS" w:hAnsi="Times New Roman" w:cs="Times New Roman"/>
                <w:sz w:val="20"/>
                <w:szCs w:val="20"/>
              </w:rPr>
              <w:t>Продвижение туристского направления</w:t>
            </w:r>
          </w:p>
        </w:tc>
        <w:tc>
          <w:tcPr>
            <w:tcW w:w="1980" w:type="dxa"/>
          </w:tcPr>
          <w:p w:rsidR="00A57B40" w:rsidRPr="00BC2840" w:rsidRDefault="00A57B40" w:rsidP="00740EFC">
            <w:pPr>
              <w:pStyle w:val="3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en-US" w:eastAsia="ru-RU"/>
              </w:rPr>
              <w:t xml:space="preserve">1) </w:t>
            </w:r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 xml:space="preserve">Графические редакторы: </w:t>
            </w:r>
          </w:p>
          <w:p w:rsidR="00A57B40" w:rsidRPr="00BC2840" w:rsidRDefault="00A57B40" w:rsidP="00740EFC">
            <w:pPr>
              <w:pStyle w:val="3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</w:pPr>
            <w:proofErr w:type="spellStart"/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Canva</w:t>
            </w:r>
            <w:proofErr w:type="spellEnd"/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 xml:space="preserve"> </w:t>
            </w:r>
          </w:p>
          <w:p w:rsidR="00A57B40" w:rsidRPr="00BC2840" w:rsidRDefault="00A57B40" w:rsidP="00740EFC">
            <w:pPr>
              <w:pStyle w:val="3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</w:pPr>
            <w:proofErr w:type="spellStart"/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Pixlr</w:t>
            </w:r>
            <w:proofErr w:type="spellEnd"/>
          </w:p>
          <w:p w:rsidR="00A57B40" w:rsidRPr="00BC2840" w:rsidRDefault="00A57B40" w:rsidP="00740EFC">
            <w:pPr>
              <w:pStyle w:val="3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</w:pPr>
            <w:proofErr w:type="spellStart"/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Gravit</w:t>
            </w:r>
            <w:proofErr w:type="spellEnd"/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Designer</w:t>
            </w:r>
            <w:proofErr w:type="spellEnd"/>
          </w:p>
          <w:p w:rsidR="00A57B40" w:rsidRPr="00BC2840" w:rsidRDefault="00A57B40" w:rsidP="00740EFC">
            <w:pPr>
              <w:pStyle w:val="3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</w:pPr>
            <w:proofErr w:type="spellStart"/>
            <w:r w:rsidRPr="00BC284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Vectr</w:t>
            </w:r>
            <w:proofErr w:type="spellEnd"/>
          </w:p>
          <w:p w:rsidR="00A57B40" w:rsidRPr="00BC2840" w:rsidRDefault="00A57B40" w:rsidP="00740EF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DB05A8" w:rsidRPr="00BC2840" w:rsidRDefault="00A57B40" w:rsidP="00740EFC">
            <w:pPr>
              <w:tabs>
                <w:tab w:val="left" w:pos="11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C284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2) </w:t>
            </w:r>
            <w:proofErr w:type="spellStart"/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PowerPoint</w:t>
            </w:r>
            <w:proofErr w:type="spellEnd"/>
          </w:p>
        </w:tc>
        <w:tc>
          <w:tcPr>
            <w:tcW w:w="3270" w:type="dxa"/>
          </w:tcPr>
          <w:p w:rsidR="00DB05A8" w:rsidRPr="00740EFC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0E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1) Знакомимся с </w:t>
            </w:r>
            <w:proofErr w:type="spellStart"/>
            <w:r w:rsidRPr="00740E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тур.объектом</w:t>
            </w:r>
            <w:proofErr w:type="spellEnd"/>
          </w:p>
          <w:p w:rsidR="00455585" w:rsidRPr="00BC2840" w:rsidRDefault="00455585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2) Разрабатываем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план-график мероприятий по продвижению туристского направления с указанием этапов его реализации</w:t>
            </w:r>
            <w:r w:rsidR="00A57B40"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учитывая </w:t>
            </w:r>
            <w:r w:rsidR="00A57B40"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бюджет программы</w:t>
            </w:r>
          </w:p>
          <w:p w:rsidR="00A57B40" w:rsidRPr="00BC2840" w:rsidRDefault="00A57B40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3) </w:t>
            </w:r>
            <w:proofErr w:type="gramStart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Разрабатываем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макет</w:t>
            </w:r>
            <w:proofErr w:type="gramEnd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логотипа и слоган</w:t>
            </w:r>
            <w:r w:rsidRPr="00BC2840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туристского направления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:rsidR="00A57B40" w:rsidRPr="00BC2840" w:rsidRDefault="00A57B40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4) У</w:t>
            </w:r>
            <w:proofErr w:type="spellStart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стное</w:t>
            </w:r>
            <w:proofErr w:type="spellEnd"/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представление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программы продвижения</w:t>
            </w:r>
          </w:p>
        </w:tc>
      </w:tr>
      <w:tr w:rsidR="00A57B40" w:rsidRPr="00BC2840" w:rsidTr="00593359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840" w:type="dxa"/>
          </w:tcPr>
          <w:p w:rsidR="00DB05A8" w:rsidRPr="00BC2840" w:rsidRDefault="00A57B40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Модуль С.</w:t>
            </w:r>
          </w:p>
          <w:p w:rsidR="00DB05A8" w:rsidRPr="00BC2840" w:rsidRDefault="00BC2840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Туристический 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кружок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в составе 10 человек хочет посетить город Златоуст и окрестности впервые.</w:t>
            </w:r>
          </w:p>
        </w:tc>
        <w:tc>
          <w:tcPr>
            <w:tcW w:w="2050" w:type="dxa"/>
          </w:tcPr>
          <w:p w:rsidR="00DB05A8" w:rsidRPr="00740EFC" w:rsidRDefault="00A57B40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0EFC">
              <w:rPr>
                <w:rFonts w:ascii="Times New Roman" w:eastAsia="Arial Unicode MS" w:hAnsi="Times New Roman" w:cs="Times New Roman"/>
                <w:sz w:val="20"/>
                <w:szCs w:val="20"/>
              </w:rPr>
              <w:t>Разработка и обоснование нового туристского маршрута</w:t>
            </w:r>
          </w:p>
        </w:tc>
        <w:tc>
          <w:tcPr>
            <w:tcW w:w="1980" w:type="dxa"/>
          </w:tcPr>
          <w:p w:rsidR="00BC2840" w:rsidRPr="00BC2840" w:rsidRDefault="00740EFC" w:rsidP="00740EFC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1) </w:t>
            </w:r>
            <w:r w:rsidR="00BC2840"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Изучаем сайты, которые связаны с </w:t>
            </w:r>
            <w:proofErr w:type="spellStart"/>
            <w:r w:rsidR="00BC2840"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тур.маршрутом</w:t>
            </w:r>
            <w:proofErr w:type="spellEnd"/>
            <w:r w:rsidR="00BC2840"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, сайты объектов размещения на маршруте, транспортной инфраструктуры.</w:t>
            </w:r>
          </w:p>
          <w:p w:rsidR="00BC2840" w:rsidRPr="00BC2840" w:rsidRDefault="00BC2840" w:rsidP="00740EFC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:rsidR="00DB05A8" w:rsidRPr="00BC2840" w:rsidRDefault="00740EFC" w:rsidP="0074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2) </w:t>
            </w:r>
            <w:proofErr w:type="spellStart"/>
            <w:r w:rsidR="00BC2840"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PowerPoint</w:t>
            </w:r>
            <w:proofErr w:type="spellEnd"/>
          </w:p>
        </w:tc>
        <w:tc>
          <w:tcPr>
            <w:tcW w:w="3270" w:type="dxa"/>
          </w:tcPr>
          <w:p w:rsidR="00BC2840" w:rsidRPr="00BC2840" w:rsidRDefault="00BC2840" w:rsidP="00740EF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1) Р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азрабатыва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ем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и обосновыва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ем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идею и концепцию нового маршрута.</w:t>
            </w:r>
          </w:p>
          <w:p w:rsidR="00DB05A8" w:rsidRPr="00BC2840" w:rsidRDefault="00BC2840" w:rsidP="00740EF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2) Готовим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электронную презентацию разработанного туристского маршрута</w:t>
            </w: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.</w:t>
            </w:r>
          </w:p>
          <w:p w:rsidR="00BC2840" w:rsidRPr="00BC2840" w:rsidRDefault="00BC2840" w:rsidP="0074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840">
              <w:rPr>
                <w:rFonts w:ascii="Times New Roman" w:eastAsia="Arial Unicode MS" w:hAnsi="Times New Roman" w:cs="Times New Roman"/>
                <w:sz w:val="20"/>
                <w:szCs w:val="20"/>
              </w:rPr>
              <w:t>3)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BC28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Устное представление</w:t>
            </w:r>
          </w:p>
        </w:tc>
      </w:tr>
    </w:tbl>
    <w:p w:rsidR="00593359" w:rsidRDefault="00593359" w:rsidP="00740E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3359" w:rsidRDefault="00593359" w:rsidP="00740E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3359" w:rsidRDefault="00593359" w:rsidP="00740E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3359" w:rsidRDefault="00593359" w:rsidP="00740E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3359" w:rsidRDefault="00593359" w:rsidP="00740E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593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F5E3C"/>
    <w:multiLevelType w:val="hybridMultilevel"/>
    <w:tmpl w:val="24505AE4"/>
    <w:lvl w:ilvl="0" w:tplc="7124F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53A"/>
    <w:rsid w:val="001311C7"/>
    <w:rsid w:val="0027253A"/>
    <w:rsid w:val="00455585"/>
    <w:rsid w:val="00593359"/>
    <w:rsid w:val="005F384F"/>
    <w:rsid w:val="00740EFC"/>
    <w:rsid w:val="007C46B6"/>
    <w:rsid w:val="00A57B40"/>
    <w:rsid w:val="00BC2840"/>
    <w:rsid w:val="00C66F44"/>
    <w:rsid w:val="00DB05A8"/>
    <w:rsid w:val="00ED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5CA28-E5EE-4A4D-BAF4-DE88F77D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38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B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7C46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38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593359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593359"/>
    <w:pPr>
      <w:spacing w:after="200" w:line="276" w:lineRule="auto"/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7C46B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5">
    <w:name w:val="Normal (Web)"/>
    <w:basedOn w:val="a"/>
    <w:uiPriority w:val="99"/>
    <w:unhideWhenUsed/>
    <w:rsid w:val="007C4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57B4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1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666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47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4465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612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7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011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476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5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1719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61931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2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28220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4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508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9062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4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6402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58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0296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7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983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9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9465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1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velata.ru/rating/pegas/tunisia" TargetMode="External"/><Relationship Id="rId13" Type="http://schemas.openxmlformats.org/officeDocument/2006/relationships/hyperlink" Target="https://travelata.ru/rating/tui/cyprus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s://travelata.ru/rating/coral/uae" TargetMode="External"/><Relationship Id="rId39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travelata.ru/rating/anextour/turkey" TargetMode="External"/><Relationship Id="rId34" Type="http://schemas.openxmlformats.org/officeDocument/2006/relationships/image" Target="media/image6.png"/><Relationship Id="rId42" Type="http://schemas.openxmlformats.org/officeDocument/2006/relationships/fontTable" Target="fontTable.xml"/><Relationship Id="rId7" Type="http://schemas.openxmlformats.org/officeDocument/2006/relationships/hyperlink" Target="https://travelata.ru/rating/pegas/thailand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travelata.ru/rating/anextour" TargetMode="External"/><Relationship Id="rId25" Type="http://schemas.openxmlformats.org/officeDocument/2006/relationships/hyperlink" Target="https://travelata.ru/rating/coral/vietnam" TargetMode="External"/><Relationship Id="rId33" Type="http://schemas.openxmlformats.org/officeDocument/2006/relationships/hyperlink" Target="https://travelata.ru/rating/bgoperator" TargetMode="External"/><Relationship Id="rId38" Type="http://schemas.openxmlformats.org/officeDocument/2006/relationships/hyperlink" Target="https://travelata.ru/rating/sunmar" TargetMode="External"/><Relationship Id="rId2" Type="http://schemas.openxmlformats.org/officeDocument/2006/relationships/styles" Target="styles.xml"/><Relationship Id="rId16" Type="http://schemas.openxmlformats.org/officeDocument/2006/relationships/hyperlink" Target="https://travelata.ru/rating/tui/spain" TargetMode="External"/><Relationship Id="rId20" Type="http://schemas.openxmlformats.org/officeDocument/2006/relationships/hyperlink" Target="https://travelata.ru/rating/anextour/tunisia" TargetMode="External"/><Relationship Id="rId29" Type="http://schemas.openxmlformats.org/officeDocument/2006/relationships/hyperlink" Target="https://travelata.ru/rating/tez-tour/greece" TargetMode="External"/><Relationship Id="rId41" Type="http://schemas.openxmlformats.org/officeDocument/2006/relationships/hyperlink" Target="https://tourism.gov.ru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travelata.ru/rating/tui" TargetMode="External"/><Relationship Id="rId24" Type="http://schemas.openxmlformats.org/officeDocument/2006/relationships/hyperlink" Target="https://travelata.ru/rating/coral/thailand" TargetMode="External"/><Relationship Id="rId32" Type="http://schemas.openxmlformats.org/officeDocument/2006/relationships/hyperlink" Target="https://travelata.ru/rating/tez-tour/spain" TargetMode="External"/><Relationship Id="rId37" Type="http://schemas.openxmlformats.org/officeDocument/2006/relationships/hyperlink" Target="https://travelata.ru/rating/bgoperator/turkey" TargetMode="External"/><Relationship Id="rId40" Type="http://schemas.openxmlformats.org/officeDocument/2006/relationships/hyperlink" Target="https://tours.tutu.ru/%D1%82%D1%83%D1%80%D1%8B_%D0%BE%D1%82_%D0%B0%D0%BB%D0%B5%D0%B0%D0%BD/" TargetMode="External"/><Relationship Id="rId5" Type="http://schemas.openxmlformats.org/officeDocument/2006/relationships/hyperlink" Target="https://travelata.ru/rating/pegas" TargetMode="External"/><Relationship Id="rId15" Type="http://schemas.openxmlformats.org/officeDocument/2006/relationships/hyperlink" Target="https://travelata.ru/rating/tui/bulgaria" TargetMode="External"/><Relationship Id="rId23" Type="http://schemas.openxmlformats.org/officeDocument/2006/relationships/image" Target="media/image4.png"/><Relationship Id="rId28" Type="http://schemas.openxmlformats.org/officeDocument/2006/relationships/image" Target="media/image5.png"/><Relationship Id="rId36" Type="http://schemas.openxmlformats.org/officeDocument/2006/relationships/hyperlink" Target="https://travelata.ru/rating/bgoperator/cyprus" TargetMode="External"/><Relationship Id="rId10" Type="http://schemas.openxmlformats.org/officeDocument/2006/relationships/hyperlink" Target="https://travelata.ru/rating/pegas/spain" TargetMode="External"/><Relationship Id="rId19" Type="http://schemas.openxmlformats.org/officeDocument/2006/relationships/hyperlink" Target="https://travelata.ru/rating/anextour/thailand" TargetMode="External"/><Relationship Id="rId31" Type="http://schemas.openxmlformats.org/officeDocument/2006/relationships/hyperlink" Target="https://travelata.ru/rating/tez-tour/turke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velata.ru/rating/pegas/turkey" TargetMode="External"/><Relationship Id="rId14" Type="http://schemas.openxmlformats.org/officeDocument/2006/relationships/hyperlink" Target="https://travelata.ru/rating/tui/turkey" TargetMode="External"/><Relationship Id="rId22" Type="http://schemas.openxmlformats.org/officeDocument/2006/relationships/hyperlink" Target="https://travelata.ru/rating/coral" TargetMode="External"/><Relationship Id="rId27" Type="http://schemas.openxmlformats.org/officeDocument/2006/relationships/hyperlink" Target="https://travelata.ru/rating/tez-tour" TargetMode="External"/><Relationship Id="rId30" Type="http://schemas.openxmlformats.org/officeDocument/2006/relationships/hyperlink" Target="https://travelata.ru/rating/tez-tour/cyprus" TargetMode="External"/><Relationship Id="rId35" Type="http://schemas.openxmlformats.org/officeDocument/2006/relationships/hyperlink" Target="https://travelata.ru/rating/bgoperator/greece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2021-11-17T13:10:00Z</dcterms:created>
  <dcterms:modified xsi:type="dcterms:W3CDTF">2021-11-17T14:37:00Z</dcterms:modified>
</cp:coreProperties>
</file>