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28D" w:rsidRPr="00510956" w:rsidRDefault="006B028D" w:rsidP="00510956">
      <w:pPr>
        <w:jc w:val="center"/>
        <w:rPr>
          <w:rFonts w:ascii="Times New Roman" w:hAnsi="Times New Roman"/>
          <w:b/>
          <w:sz w:val="28"/>
          <w:szCs w:val="28"/>
        </w:rPr>
      </w:pPr>
      <w:r w:rsidRPr="00510956">
        <w:rPr>
          <w:rFonts w:ascii="Times New Roman" w:hAnsi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6B028D" w:rsidRPr="00510956" w:rsidRDefault="006B028D" w:rsidP="00510956">
      <w:pPr>
        <w:jc w:val="center"/>
        <w:rPr>
          <w:rFonts w:ascii="Times New Roman" w:hAnsi="Times New Roman"/>
          <w:b/>
          <w:sz w:val="28"/>
          <w:szCs w:val="28"/>
        </w:rPr>
      </w:pPr>
      <w:r w:rsidRPr="00510956">
        <w:rPr>
          <w:rFonts w:ascii="Times New Roman" w:hAnsi="Times New Roman"/>
          <w:b/>
          <w:sz w:val="28"/>
          <w:szCs w:val="28"/>
        </w:rPr>
        <w:t>«Средняя общеобразовательная школа №30»</w:t>
      </w: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</w:p>
    <w:p w:rsidR="006B028D" w:rsidRDefault="006B028D" w:rsidP="00510956">
      <w:pPr>
        <w:jc w:val="center"/>
        <w:rPr>
          <w:rFonts w:ascii="Times New Roman" w:hAnsi="Times New Roman"/>
          <w:b/>
          <w:sz w:val="36"/>
          <w:szCs w:val="36"/>
        </w:rPr>
      </w:pPr>
      <w:r w:rsidRPr="00510956">
        <w:rPr>
          <w:rFonts w:ascii="Times New Roman" w:hAnsi="Times New Roman"/>
          <w:b/>
          <w:sz w:val="36"/>
          <w:szCs w:val="36"/>
        </w:rPr>
        <w:t xml:space="preserve">КОМПЛЕКСНАЯ ПРОГРАММА ЛЕТНЕЙ ПРОФИЛЬНОЙ СМЕНЫ </w:t>
      </w:r>
    </w:p>
    <w:p w:rsidR="006B028D" w:rsidRPr="00510956" w:rsidRDefault="006B028D" w:rsidP="00510956">
      <w:pPr>
        <w:jc w:val="center"/>
        <w:rPr>
          <w:rFonts w:ascii="Times New Roman" w:hAnsi="Times New Roman"/>
          <w:b/>
          <w:sz w:val="36"/>
          <w:szCs w:val="36"/>
        </w:rPr>
      </w:pPr>
      <w:r w:rsidRPr="00510956">
        <w:rPr>
          <w:rFonts w:ascii="Times New Roman" w:hAnsi="Times New Roman"/>
          <w:b/>
          <w:sz w:val="36"/>
          <w:szCs w:val="36"/>
        </w:rPr>
        <w:t>«НАБЕРЕЖНЫЕ ЧЕЛНЫ 2022»</w:t>
      </w: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Виноградова Е. И., учитель географии и биологии,</w:t>
      </w: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высшей кв. категории</w:t>
      </w: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Набережные Челны</w:t>
      </w: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2021-2022 гг.</w:t>
      </w:r>
    </w:p>
    <w:p w:rsidR="006B028D" w:rsidRDefault="006B028D" w:rsidP="00510956">
      <w:pPr>
        <w:jc w:val="center"/>
        <w:rPr>
          <w:rFonts w:ascii="Times New Roman" w:hAnsi="Times New Roman"/>
          <w:sz w:val="28"/>
          <w:szCs w:val="28"/>
        </w:rPr>
      </w:pPr>
    </w:p>
    <w:p w:rsidR="006B028D" w:rsidRPr="009A1652" w:rsidRDefault="006B028D" w:rsidP="009A1652">
      <w:pPr>
        <w:ind w:left="-709" w:firstLine="425"/>
        <w:jc w:val="center"/>
        <w:rPr>
          <w:rFonts w:ascii="Times New Roman" w:hAnsi="Times New Roman"/>
          <w:b/>
          <w:sz w:val="28"/>
          <w:szCs w:val="28"/>
        </w:rPr>
      </w:pPr>
      <w:r w:rsidRPr="009A1652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Комплексная программа дополнительного образования летней профильной смены «Набережные Челны 2022» разработана в рамках реализации национального компонента, программы развития исследовательской деятельности учащихся МБОУ «СОШ №30» г. Набережные Челны. Данная программа является средством реализации образовательных и воспитательных задач в работе со школьниками в условиях летней профильной смены.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и отдельные ее элементы могут быть реализованы в рамках учебных программ общеобразовательных школ, в детских экологических лагерях и сменах, в учреждениях дополнительного образования, а также любых походах и экспедициях учащихся в природу. Содержание материала программы рассчитано, в основном, на учителей предметников (географии, биологии, экологии) и педагогов дополнительного образования, работающих со школьниками по естественнонаучному направлению.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рассчитана на учащихся возрастной категории 11-14 лет. Реализуется в три этапа: подготовительного (занятия в течение учебного года), основного (краткосрочные экологические практикумы в период летнего пришкольного лагеря, в процессе которых дети знакомятся с реальными, живыми объектами природы, учатся самостоятельно познавать явления и процессы, происходящие в природе) и заключительного (в первой половине следующего учебного года).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начальных этапах погружения в содержание программы предусмотрена, в основном, экскурсионная форма работы, при которой дети получают новые знания от преподавателя или от учащихся старших классов, выступающих в качестве наставников. На данном этапе полевые занятия носят ознакомительный характер.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следующем этапе предусмотрено более глубокое изучение природы, что достигается посредством вовлечения учащихся в самостоятельную исследовательскую и проектную деятельность. Это достигается путем вовлечения учащихся в проведение самостоятельных мини-исследований в природе, основанных на применении методик исследования экологического состояния компонентов окружающей среды.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Главные принципы разработки и реализации данной программы: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включение краткосрочных выездов на природу в учебный процесс, что особенно актуально в условиях городской среды, когда у учащихся нет возможности практического применения полученных знаний на уроках ественнонаучного направления;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относительная автономность работы отдельных тематических групп при наличии общей итоговой идеи и соответствующей ей системы мероприятий;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сотрудничество с организациями дополнительного образования, природоохранными организациями, населением города.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Главной особенностью программы является ее комплексный характер. Это выражается в том, что: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 одной стороны программа предусматривает проведение мероприятий, которые соответствуют разным направлениям дополнительного образования (естественнонаучному, проектно-исследовательскому, краеведческому и др.);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 другой стороны, комплексный характер выражается в возможности учащимся (особенно старших классов) проявить себя с нескольких сторон (ученика, наставника, тьютора, консультанта, ученого и др.).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 том и в другом случае, главной особенностью программы является реализация проектно – исследовательского подхода, который позволяет реализовать в рамках содержания программы несколько смысловых модулей: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модуль предметности тематических групп: в разных тематических группах представлены разные направления исследований (ботаника, зоология, гидрология, экология и др.). Анализ и обработка результатов исследования у всех групп проходит по одинаковому плану: выдвижение проблемы, постановка задач, формулирование гипотезы, освоение методики, сбор экспериментального материала, обработка данных, анализ, вывод, изготовление готового продукта (при наличии проектной работы), представление (презентация) результатов;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модуль педагогического проектирования: задачи, решаемые педагогами в рамках профильного лагеря. Это достигается путем обучения учащихся применению и использованию различных исследовательских и проектных технологий при инструментальном исследовании окружающей среды в полевых условиях. Для реализации данного модуля применяются общепринятые, разработанные различными коллективами авторов, методические рекомендации по оценке состояния окружающей среды, в том числе с применением информационно – коммуникативных технологий;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модуль образовательных установок: учащиеся сами выступают в качестве ученика, ученого, консультанта, наставника. Это достигается за счет распределения в группе ролей и обязанностей, а также путем сотрудничества с педагогами-предметниками в рамках школы, а также педагогов дополнительного образования, сотрудников образовательных организаций;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модуль подведение итогов смены, проведение финальных мероприятий (круглый стол, конференция исследовательских и проектных работ, классные часы и др.). Это достигается за счет соединения в единое целое перечисленных выше направлений. Главное мероприятие – участие в конференциях и конкурсах проектных и исследовательских работ различного уровня.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Содержание программы предусматривает включение любых тематических направлений, где могут быть представлены проектные и исследовательские работы учащихся.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561E30">
        <w:rPr>
          <w:rFonts w:ascii="Times New Roman" w:hAnsi="Times New Roman"/>
          <w:b/>
          <w:i/>
          <w:sz w:val="28"/>
          <w:szCs w:val="28"/>
          <w:u w:val="single"/>
        </w:rPr>
        <w:t>Актуальность программы</w:t>
      </w:r>
      <w:r>
        <w:rPr>
          <w:rFonts w:ascii="Times New Roman" w:hAnsi="Times New Roman"/>
          <w:sz w:val="28"/>
          <w:szCs w:val="28"/>
        </w:rPr>
        <w:t xml:space="preserve"> определяется необходимостью организации летнего отдыха учащихся, который сочетал бы в себе элементы содержательной деятельности в определенном тематическом направлении с использованием исследований, проектов, творческих работ, с применением информационно-коммуникативных технологий в полевых условиях, что способствует повышению интереса к изучению природы родного края, усиливая тем самым региональный компонент на практике.  Особым ценным моментом данной программы следует отметить возможность непосредственного коммуникативного общения между учащимися, что позволяет раскрыться в новом образе, открыть в себе новые таланты и возможности. Педагогическая целесообразность данной программы определяется тем, что за сравнительно короткие сроки учащиеся осваивают инструмент самостоятельного получения знаний, в виде теории и практики проектной и исследовательской деятельности. А это очень важно в мире, где скорость накопления информации и развития технологии опережают время, необходимое на их усвоение.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Актуальность данной программы определяется также тем, что в настоящее время полноценные выездные экспедиции организовать очень сложно, особенно в рамках средних общеобразовательных школ, что во многом связано с материальной стороной организации. А детям заметно не хватает такого рода мероприятий, чтобы сменить вид деятельности, раскрыть себя с другой стороны.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Еще одной значимой ценностью программы является то, что результатом ее апробации предполагается не столько овладение определёнными тематическими знаниями, которые добываются группами в рамках проведения исследования, сколько приобретение практического опыта исследования и проекта как такового, развитие коммуникативных навыков, получение комплексного представления о природе родного края, непосредственного практического вклада в природоохранную детальность своей Родины. На примере конкретной выбранной заранее тематики группой, учащиеся осваивают проектно – исследовательский метод. Результаты, собранные в каждой тематической группе, обрабатываются, в них выделяется главное, что представляется в виде докладов на последнем занятии смены, а затем на конкурсах и конференциях.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Содержание данной программы можно корректировать в зависимости от района, в пределах которого она будет реализована: темы могут быть дополнены или представлены новые.   При разработке содержания программы были использованы методические пособия таких авторов как: Боголюбов А. С., Леонтович А. В., Обухов А. С., Александрова В. П., Муравьев А. Г., Тайсин А. С. и др.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561E30">
        <w:rPr>
          <w:rFonts w:ascii="Times New Roman" w:hAnsi="Times New Roman"/>
          <w:b/>
          <w:i/>
          <w:sz w:val="28"/>
          <w:szCs w:val="28"/>
          <w:u w:val="single"/>
        </w:rPr>
        <w:t>Цель программы:</w:t>
      </w:r>
      <w:r>
        <w:rPr>
          <w:rFonts w:ascii="Times New Roman" w:hAnsi="Times New Roman"/>
          <w:sz w:val="28"/>
          <w:szCs w:val="28"/>
        </w:rPr>
        <w:t xml:space="preserve"> формирование и развитие познавательной активности и повышение мотивации к обучению учащихся на основе самостоятельной проектной и исследовательской деятельности.  </w:t>
      </w:r>
    </w:p>
    <w:p w:rsidR="006B028D" w:rsidRPr="00561E30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561E30">
        <w:rPr>
          <w:rFonts w:ascii="Times New Roman" w:hAnsi="Times New Roman"/>
          <w:b/>
          <w:i/>
          <w:sz w:val="28"/>
          <w:szCs w:val="28"/>
          <w:u w:val="single"/>
        </w:rPr>
        <w:t xml:space="preserve">Задачи программы: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практическое освоение методов ведения полевых исследований;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освоение и использование информационно-коммуникативных технологий при проведении исследований экологического состояния компонентов окружающей среды в полевых условиях;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выполнение проектных и исследовательских работ в различных областях;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развитие познавательных и интеллектуальных процессов: памяти, внимания, аналитического и ассоциативного мышления, умения обобщать и классифицировать изученный материал, выдвигать гипотезы, формулировать выводы;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развитие навыков работы по предложенному плану, алгоритму, необходимых при проведении экспериментальных работ;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вовлечение в природоохранную детальность на территории родного края.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color w:val="000000"/>
          <w:sz w:val="28"/>
          <w:szCs w:val="28"/>
        </w:rPr>
      </w:pPr>
      <w:r w:rsidRPr="00E43A85">
        <w:rPr>
          <w:rFonts w:ascii="Times New Roman" w:hAnsi="Times New Roman"/>
          <w:b/>
          <w:i/>
          <w:sz w:val="28"/>
          <w:szCs w:val="28"/>
          <w:u w:val="single"/>
        </w:rPr>
        <w:t>Основные формы занятий</w:t>
      </w:r>
      <w:r>
        <w:rPr>
          <w:rFonts w:ascii="Times New Roman" w:hAnsi="Times New Roman"/>
          <w:sz w:val="28"/>
          <w:szCs w:val="28"/>
        </w:rPr>
        <w:t xml:space="preserve">, используемые при реализации данной программы, следующие: теоретические и практические занятия, семинары, круглые столы, исследования в полевых условиях, экскурсии, встреча с сотрудниками организаций, интервьюирование местных жителей, выступление на круглых столах, классных часах, обработка собранных материалов, участие в конкурсах и конференциях проектных и исследовательских работ. </w:t>
      </w:r>
      <w:r w:rsidRPr="001F4D01">
        <w:rPr>
          <w:rFonts w:ascii="Times New Roman" w:hAnsi="Times New Roman"/>
          <w:color w:val="000000"/>
          <w:sz w:val="28"/>
          <w:szCs w:val="28"/>
        </w:rPr>
        <w:t>Самостоятельная исследовательская деятельность предполагает углубленное изучение природы путем проведения детьми определенного набора географических, биологических и комплексных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F4D01">
        <w:rPr>
          <w:rFonts w:ascii="Times New Roman" w:hAnsi="Times New Roman"/>
          <w:color w:val="000000"/>
          <w:sz w:val="28"/>
          <w:szCs w:val="28"/>
        </w:rPr>
        <w:t>экологических исследований, с использованием заранее отобранных, адаптированных и апробированных методик.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Реализация и апробация программы проходит на протяжении двух этапов: </w:t>
      </w:r>
      <w:r w:rsidRPr="005B6860">
        <w:rPr>
          <w:rFonts w:ascii="Times New Roman" w:hAnsi="Times New Roman"/>
          <w:b/>
          <w:i/>
          <w:color w:val="000000"/>
          <w:sz w:val="28"/>
          <w:szCs w:val="28"/>
        </w:rPr>
        <w:t>подготовительного и основного.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5B6860">
        <w:rPr>
          <w:rFonts w:ascii="Times New Roman" w:hAnsi="Times New Roman"/>
          <w:b/>
          <w:i/>
          <w:sz w:val="28"/>
          <w:szCs w:val="28"/>
        </w:rPr>
        <w:t>Подготовительный этап:</w:t>
      </w:r>
      <w:r>
        <w:rPr>
          <w:rFonts w:ascii="Times New Roman" w:hAnsi="Times New Roman"/>
          <w:sz w:val="28"/>
          <w:szCs w:val="28"/>
        </w:rPr>
        <w:t xml:space="preserve"> теоретические и практические занятия, проходящие в рамках школьного кабинета географии и биологии на протяжении учебного года. В рамках данных занятий учащиеся знакомятся с районом предполагаемого проведения смены, возможными направлениями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работы в рамках отдельных тематических групп (определяются, как правило, по интересам учащихся). На данном этапе организуются обучающие занятия по планированию и проектированию коллективных и индивидуальных тем проектных и исследовательских работ. В это же время можно организовать пробные мини выезды на природу предполагаемого района исследования. Учащиеся старших классов, как более опытные участники проектно – исследовательской деятельности, могут выступить в качестве наставников, консультантов, помощников.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7D767C">
        <w:rPr>
          <w:rFonts w:ascii="Times New Roman" w:hAnsi="Times New Roman"/>
          <w:b/>
          <w:i/>
          <w:sz w:val="28"/>
          <w:szCs w:val="28"/>
        </w:rPr>
        <w:t>Основной этап</w:t>
      </w:r>
      <w:r>
        <w:rPr>
          <w:rFonts w:ascii="Times New Roman" w:hAnsi="Times New Roman"/>
          <w:sz w:val="28"/>
          <w:szCs w:val="28"/>
        </w:rPr>
        <w:t xml:space="preserve"> реализации программы предусматривает: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консультационные занятия в местах проведения смены, обсуждение плана работы, прогнозирование результатов;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сбор практического материала в местах проведения смены, сбор данных, проведения при необходимости анкетирования;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подготовка к защите проделанной работы: уточнение темы, формулирование гипотезы, цели, задач, анализ собранного материала, составление готового продукта;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участие в конференциях и конкурсах проектно – исследовательских работ различного уровня.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r w:rsidRPr="007D767C">
        <w:rPr>
          <w:rFonts w:ascii="Times New Roman" w:hAnsi="Times New Roman"/>
          <w:b/>
          <w:i/>
          <w:sz w:val="28"/>
          <w:szCs w:val="28"/>
        </w:rPr>
        <w:t>заключительном этапе</w:t>
      </w:r>
      <w:r>
        <w:rPr>
          <w:rFonts w:ascii="Times New Roman" w:hAnsi="Times New Roman"/>
          <w:sz w:val="28"/>
          <w:szCs w:val="28"/>
        </w:rPr>
        <w:t xml:space="preserve"> (сентябрь-октябрь нового учебного года) учащиеся совместно с руководителем профильной смены: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получают консультации по представлению итога своей деятельности;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представление проектной или исследовательской работы в виде буклета, стенда, плаката, сайта, экологического паспорта, доклада, статьи и др.;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подготовка электронной формы защиты в виде презентации, видеоролика, сообщества в социальных сетях;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выступление перед учащимися, учителями школы, а также на встречах с родителями.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предполагаемые результаты предлагаемой программы: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совершенствование навыков и умений учащийся в написании проектной и исследовательской работы;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комплексное изучение предполагаемого района исследования; углубление знаний о природе родного края;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развитие коммуникативных умений при работе в коллективе.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Формы проведения занятий в рамках реализации программы разнообразны, часто носят творческий характер: комплекс мероприятий на основном этапе и малоэкспедиционного на заключительном этапе. Наиболее значимыми и ценными с точки зрения формирования личности ребенка являются: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обсуждение предполагаемых тем, результатов в рамках консультаций (совместно со старшеклассниками);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предварительная защита полученных результатов в малых группах при прохождении «экватора» программы;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представление полученных результатов, оценка участниками профильной смены;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выступления на конкурсах и конференциях различного уровня.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Степень реализации и значимость предлагаемой программы можно оценить по: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повышению мотивации среди учащихся к изучению предметов, содержание которых на углубленном, практическом уровне было представлено в рамках реализации программы;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степени роста коммуникативных качеств личности учащихся, осознание их значимости в коллективе;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повышение самооценки среди учащихся путем вовлечения их  в выступления на различных конкурсах и конференциях;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желание повторить участие в смене на следующий год.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Качество выполнения задач программ определяется педагогом при наблюдении, как групповой работы, так и при выполнении исследовательских работ отдельными учащимися. В целях отслеживания предварительных результатов, каждому учащемуся предлагается ведение отдельной тетради (пример оформления представлен в приложении 1). Заполненная индивидуальная тетрадь наглядно показывает развитие теоретической и практической подготовки каждого учащегося на протяжении трех этапов: подготовительного, миниэкспедиционного и заключительного. А если продолжать вести данную тетрадь на протяжении нескольких лет, или при выполнении не одной работы, то можно наблюдать развитие профессиональных и личностных характеристик учащегося за более долгий период. 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Требования и условия на разных этапах реализации программы несколько отличаются друг от друга. На первом подготовительном этапе достаточно наличия классного кабинета, где в рамках кружковой деятельности можно проводить теоретические и консультационные занятия. На втором практическом этапе необходимо осуществлять выезды в природу, проводить мини экспедиции, поэтому здесь необходимо провести некоторые мероприятия: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определить места предполагаемого проведения исследования;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предварительно посетить с учащимися старших классов, выступающих в качестве консультантов, составить предварительный маршрут;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подготовить необходимое оборудование (в том числе и цифровое) для проведения наблюдений за компонентами природы, их экологического мониторинга. </w:t>
      </w:r>
    </w:p>
    <w:p w:rsidR="006B028D" w:rsidRDefault="006B028D" w:rsidP="009143D0">
      <w:pPr>
        <w:spacing w:after="0" w:line="360" w:lineRule="auto"/>
        <w:ind w:firstLine="425"/>
        <w:jc w:val="both"/>
        <w:rPr>
          <w:rFonts w:ascii="Times New Roman" w:hAnsi="Times New Roman"/>
          <w:bCs/>
          <w:sz w:val="28"/>
          <w:szCs w:val="28"/>
        </w:rPr>
      </w:pPr>
      <w:r w:rsidRPr="00385091">
        <w:rPr>
          <w:rFonts w:ascii="Times New Roman" w:hAnsi="Times New Roman"/>
          <w:b/>
          <w:i/>
          <w:sz w:val="28"/>
          <w:szCs w:val="28"/>
        </w:rPr>
        <w:t>Необходимое оборудование: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43D0">
        <w:rPr>
          <w:rFonts w:ascii="Times New Roman" w:hAnsi="Times New Roman"/>
          <w:bCs/>
          <w:sz w:val="28"/>
          <w:szCs w:val="28"/>
        </w:rPr>
        <w:t xml:space="preserve">полевая ранцевая лаборатория ЭХБ, комплексная экологическая лаборатория для исследования малых рек, экспресс лаборатория для анализа пищевых продуктов, почвы, водных объектов, комплекты для наблюдения за компонентами природы окружающей среды, </w:t>
      </w:r>
      <w:r>
        <w:rPr>
          <w:rFonts w:ascii="Times New Roman" w:hAnsi="Times New Roman"/>
          <w:bCs/>
          <w:sz w:val="28"/>
          <w:szCs w:val="28"/>
        </w:rPr>
        <w:t xml:space="preserve">тест комплекты для обнаружения химических элементов воде и почвенных вытяжках, </w:t>
      </w:r>
      <w:r w:rsidRPr="009143D0">
        <w:rPr>
          <w:rFonts w:ascii="Times New Roman" w:hAnsi="Times New Roman"/>
          <w:bCs/>
          <w:sz w:val="28"/>
          <w:szCs w:val="28"/>
        </w:rPr>
        <w:t>цифровой микроскоп, рулетка</w:t>
      </w:r>
      <w:r>
        <w:rPr>
          <w:rFonts w:ascii="Times New Roman" w:hAnsi="Times New Roman"/>
          <w:bCs/>
          <w:sz w:val="28"/>
          <w:szCs w:val="28"/>
        </w:rPr>
        <w:t xml:space="preserve">, письменные принадлежности для записи, одежда по погоде. </w:t>
      </w:r>
    </w:p>
    <w:p w:rsidR="006B028D" w:rsidRPr="009143D0" w:rsidRDefault="006B028D" w:rsidP="009143D0">
      <w:pPr>
        <w:spacing w:after="0" w:line="360" w:lineRule="auto"/>
        <w:ind w:firstLine="42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Основное оборудование находится непосредственно у руководителя смены, отдельные его элементы каждая группа получает при проведении наблюдений и измерений непосредственно на местности. </w:t>
      </w:r>
    </w:p>
    <w:p w:rsidR="006B028D" w:rsidRPr="004B7C43" w:rsidRDefault="006B028D" w:rsidP="004B7C4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4B7C43">
        <w:rPr>
          <w:rFonts w:ascii="Times New Roman" w:hAnsi="Times New Roman"/>
          <w:sz w:val="28"/>
          <w:szCs w:val="28"/>
          <w:lang w:eastAsia="ru-RU"/>
        </w:rPr>
        <w:t>Программа составлена таким образом, чтобы охватить всё возможное разнообразие элементов природы и проанализировать их функционирование в</w:t>
      </w:r>
      <w:r>
        <w:rPr>
          <w:rFonts w:ascii="Times New Roman" w:hAnsi="Times New Roman"/>
          <w:sz w:val="28"/>
          <w:szCs w:val="28"/>
          <w:lang w:eastAsia="ru-RU"/>
        </w:rPr>
        <w:t xml:space="preserve"> летний сезон</w:t>
      </w:r>
      <w:r w:rsidRPr="004B7C43">
        <w:rPr>
          <w:rFonts w:ascii="Times New Roman" w:hAnsi="Times New Roman"/>
          <w:sz w:val="28"/>
          <w:szCs w:val="28"/>
          <w:lang w:eastAsia="ru-RU"/>
        </w:rPr>
        <w:t>. При этом основной упор на экскурсиях делается на наиболее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B7C43">
        <w:rPr>
          <w:rFonts w:ascii="Times New Roman" w:hAnsi="Times New Roman"/>
          <w:sz w:val="28"/>
          <w:szCs w:val="28"/>
          <w:lang w:eastAsia="ru-RU"/>
        </w:rPr>
        <w:t>широко распространенные объекты и на наиболее типичные и интересные для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B7C43">
        <w:rPr>
          <w:rFonts w:ascii="Times New Roman" w:hAnsi="Times New Roman"/>
          <w:sz w:val="28"/>
          <w:szCs w:val="28"/>
          <w:lang w:eastAsia="ru-RU"/>
        </w:rPr>
        <w:t>познания закономерности их существования.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B7C43">
        <w:rPr>
          <w:rFonts w:ascii="Times New Roman" w:hAnsi="Times New Roman"/>
          <w:sz w:val="28"/>
          <w:szCs w:val="28"/>
          <w:lang w:eastAsia="ru-RU"/>
        </w:rPr>
        <w:t>Самостоятельная исследовательская деятельность  предполагает углубленное изучение природы путем проведения детьми определенного набора географических, биологических и комплексных экологических исследований, с использованием заранее отобранных, адаптированных и апробированных методик.</w:t>
      </w:r>
    </w:p>
    <w:p w:rsidR="006B028D" w:rsidRDefault="006B028D" w:rsidP="004B7C43">
      <w:pPr>
        <w:spacing w:after="0" w:line="36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Предлагаемая программа рассчитана на 102 часа и состоит из двух блоков: первый блок – теоретический, одинаковый для всех – 34 часа. Этот блок реализуется во время учебного года, во внеурочной деятельности, в рамках кружковой работы 1 час в неделю. Содержание данного блока предполагает знакомство учащихся с основами проекно – исследовательской деятельности, а также с методиками исследования компонентов природы окружающей среды, соблюдением требований при проведении наблюдений и измерений на природу, правилами техники безопасности. Второй блок практический – 68 часов. Содержание блока разбито на 4 модуля: ботаника и зоология, изучение водных экосистем, изучение почв урбанизированных сред и экологический мониторинг. Изучение данного блока происходит непосредственно на местности, в природе, во время летней профильной смены. </w:t>
      </w:r>
    </w:p>
    <w:p w:rsidR="006B028D" w:rsidRPr="0036613A" w:rsidRDefault="006B028D" w:rsidP="0036613A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 xml:space="preserve">На протяжении 21 рабочего дня учащиеся в течение трех часов проводят  необходимые наблюдения и измерения в разных частях города. </w:t>
      </w:r>
      <w:r w:rsidRPr="0036613A">
        <w:rPr>
          <w:rFonts w:ascii="Times New Roman" w:hAnsi="Times New Roman"/>
          <w:sz w:val="28"/>
          <w:szCs w:val="28"/>
          <w:lang w:eastAsia="ru-RU"/>
        </w:rPr>
        <w:t>При проведении экскурсий не всегда есть возможность произвести все описания 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6613A">
        <w:rPr>
          <w:rFonts w:ascii="Times New Roman" w:hAnsi="Times New Roman"/>
          <w:sz w:val="28"/>
          <w:szCs w:val="28"/>
          <w:lang w:eastAsia="ru-RU"/>
        </w:rPr>
        <w:t>измерения прямо на местности. Некоторые объекты требуют более подробного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6613A">
        <w:rPr>
          <w:rFonts w:ascii="Times New Roman" w:hAnsi="Times New Roman"/>
          <w:sz w:val="28"/>
          <w:szCs w:val="28"/>
          <w:lang w:eastAsia="ru-RU"/>
        </w:rPr>
        <w:t xml:space="preserve">изучения </w:t>
      </w:r>
      <w:r w:rsidRPr="0036613A">
        <w:rPr>
          <w:rFonts w:ascii="Times New Roman" w:hAnsi="Times New Roman"/>
          <w:b/>
          <w:bCs/>
          <w:sz w:val="28"/>
          <w:szCs w:val="28"/>
          <w:lang w:eastAsia="ru-RU"/>
        </w:rPr>
        <w:t>в лабораторных условиях</w:t>
      </w:r>
      <w:r w:rsidRPr="0036613A">
        <w:rPr>
          <w:rFonts w:ascii="Times New Roman" w:hAnsi="Times New Roman"/>
          <w:sz w:val="28"/>
          <w:szCs w:val="28"/>
          <w:lang w:eastAsia="ru-RU"/>
        </w:rPr>
        <w:t>. Для этого предусмотрен камеральный этап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6613A">
        <w:rPr>
          <w:rFonts w:ascii="Times New Roman" w:hAnsi="Times New Roman"/>
          <w:sz w:val="28"/>
          <w:szCs w:val="28"/>
          <w:lang w:eastAsia="ru-RU"/>
        </w:rPr>
        <w:t>обработки материала. На этом этапе производится, например, определение видов растений, перифитона, собранных на экскурсии, т. к. для этого требуются определители 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6613A">
        <w:rPr>
          <w:rFonts w:ascii="Times New Roman" w:hAnsi="Times New Roman"/>
          <w:sz w:val="28"/>
          <w:szCs w:val="28"/>
          <w:lang w:eastAsia="ru-RU"/>
        </w:rPr>
        <w:t>некоторые другие приспособления. Также камеральная обработка включает построение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6613A">
        <w:rPr>
          <w:rFonts w:ascii="Times New Roman" w:hAnsi="Times New Roman"/>
          <w:sz w:val="28"/>
          <w:szCs w:val="28"/>
          <w:lang w:eastAsia="ru-RU"/>
        </w:rPr>
        <w:t>различных карт, схем, профилей и диаграмм.</w:t>
      </w:r>
    </w:p>
    <w:p w:rsidR="006B028D" w:rsidRPr="0036613A" w:rsidRDefault="006B028D" w:rsidP="0036613A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6613A">
        <w:rPr>
          <w:rFonts w:ascii="Times New Roman" w:hAnsi="Times New Roman"/>
          <w:sz w:val="28"/>
          <w:szCs w:val="28"/>
          <w:lang w:eastAsia="ru-RU"/>
        </w:rPr>
        <w:t xml:space="preserve">Важной составной частью камерального этапа является </w:t>
      </w:r>
      <w:r w:rsidRPr="0036613A">
        <w:rPr>
          <w:rFonts w:ascii="Times New Roman" w:hAnsi="Times New Roman"/>
          <w:b/>
          <w:bCs/>
          <w:sz w:val="28"/>
          <w:szCs w:val="28"/>
          <w:lang w:eastAsia="ru-RU"/>
        </w:rPr>
        <w:t>составление отчета</w:t>
      </w:r>
      <w:r w:rsidRPr="0036613A">
        <w:rPr>
          <w:rFonts w:ascii="Times New Roman" w:hAnsi="Times New Roman"/>
          <w:sz w:val="28"/>
          <w:szCs w:val="28"/>
          <w:lang w:eastAsia="ru-RU"/>
        </w:rPr>
        <w:t>. Как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6613A">
        <w:rPr>
          <w:rFonts w:ascii="Times New Roman" w:hAnsi="Times New Roman"/>
          <w:sz w:val="28"/>
          <w:szCs w:val="28"/>
          <w:lang w:eastAsia="ru-RU"/>
        </w:rPr>
        <w:t>правило, отчет представляет собой структурированное изложение материала,</w:t>
      </w:r>
    </w:p>
    <w:p w:rsidR="006B028D" w:rsidRPr="00D627EF" w:rsidRDefault="006B028D" w:rsidP="0036613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36613A">
        <w:rPr>
          <w:rFonts w:ascii="Times New Roman" w:hAnsi="Times New Roman"/>
          <w:sz w:val="28"/>
          <w:szCs w:val="28"/>
          <w:lang w:eastAsia="ru-RU"/>
        </w:rPr>
        <w:t>полученного на экскурсии и дополненного материалом из литературных источников, 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6613A">
        <w:rPr>
          <w:rFonts w:ascii="Times New Roman" w:hAnsi="Times New Roman"/>
          <w:sz w:val="28"/>
          <w:szCs w:val="28"/>
          <w:lang w:eastAsia="ru-RU"/>
        </w:rPr>
        <w:t>также наглядными материалами.</w:t>
      </w:r>
    </w:p>
    <w:p w:rsidR="006B028D" w:rsidRPr="004B7C43" w:rsidRDefault="006B028D" w:rsidP="004B7C4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7C4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Примерное распределение учебного времени: </w:t>
      </w:r>
      <w:r w:rsidRPr="004B7C43">
        <w:rPr>
          <w:rFonts w:ascii="Times New Roman" w:hAnsi="Times New Roman"/>
          <w:sz w:val="28"/>
          <w:szCs w:val="28"/>
          <w:lang w:eastAsia="ru-RU"/>
        </w:rPr>
        <w:t>теоретические занятия (лекции) -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B7C43">
        <w:rPr>
          <w:rFonts w:ascii="Times New Roman" w:hAnsi="Times New Roman"/>
          <w:sz w:val="28"/>
          <w:szCs w:val="28"/>
          <w:lang w:eastAsia="ru-RU"/>
        </w:rPr>
        <w:t>10 %, планирование исследования - 10 %, знакомство с методиками - 10 %, сбор 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B7C43">
        <w:rPr>
          <w:rFonts w:ascii="Times New Roman" w:hAnsi="Times New Roman"/>
          <w:sz w:val="28"/>
          <w:szCs w:val="28"/>
          <w:lang w:eastAsia="ru-RU"/>
        </w:rPr>
        <w:t>первичная обработка материала - 25 %, анализ результатов - 15 %, подготовка проекта -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B7C43">
        <w:rPr>
          <w:rFonts w:ascii="Times New Roman" w:hAnsi="Times New Roman"/>
          <w:sz w:val="28"/>
          <w:szCs w:val="28"/>
          <w:lang w:eastAsia="ru-RU"/>
        </w:rPr>
        <w:t>15 %, конференция - 15 %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6B028D" w:rsidRPr="00DF076C" w:rsidRDefault="006B028D" w:rsidP="0036613A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DF076C">
        <w:rPr>
          <w:rFonts w:ascii="Times New Roman" w:hAnsi="Times New Roman"/>
          <w:b/>
          <w:sz w:val="28"/>
          <w:szCs w:val="28"/>
        </w:rPr>
        <w:t>Краткое содержание теоретического материала.</w:t>
      </w:r>
    </w:p>
    <w:p w:rsidR="006B028D" w:rsidRPr="00C941AB" w:rsidRDefault="006B028D" w:rsidP="00C941AB">
      <w:pPr>
        <w:spacing w:after="0" w:line="360" w:lineRule="auto"/>
        <w:ind w:firstLine="425"/>
        <w:jc w:val="center"/>
        <w:rPr>
          <w:rFonts w:ascii="Times New Roman" w:hAnsi="Times New Roman"/>
          <w:sz w:val="28"/>
          <w:szCs w:val="28"/>
          <w:u w:val="single"/>
        </w:rPr>
      </w:pPr>
      <w:r w:rsidRPr="00C941AB">
        <w:rPr>
          <w:rFonts w:ascii="Times New Roman" w:hAnsi="Times New Roman"/>
          <w:sz w:val="28"/>
          <w:szCs w:val="28"/>
          <w:u w:val="single"/>
        </w:rPr>
        <w:t>Теоретический блок – основы проектной и исследовательской деятельности.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Основная задача данного блока познакомить учащихся с основными понятиями и формами организации проектно – исследовательской деятельности: постановка проблемы, формулирование гипотезы, подбор методов исследования, сбор и первичная обработка материала, формулирование выводов, представление результатов проделанной работы, демонстрация готового продукта (при наличии проектной работы). Знакомство с техникой безопасности при проведении наблюдений и измерений в природе. </w:t>
      </w:r>
    </w:p>
    <w:p w:rsidR="006B028D" w:rsidRPr="00C941AB" w:rsidRDefault="006B028D" w:rsidP="00C941AB">
      <w:pPr>
        <w:spacing w:after="0" w:line="360" w:lineRule="auto"/>
        <w:ind w:firstLine="425"/>
        <w:jc w:val="center"/>
        <w:rPr>
          <w:rFonts w:ascii="Times New Roman" w:hAnsi="Times New Roman"/>
          <w:sz w:val="28"/>
          <w:szCs w:val="28"/>
          <w:u w:val="single"/>
        </w:rPr>
      </w:pPr>
      <w:r w:rsidRPr="00C941AB">
        <w:rPr>
          <w:rFonts w:ascii="Times New Roman" w:hAnsi="Times New Roman"/>
          <w:sz w:val="28"/>
          <w:szCs w:val="28"/>
          <w:u w:val="single"/>
        </w:rPr>
        <w:t>Практический блок – инструментальные исследования компонентов природы окружающей среды.</w:t>
      </w:r>
    </w:p>
    <w:p w:rsidR="006B028D" w:rsidRPr="003C517E" w:rsidRDefault="006B028D" w:rsidP="00782A79">
      <w:pPr>
        <w:spacing w:after="0" w:line="360" w:lineRule="auto"/>
        <w:ind w:firstLine="425"/>
        <w:jc w:val="both"/>
        <w:rPr>
          <w:rFonts w:ascii="Times New Roman" w:hAnsi="Times New Roman"/>
          <w:b/>
          <w:bCs/>
          <w:i/>
          <w:sz w:val="28"/>
          <w:szCs w:val="28"/>
          <w:u w:val="single"/>
        </w:rPr>
      </w:pPr>
      <w:r w:rsidRPr="003C517E">
        <w:rPr>
          <w:rFonts w:ascii="Times New Roman" w:hAnsi="Times New Roman"/>
          <w:b/>
          <w:i/>
          <w:sz w:val="28"/>
          <w:szCs w:val="28"/>
          <w:u w:val="single"/>
        </w:rPr>
        <w:t xml:space="preserve">1 модуль - </w:t>
      </w:r>
      <w:r w:rsidRPr="003C517E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ботаника и зоология. Краткое содержание модуля. </w:t>
      </w:r>
    </w:p>
    <w:p w:rsidR="006B028D" w:rsidRDefault="006B028D" w:rsidP="0088615E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88615E">
        <w:rPr>
          <w:rFonts w:ascii="Times New Roman" w:hAnsi="Times New Roman"/>
          <w:bCs/>
          <w:sz w:val="28"/>
          <w:szCs w:val="28"/>
          <w:u w:val="single"/>
        </w:rPr>
        <w:t>теоретические занятия</w:t>
      </w:r>
      <w:r>
        <w:rPr>
          <w:rFonts w:ascii="Times New Roman" w:hAnsi="Times New Roman"/>
          <w:bCs/>
          <w:sz w:val="28"/>
          <w:szCs w:val="28"/>
        </w:rPr>
        <w:t xml:space="preserve"> (общие теоретические сведения, методики). </w:t>
      </w:r>
      <w:r w:rsidRPr="0088615E">
        <w:rPr>
          <w:rFonts w:ascii="Times New Roman" w:hAnsi="Times New Roman"/>
          <w:sz w:val="28"/>
          <w:szCs w:val="28"/>
          <w:lang w:eastAsia="ru-RU"/>
        </w:rPr>
        <w:t xml:space="preserve">Основные ботанические </w:t>
      </w:r>
      <w:r w:rsidRPr="0088615E">
        <w:rPr>
          <w:rFonts w:ascii="Times New Roman" w:hAnsi="Times New Roman"/>
          <w:b/>
          <w:bCs/>
          <w:sz w:val="28"/>
          <w:szCs w:val="28"/>
          <w:lang w:eastAsia="ru-RU"/>
        </w:rPr>
        <w:t>объекты</w:t>
      </w:r>
      <w:r w:rsidRPr="0088615E">
        <w:rPr>
          <w:rFonts w:ascii="Times New Roman" w:hAnsi="Times New Roman"/>
          <w:sz w:val="28"/>
          <w:szCs w:val="28"/>
          <w:lang w:eastAsia="ru-RU"/>
        </w:rPr>
        <w:t>, на которые направлена самостоятельная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8615E">
        <w:rPr>
          <w:rFonts w:ascii="Times New Roman" w:hAnsi="Times New Roman"/>
          <w:sz w:val="28"/>
          <w:szCs w:val="28"/>
          <w:lang w:eastAsia="ru-RU"/>
        </w:rPr>
        <w:t>исследовательская работа школьников в данном модуле: 1) флора окрестностей города Набережные челны - т.е. набор видов растений, как самостоятельный объект изучения, 2) сами растения - древесно-кустарниковые и травянистые растения, как биологические объекты (организмы), 3)растительные сообщества (фитоценозы), как самостоятельные объекты изучения.</w:t>
      </w:r>
    </w:p>
    <w:p w:rsidR="006B028D" w:rsidRPr="0088615E" w:rsidRDefault="006B028D" w:rsidP="0088615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615E">
        <w:rPr>
          <w:rFonts w:ascii="Times New Roman" w:hAnsi="Times New Roman"/>
          <w:sz w:val="28"/>
          <w:szCs w:val="28"/>
          <w:lang w:eastAsia="ru-RU"/>
        </w:rPr>
        <w:t xml:space="preserve">Основными зоологическими </w:t>
      </w:r>
      <w:r w:rsidRPr="0088615E">
        <w:rPr>
          <w:rFonts w:ascii="Times New Roman" w:hAnsi="Times New Roman"/>
          <w:b/>
          <w:bCs/>
          <w:sz w:val="28"/>
          <w:szCs w:val="28"/>
          <w:lang w:eastAsia="ru-RU"/>
        </w:rPr>
        <w:t>объектами</w:t>
      </w:r>
      <w:r w:rsidRPr="0088615E">
        <w:rPr>
          <w:rFonts w:ascii="Times New Roman" w:hAnsi="Times New Roman"/>
          <w:sz w:val="28"/>
          <w:szCs w:val="28"/>
          <w:lang w:eastAsia="ru-RU"/>
        </w:rPr>
        <w:t>, на которые направлена самостоятельная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8615E">
        <w:rPr>
          <w:rFonts w:ascii="Times New Roman" w:hAnsi="Times New Roman"/>
          <w:sz w:val="28"/>
          <w:szCs w:val="28"/>
          <w:lang w:eastAsia="ru-RU"/>
        </w:rPr>
        <w:t>исследовательская работа школьников, являются: 1) беспозвоночные животные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8615E">
        <w:rPr>
          <w:rFonts w:ascii="Times New Roman" w:hAnsi="Times New Roman"/>
          <w:sz w:val="28"/>
          <w:szCs w:val="28"/>
          <w:lang w:eastAsia="ru-RU"/>
        </w:rPr>
        <w:t>(насекомые, паукообразные, почвенная фауна)(водные беспозвоночные изучаются на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8615E">
        <w:rPr>
          <w:rFonts w:ascii="Times New Roman" w:hAnsi="Times New Roman"/>
          <w:sz w:val="28"/>
          <w:szCs w:val="28"/>
          <w:lang w:eastAsia="ru-RU"/>
        </w:rPr>
        <w:t>предмете «водная экология»); 2) амфибии (земноводные); 3) птицы; 4) «мелкие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8615E">
        <w:rPr>
          <w:rFonts w:ascii="Times New Roman" w:hAnsi="Times New Roman"/>
          <w:sz w:val="28"/>
          <w:szCs w:val="28"/>
          <w:lang w:eastAsia="ru-RU"/>
        </w:rPr>
        <w:t>млекопитающие» (грызуны, насекомоядные); 5) «крупные млекопитающие».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88615E">
        <w:rPr>
          <w:rFonts w:ascii="Times New Roman" w:hAnsi="Times New Roman"/>
          <w:sz w:val="28"/>
          <w:szCs w:val="28"/>
          <w:u w:val="single"/>
          <w:lang w:eastAsia="ru-RU"/>
        </w:rPr>
        <w:t>практические занятия:</w:t>
      </w:r>
      <w:r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Pr="00782A79">
        <w:rPr>
          <w:rFonts w:ascii="Times New Roman" w:hAnsi="Times New Roman"/>
          <w:sz w:val="28"/>
          <w:szCs w:val="28"/>
          <w:lang w:eastAsia="ru-RU"/>
        </w:rPr>
        <w:t>оставление учебного гербария (учебно-практическая работа). Изучение морфологии высших растений. Изучение флоры своей местности (определение растений). Изучение флоры и экологии лишайников. Оценка жизненного состояния растений с использованием методов биоиндикации. Изучение видового состава и численности отдельных видов животных. Изучение территориального поведения представителей животного мира. Изучение следов жизнедеятельности позвоночных животных.</w:t>
      </w:r>
    </w:p>
    <w:p w:rsidR="006B028D" w:rsidRPr="00414CBE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414CBE">
        <w:rPr>
          <w:rFonts w:ascii="Times New Roman" w:hAnsi="Times New Roman"/>
          <w:sz w:val="28"/>
          <w:szCs w:val="28"/>
          <w:u w:val="single"/>
          <w:lang w:eastAsia="ru-RU"/>
        </w:rPr>
        <w:t>Примерные темы исследовательских и проектных работ: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- исследование в</w:t>
      </w:r>
      <w:r w:rsidRPr="00D57EB9">
        <w:rPr>
          <w:rFonts w:ascii="Times New Roman" w:hAnsi="Times New Roman"/>
          <w:sz w:val="28"/>
          <w:szCs w:val="28"/>
        </w:rPr>
        <w:t>идового состава газонов и определение роли газонной травы в улучшении микроклимата городов</w:t>
      </w:r>
      <w:r>
        <w:rPr>
          <w:rFonts w:ascii="Times New Roman" w:hAnsi="Times New Roman"/>
          <w:sz w:val="28"/>
          <w:szCs w:val="28"/>
        </w:rPr>
        <w:t>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D57EB9">
        <w:rPr>
          <w:rFonts w:ascii="Times New Roman" w:hAnsi="Times New Roman"/>
          <w:sz w:val="28"/>
          <w:szCs w:val="28"/>
        </w:rPr>
        <w:t>ценка поврежденности дерева по степени объедания листвы насекомыми</w:t>
      </w:r>
      <w:r>
        <w:rPr>
          <w:rFonts w:ascii="Times New Roman" w:hAnsi="Times New Roman"/>
          <w:sz w:val="28"/>
          <w:szCs w:val="28"/>
        </w:rPr>
        <w:t>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</w:t>
      </w:r>
      <w:r w:rsidRPr="00D57EB9">
        <w:rPr>
          <w:rFonts w:ascii="Times New Roman" w:hAnsi="Times New Roman"/>
          <w:sz w:val="28"/>
          <w:szCs w:val="28"/>
        </w:rPr>
        <w:t>зучение видового разнообразия городской флоры и фауны</w:t>
      </w:r>
      <w:r>
        <w:rPr>
          <w:rFonts w:ascii="Times New Roman" w:hAnsi="Times New Roman"/>
          <w:sz w:val="28"/>
          <w:szCs w:val="28"/>
        </w:rPr>
        <w:t>;</w:t>
      </w:r>
    </w:p>
    <w:p w:rsidR="006B028D" w:rsidRDefault="006B028D" w:rsidP="009A1652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- и</w:t>
      </w:r>
      <w:r w:rsidRPr="00D57EB9">
        <w:rPr>
          <w:rFonts w:ascii="Times New Roman" w:hAnsi="Times New Roman"/>
          <w:sz w:val="28"/>
          <w:szCs w:val="28"/>
        </w:rPr>
        <w:t>зучение синантропных видов животных на территории города</w:t>
      </w:r>
      <w:r>
        <w:rPr>
          <w:rFonts w:ascii="Times New Roman" w:hAnsi="Times New Roman"/>
          <w:sz w:val="28"/>
          <w:szCs w:val="28"/>
        </w:rPr>
        <w:t>.</w:t>
      </w:r>
    </w:p>
    <w:p w:rsidR="006B028D" w:rsidRPr="003C517E" w:rsidRDefault="006B028D" w:rsidP="003C517E">
      <w:pPr>
        <w:spacing w:after="0" w:line="360" w:lineRule="auto"/>
        <w:ind w:firstLine="425"/>
        <w:jc w:val="both"/>
        <w:rPr>
          <w:rFonts w:ascii="Times New Roman" w:hAnsi="Times New Roman"/>
          <w:b/>
          <w:bCs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2</w:t>
      </w:r>
      <w:r w:rsidRPr="003C517E">
        <w:rPr>
          <w:rFonts w:ascii="Times New Roman" w:hAnsi="Times New Roman"/>
          <w:b/>
          <w:i/>
          <w:sz w:val="28"/>
          <w:szCs w:val="28"/>
          <w:u w:val="single"/>
        </w:rPr>
        <w:t xml:space="preserve"> модуль </w:t>
      </w:r>
      <w:r>
        <w:rPr>
          <w:rFonts w:ascii="Times New Roman" w:hAnsi="Times New Roman"/>
          <w:b/>
          <w:i/>
          <w:sz w:val="28"/>
          <w:szCs w:val="28"/>
          <w:u w:val="single"/>
        </w:rPr>
        <w:t>–</w:t>
      </w:r>
      <w:r w:rsidRPr="003C517E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  <w:u w:val="single"/>
        </w:rPr>
        <w:t>изучение водных экосистем</w:t>
      </w:r>
      <w:r w:rsidRPr="003C517E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. Краткое содержание модуля. </w:t>
      </w:r>
    </w:p>
    <w:p w:rsidR="006B028D" w:rsidRDefault="006B028D" w:rsidP="003C517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88615E">
        <w:rPr>
          <w:rFonts w:ascii="Times New Roman" w:hAnsi="Times New Roman"/>
          <w:bCs/>
          <w:sz w:val="28"/>
          <w:szCs w:val="28"/>
          <w:u w:val="single"/>
        </w:rPr>
        <w:t>теоретические занятия</w:t>
      </w:r>
      <w:r>
        <w:rPr>
          <w:rFonts w:ascii="Times New Roman" w:hAnsi="Times New Roman"/>
          <w:bCs/>
          <w:sz w:val="28"/>
          <w:szCs w:val="28"/>
        </w:rPr>
        <w:t xml:space="preserve"> (общие теоретические сведения, методики). </w:t>
      </w:r>
      <w:r w:rsidRPr="0088615E">
        <w:rPr>
          <w:rFonts w:ascii="Times New Roman" w:hAnsi="Times New Roman"/>
          <w:sz w:val="28"/>
          <w:szCs w:val="28"/>
          <w:lang w:eastAsia="ru-RU"/>
        </w:rPr>
        <w:t xml:space="preserve">Основные </w:t>
      </w:r>
      <w:r>
        <w:rPr>
          <w:rFonts w:ascii="Times New Roman" w:hAnsi="Times New Roman"/>
          <w:sz w:val="28"/>
          <w:szCs w:val="28"/>
          <w:lang w:eastAsia="ru-RU"/>
        </w:rPr>
        <w:t>водные</w:t>
      </w:r>
      <w:r w:rsidRPr="0088615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8615E">
        <w:rPr>
          <w:rFonts w:ascii="Times New Roman" w:hAnsi="Times New Roman"/>
          <w:b/>
          <w:bCs/>
          <w:sz w:val="28"/>
          <w:szCs w:val="28"/>
          <w:lang w:eastAsia="ru-RU"/>
        </w:rPr>
        <w:t>объекты</w:t>
      </w:r>
      <w:r w:rsidRPr="0088615E">
        <w:rPr>
          <w:rFonts w:ascii="Times New Roman" w:hAnsi="Times New Roman"/>
          <w:sz w:val="28"/>
          <w:szCs w:val="28"/>
          <w:lang w:eastAsia="ru-RU"/>
        </w:rPr>
        <w:t>, на которые направлена самостоятельная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8615E">
        <w:rPr>
          <w:rFonts w:ascii="Times New Roman" w:hAnsi="Times New Roman"/>
          <w:sz w:val="28"/>
          <w:szCs w:val="28"/>
          <w:lang w:eastAsia="ru-RU"/>
        </w:rPr>
        <w:t>исследовательская работа школьников в данном модуле: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C517E">
        <w:rPr>
          <w:rFonts w:ascii="Times New Roman" w:hAnsi="Times New Roman"/>
          <w:sz w:val="28"/>
          <w:szCs w:val="28"/>
          <w:lang w:eastAsia="ru-RU"/>
        </w:rPr>
        <w:t>1)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C517E">
        <w:rPr>
          <w:rFonts w:ascii="Times New Roman" w:hAnsi="Times New Roman"/>
          <w:sz w:val="28"/>
          <w:szCs w:val="28"/>
          <w:lang w:eastAsia="ru-RU"/>
        </w:rPr>
        <w:t>комплексные исследования водоемов, 2) изучение водных растений и животных и 3)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C517E">
        <w:rPr>
          <w:rFonts w:ascii="Times New Roman" w:hAnsi="Times New Roman"/>
          <w:sz w:val="28"/>
          <w:szCs w:val="28"/>
          <w:lang w:eastAsia="ru-RU"/>
        </w:rPr>
        <w:t>физико-химические анализы природных вод.</w:t>
      </w:r>
    </w:p>
    <w:p w:rsidR="006B028D" w:rsidRDefault="006B028D" w:rsidP="003C517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517E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3C517E">
        <w:rPr>
          <w:rFonts w:ascii="Times New Roman" w:hAnsi="Times New Roman"/>
          <w:sz w:val="28"/>
          <w:szCs w:val="28"/>
          <w:u w:val="single"/>
          <w:lang w:eastAsia="ru-RU"/>
        </w:rPr>
        <w:t xml:space="preserve">практические занятия: </w:t>
      </w:r>
      <w:r w:rsidRPr="003C517E">
        <w:rPr>
          <w:rFonts w:ascii="Times New Roman" w:hAnsi="Times New Roman"/>
          <w:sz w:val="28"/>
          <w:szCs w:val="28"/>
          <w:lang w:eastAsia="ru-RU"/>
        </w:rPr>
        <w:t>измерения и описания озер, измерения и описания рек, сравнительные комплексные описания малых рек и ручьев, изучение зоопланктона, изучение перифитона в различных частях водоема, изучение физико-химических свойств природных вод, изучение водных беспозвоночных реки и оценка ее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C517E">
        <w:rPr>
          <w:rFonts w:ascii="Times New Roman" w:hAnsi="Times New Roman"/>
          <w:sz w:val="28"/>
          <w:szCs w:val="28"/>
          <w:lang w:eastAsia="ru-RU"/>
        </w:rPr>
        <w:t xml:space="preserve">экологического состояния. </w:t>
      </w:r>
    </w:p>
    <w:p w:rsidR="006B028D" w:rsidRPr="00414CBE" w:rsidRDefault="006B028D" w:rsidP="00414CBE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414CBE">
        <w:rPr>
          <w:rFonts w:ascii="Times New Roman" w:hAnsi="Times New Roman"/>
          <w:sz w:val="28"/>
          <w:szCs w:val="28"/>
          <w:u w:val="single"/>
          <w:lang w:eastAsia="ru-RU"/>
        </w:rPr>
        <w:t>Примерные темы исследовательских и проектных работ:</w:t>
      </w:r>
    </w:p>
    <w:p w:rsidR="006B028D" w:rsidRDefault="006B028D" w:rsidP="003C517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</w:rPr>
        <w:t>о</w:t>
      </w:r>
      <w:r w:rsidRPr="00D57EB9">
        <w:rPr>
          <w:rFonts w:ascii="Times New Roman" w:hAnsi="Times New Roman"/>
          <w:sz w:val="28"/>
          <w:szCs w:val="28"/>
        </w:rPr>
        <w:t>пределение содержания растворенного кислорода в водоемах города</w:t>
      </w:r>
      <w:r>
        <w:rPr>
          <w:rFonts w:ascii="Times New Roman" w:hAnsi="Times New Roman"/>
          <w:sz w:val="28"/>
          <w:szCs w:val="28"/>
        </w:rPr>
        <w:t>;</w:t>
      </w:r>
    </w:p>
    <w:p w:rsidR="006B028D" w:rsidRDefault="006B028D" w:rsidP="003C517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</w:t>
      </w:r>
      <w:r w:rsidRPr="00D57EB9">
        <w:rPr>
          <w:rFonts w:ascii="Times New Roman" w:hAnsi="Times New Roman"/>
          <w:sz w:val="28"/>
          <w:szCs w:val="28"/>
        </w:rPr>
        <w:t>икробное загрязнение воды водоемов города</w:t>
      </w:r>
      <w:r>
        <w:rPr>
          <w:rFonts w:ascii="Times New Roman" w:hAnsi="Times New Roman"/>
          <w:sz w:val="28"/>
          <w:szCs w:val="28"/>
        </w:rPr>
        <w:t>;</w:t>
      </w:r>
    </w:p>
    <w:p w:rsidR="006B028D" w:rsidRDefault="006B028D" w:rsidP="003C517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D57EB9">
        <w:rPr>
          <w:rFonts w:ascii="Times New Roman" w:hAnsi="Times New Roman"/>
          <w:sz w:val="28"/>
          <w:szCs w:val="28"/>
        </w:rPr>
        <w:t>пределение органолептических и химических показателей воды</w:t>
      </w:r>
      <w:r>
        <w:rPr>
          <w:rFonts w:ascii="Times New Roman" w:hAnsi="Times New Roman"/>
          <w:sz w:val="28"/>
          <w:szCs w:val="28"/>
        </w:rPr>
        <w:t>»;</w:t>
      </w:r>
    </w:p>
    <w:p w:rsidR="006B028D" w:rsidRDefault="006B028D" w:rsidP="003C517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D57EB9">
        <w:rPr>
          <w:rFonts w:ascii="Times New Roman" w:hAnsi="Times New Roman"/>
          <w:sz w:val="28"/>
          <w:szCs w:val="28"/>
        </w:rPr>
        <w:t>пределение качества воды методами биоиндикации и биотестирования</w:t>
      </w:r>
      <w:r>
        <w:rPr>
          <w:rFonts w:ascii="Times New Roman" w:hAnsi="Times New Roman"/>
          <w:sz w:val="28"/>
          <w:szCs w:val="28"/>
        </w:rPr>
        <w:t>;</w:t>
      </w:r>
    </w:p>
    <w:p w:rsidR="006B028D" w:rsidRPr="003C517E" w:rsidRDefault="006B028D" w:rsidP="003C517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- о</w:t>
      </w:r>
      <w:r w:rsidRPr="00D57EB9">
        <w:rPr>
          <w:rFonts w:ascii="Times New Roman" w:hAnsi="Times New Roman"/>
          <w:sz w:val="28"/>
          <w:szCs w:val="28"/>
        </w:rPr>
        <w:t>пределение нефтепродуктов, масел и жиров в водоемах</w:t>
      </w:r>
      <w:r>
        <w:rPr>
          <w:rFonts w:ascii="Times New Roman" w:hAnsi="Times New Roman"/>
          <w:sz w:val="28"/>
          <w:szCs w:val="28"/>
        </w:rPr>
        <w:t>.</w:t>
      </w:r>
    </w:p>
    <w:p w:rsidR="006B028D" w:rsidRPr="003C517E" w:rsidRDefault="006B028D" w:rsidP="003C517E">
      <w:pPr>
        <w:spacing w:after="0" w:line="360" w:lineRule="auto"/>
        <w:ind w:firstLine="425"/>
        <w:jc w:val="both"/>
        <w:rPr>
          <w:rFonts w:ascii="Times New Roman" w:hAnsi="Times New Roman"/>
          <w:b/>
          <w:bCs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3</w:t>
      </w:r>
      <w:r w:rsidRPr="003C517E">
        <w:rPr>
          <w:rFonts w:ascii="Times New Roman" w:hAnsi="Times New Roman"/>
          <w:b/>
          <w:i/>
          <w:sz w:val="28"/>
          <w:szCs w:val="28"/>
          <w:u w:val="single"/>
        </w:rPr>
        <w:t xml:space="preserve"> модуль </w:t>
      </w:r>
      <w:r>
        <w:rPr>
          <w:rFonts w:ascii="Times New Roman" w:hAnsi="Times New Roman"/>
          <w:b/>
          <w:i/>
          <w:sz w:val="28"/>
          <w:szCs w:val="28"/>
          <w:u w:val="single"/>
        </w:rPr>
        <w:t>–</w:t>
      </w:r>
      <w:r w:rsidRPr="003C517E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  <w:u w:val="single"/>
        </w:rPr>
        <w:t>изучение почв урбанизированных сред</w:t>
      </w:r>
      <w:r w:rsidRPr="003C517E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. Краткое содержание модуля. </w:t>
      </w:r>
    </w:p>
    <w:p w:rsidR="006B028D" w:rsidRDefault="006B028D" w:rsidP="003C517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88615E">
        <w:rPr>
          <w:rFonts w:ascii="Times New Roman" w:hAnsi="Times New Roman"/>
          <w:bCs/>
          <w:sz w:val="28"/>
          <w:szCs w:val="28"/>
          <w:u w:val="single"/>
        </w:rPr>
        <w:t>теоретические занятия</w:t>
      </w:r>
      <w:r>
        <w:rPr>
          <w:rFonts w:ascii="Times New Roman" w:hAnsi="Times New Roman"/>
          <w:bCs/>
          <w:sz w:val="28"/>
          <w:szCs w:val="28"/>
        </w:rPr>
        <w:t xml:space="preserve"> (общие теоретические сведения, методики).</w:t>
      </w:r>
      <w:r w:rsidRPr="001F4B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8615E">
        <w:rPr>
          <w:rFonts w:ascii="Times New Roman" w:hAnsi="Times New Roman"/>
          <w:sz w:val="28"/>
          <w:szCs w:val="28"/>
          <w:lang w:eastAsia="ru-RU"/>
        </w:rPr>
        <w:t xml:space="preserve">Основные </w:t>
      </w:r>
      <w:r w:rsidRPr="0088615E">
        <w:rPr>
          <w:rFonts w:ascii="Times New Roman" w:hAnsi="Times New Roman"/>
          <w:b/>
          <w:bCs/>
          <w:sz w:val="28"/>
          <w:szCs w:val="28"/>
          <w:lang w:eastAsia="ru-RU"/>
        </w:rPr>
        <w:t>объекты</w:t>
      </w:r>
      <w:r w:rsidRPr="0088615E">
        <w:rPr>
          <w:rFonts w:ascii="Times New Roman" w:hAnsi="Times New Roman"/>
          <w:sz w:val="28"/>
          <w:szCs w:val="28"/>
          <w:lang w:eastAsia="ru-RU"/>
        </w:rPr>
        <w:t>, на которые направлена самостоятельная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8615E">
        <w:rPr>
          <w:rFonts w:ascii="Times New Roman" w:hAnsi="Times New Roman"/>
          <w:sz w:val="28"/>
          <w:szCs w:val="28"/>
          <w:lang w:eastAsia="ru-RU"/>
        </w:rPr>
        <w:t>исследовательская работа школьников в данном модуле:</w:t>
      </w:r>
      <w:r>
        <w:rPr>
          <w:rFonts w:ascii="Times New Roman" w:hAnsi="Times New Roman"/>
          <w:sz w:val="28"/>
          <w:szCs w:val="28"/>
          <w:lang w:eastAsia="ru-RU"/>
        </w:rPr>
        <w:t xml:space="preserve"> 1) образцы почв, взятые в разных частях города, испытывающих неодинаковую антропогенную нагрузку; 2) физические показали почв; 3) содержание химических элементов в исследуемых образцах почвы, сравнение с нормами ПДК. </w:t>
      </w:r>
    </w:p>
    <w:p w:rsidR="006B028D" w:rsidRDefault="006B028D" w:rsidP="003C517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517E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3C517E">
        <w:rPr>
          <w:rFonts w:ascii="Times New Roman" w:hAnsi="Times New Roman"/>
          <w:sz w:val="28"/>
          <w:szCs w:val="28"/>
          <w:u w:val="single"/>
          <w:lang w:eastAsia="ru-RU"/>
        </w:rPr>
        <w:t>практические занятия: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определение содержания тяжелых металлов в почвенных образцах, взятых в разных частях города, испытывающих неодинаковую антропогенную нагрузку.</w:t>
      </w:r>
    </w:p>
    <w:p w:rsidR="006B028D" w:rsidRPr="00414CBE" w:rsidRDefault="006B028D" w:rsidP="00414CBE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414CBE">
        <w:rPr>
          <w:rFonts w:ascii="Times New Roman" w:hAnsi="Times New Roman"/>
          <w:sz w:val="28"/>
          <w:szCs w:val="28"/>
          <w:u w:val="single"/>
          <w:lang w:eastAsia="ru-RU"/>
        </w:rPr>
        <w:t>Примерные темы исследовательских и проектных работ:</w:t>
      </w:r>
    </w:p>
    <w:p w:rsidR="006B028D" w:rsidRDefault="006B028D" w:rsidP="003C517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о</w:t>
      </w:r>
      <w:r w:rsidRPr="00D57EB9">
        <w:rPr>
          <w:rFonts w:ascii="Times New Roman" w:hAnsi="Times New Roman"/>
          <w:sz w:val="28"/>
          <w:szCs w:val="28"/>
        </w:rPr>
        <w:t>пределение механического и минерального состава почвы</w:t>
      </w:r>
      <w:r>
        <w:rPr>
          <w:rFonts w:ascii="Times New Roman" w:hAnsi="Times New Roman"/>
          <w:sz w:val="28"/>
          <w:szCs w:val="28"/>
        </w:rPr>
        <w:t>;</w:t>
      </w:r>
    </w:p>
    <w:p w:rsidR="006B028D" w:rsidRDefault="006B028D" w:rsidP="003C517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</w:t>
      </w:r>
      <w:r w:rsidRPr="00D57EB9">
        <w:rPr>
          <w:rFonts w:ascii="Times New Roman" w:hAnsi="Times New Roman"/>
          <w:sz w:val="28"/>
          <w:szCs w:val="28"/>
        </w:rPr>
        <w:t>нализ насыщенности почвы микроорганизмами</w:t>
      </w:r>
      <w:r>
        <w:rPr>
          <w:rFonts w:ascii="Times New Roman" w:hAnsi="Times New Roman"/>
          <w:sz w:val="28"/>
          <w:szCs w:val="28"/>
        </w:rPr>
        <w:t>;</w:t>
      </w:r>
    </w:p>
    <w:p w:rsidR="006B028D" w:rsidRDefault="006B028D" w:rsidP="003C517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D57EB9">
        <w:rPr>
          <w:rFonts w:ascii="Times New Roman" w:hAnsi="Times New Roman"/>
          <w:sz w:val="28"/>
          <w:szCs w:val="28"/>
        </w:rPr>
        <w:t>пределение тяжелых металлов в почве</w:t>
      </w:r>
      <w:r>
        <w:rPr>
          <w:rFonts w:ascii="Times New Roman" w:hAnsi="Times New Roman"/>
          <w:sz w:val="28"/>
          <w:szCs w:val="28"/>
        </w:rPr>
        <w:t>;</w:t>
      </w:r>
    </w:p>
    <w:p w:rsidR="006B028D" w:rsidRDefault="006B028D" w:rsidP="003C517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D57EB9">
        <w:rPr>
          <w:rFonts w:ascii="Times New Roman" w:hAnsi="Times New Roman"/>
          <w:sz w:val="28"/>
          <w:szCs w:val="28"/>
        </w:rPr>
        <w:t>пределение в почве радиоактивных веществ методом биоиндикации</w:t>
      </w:r>
      <w:r>
        <w:rPr>
          <w:rFonts w:ascii="Times New Roman" w:hAnsi="Times New Roman"/>
          <w:sz w:val="28"/>
          <w:szCs w:val="28"/>
        </w:rPr>
        <w:t>;</w:t>
      </w:r>
    </w:p>
    <w:p w:rsidR="006B028D" w:rsidRDefault="006B028D" w:rsidP="003C517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</w:t>
      </w:r>
      <w:r w:rsidRPr="00D57EB9">
        <w:rPr>
          <w:rFonts w:ascii="Times New Roman" w:hAnsi="Times New Roman"/>
          <w:sz w:val="28"/>
          <w:szCs w:val="28"/>
        </w:rPr>
        <w:t>сследование радиационного фона городских почв</w:t>
      </w:r>
      <w:r>
        <w:rPr>
          <w:rFonts w:ascii="Times New Roman" w:hAnsi="Times New Roman"/>
          <w:sz w:val="28"/>
          <w:szCs w:val="28"/>
        </w:rPr>
        <w:t>;</w:t>
      </w:r>
    </w:p>
    <w:p w:rsidR="006B028D" w:rsidRPr="001F4B60" w:rsidRDefault="006B028D" w:rsidP="003C517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D57EB9">
        <w:rPr>
          <w:rFonts w:ascii="Times New Roman" w:hAnsi="Times New Roman"/>
          <w:sz w:val="28"/>
          <w:szCs w:val="28"/>
        </w:rPr>
        <w:t>пределение содержания катионов свинца в почве и растительности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6B028D" w:rsidRPr="003C517E" w:rsidRDefault="006B028D" w:rsidP="001F4B60">
      <w:pPr>
        <w:spacing w:after="0" w:line="360" w:lineRule="auto"/>
        <w:ind w:firstLine="425"/>
        <w:jc w:val="both"/>
        <w:rPr>
          <w:rFonts w:ascii="Times New Roman" w:hAnsi="Times New Roman"/>
          <w:b/>
          <w:bCs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4</w:t>
      </w:r>
      <w:r w:rsidRPr="003C517E">
        <w:rPr>
          <w:rFonts w:ascii="Times New Roman" w:hAnsi="Times New Roman"/>
          <w:b/>
          <w:i/>
          <w:sz w:val="28"/>
          <w:szCs w:val="28"/>
          <w:u w:val="single"/>
        </w:rPr>
        <w:t xml:space="preserve"> модуль </w:t>
      </w:r>
      <w:r>
        <w:rPr>
          <w:rFonts w:ascii="Times New Roman" w:hAnsi="Times New Roman"/>
          <w:b/>
          <w:i/>
          <w:sz w:val="28"/>
          <w:szCs w:val="28"/>
          <w:u w:val="single"/>
        </w:rPr>
        <w:t>–</w:t>
      </w:r>
      <w:r w:rsidRPr="003C517E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  <w:u w:val="single"/>
        </w:rPr>
        <w:t>экологический мониторинг</w:t>
      </w:r>
      <w:r w:rsidRPr="003C517E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. Краткое содержание модуля. </w:t>
      </w:r>
    </w:p>
    <w:p w:rsidR="006B028D" w:rsidRDefault="006B028D" w:rsidP="001F4B6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88615E">
        <w:rPr>
          <w:rFonts w:ascii="Times New Roman" w:hAnsi="Times New Roman"/>
          <w:bCs/>
          <w:sz w:val="28"/>
          <w:szCs w:val="28"/>
          <w:u w:val="single"/>
        </w:rPr>
        <w:t>теоретические занятия</w:t>
      </w:r>
      <w:r>
        <w:rPr>
          <w:rFonts w:ascii="Times New Roman" w:hAnsi="Times New Roman"/>
          <w:bCs/>
          <w:sz w:val="28"/>
          <w:szCs w:val="28"/>
        </w:rPr>
        <w:t xml:space="preserve"> (общие теоретические сведения, методики). Биоиндикационные методы при оценке экологического состояния компонентов природы окружающей среды. </w:t>
      </w:r>
    </w:p>
    <w:p w:rsidR="006B028D" w:rsidRDefault="006B028D" w:rsidP="001F4B6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F4B60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1F4B60">
        <w:rPr>
          <w:rFonts w:ascii="Times New Roman" w:hAnsi="Times New Roman"/>
          <w:sz w:val="28"/>
          <w:szCs w:val="28"/>
          <w:u w:val="single"/>
          <w:lang w:eastAsia="ru-RU"/>
        </w:rPr>
        <w:t xml:space="preserve">практические занятия: </w:t>
      </w:r>
      <w:r w:rsidRPr="001F4B60">
        <w:rPr>
          <w:rFonts w:ascii="Times New Roman" w:hAnsi="Times New Roman"/>
          <w:sz w:val="28"/>
          <w:szCs w:val="28"/>
          <w:lang w:eastAsia="ru-RU"/>
        </w:rPr>
        <w:t xml:space="preserve">оценка жизненного состояния леса по сосне, оценка экологического состояния леса по асимметрии листьев, комплексная оценка антропогенной нагрузки на местность. </w:t>
      </w:r>
    </w:p>
    <w:p w:rsidR="006B028D" w:rsidRPr="00414CBE" w:rsidRDefault="006B028D" w:rsidP="00414CBE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414CBE">
        <w:rPr>
          <w:rFonts w:ascii="Times New Roman" w:hAnsi="Times New Roman"/>
          <w:sz w:val="28"/>
          <w:szCs w:val="28"/>
          <w:u w:val="single"/>
          <w:lang w:eastAsia="ru-RU"/>
        </w:rPr>
        <w:t>Примерные темы исследовательских и проектных работ:</w:t>
      </w:r>
    </w:p>
    <w:p w:rsidR="006B028D" w:rsidRDefault="006B028D" w:rsidP="001F4B6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и</w:t>
      </w:r>
      <w:r w:rsidRPr="00D57EB9">
        <w:rPr>
          <w:rFonts w:ascii="Times New Roman" w:hAnsi="Times New Roman"/>
          <w:sz w:val="28"/>
          <w:szCs w:val="28"/>
        </w:rPr>
        <w:t>зучение различных видов транспорта в городе и его влияния на окружающую среду</w:t>
      </w:r>
      <w:r>
        <w:rPr>
          <w:rFonts w:ascii="Times New Roman" w:hAnsi="Times New Roman"/>
          <w:sz w:val="28"/>
          <w:szCs w:val="28"/>
        </w:rPr>
        <w:t>;</w:t>
      </w:r>
    </w:p>
    <w:p w:rsidR="006B028D" w:rsidRDefault="006B028D" w:rsidP="001F4B6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D57EB9">
        <w:rPr>
          <w:rFonts w:ascii="Times New Roman" w:hAnsi="Times New Roman"/>
          <w:sz w:val="28"/>
          <w:szCs w:val="28"/>
        </w:rPr>
        <w:t>ценка комплексного антропогенного воздействия на природу</w:t>
      </w:r>
      <w:r>
        <w:rPr>
          <w:rFonts w:ascii="Times New Roman" w:hAnsi="Times New Roman"/>
          <w:sz w:val="28"/>
          <w:szCs w:val="28"/>
        </w:rPr>
        <w:t>;</w:t>
      </w:r>
    </w:p>
    <w:p w:rsidR="006B028D" w:rsidRDefault="006B028D" w:rsidP="001F4B6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</w:t>
      </w:r>
      <w:r w:rsidRPr="00D57EB9">
        <w:rPr>
          <w:rFonts w:ascii="Times New Roman" w:hAnsi="Times New Roman"/>
          <w:sz w:val="28"/>
          <w:szCs w:val="28"/>
        </w:rPr>
        <w:t>сследование кострищ и свалок по берегам водоемов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6B028D" w:rsidRPr="001F4B60" w:rsidRDefault="006B028D" w:rsidP="001F4B6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2E0E1C">
        <w:rPr>
          <w:rFonts w:ascii="Times New Roman" w:hAnsi="Times New Roman"/>
          <w:b/>
          <w:sz w:val="28"/>
          <w:szCs w:val="28"/>
          <w:u w:val="single"/>
        </w:rPr>
        <w:t>Особой ценностью</w:t>
      </w:r>
      <w:r>
        <w:rPr>
          <w:rFonts w:ascii="Times New Roman" w:hAnsi="Times New Roman"/>
          <w:sz w:val="28"/>
          <w:szCs w:val="28"/>
        </w:rPr>
        <w:t xml:space="preserve"> данной программы является ее невысокая затратность, которая представлена оплатой за проезд на место проведения наблюдения и измерений. Большую часть маршрута учащиеся проходят пешком. </w:t>
      </w:r>
    </w:p>
    <w:p w:rsidR="006B028D" w:rsidRPr="002E0E1C" w:rsidRDefault="006B028D" w:rsidP="002E0E1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носит проектный характер и была апробирована на протяжении 2021-2022 учебного года </w:t>
      </w:r>
      <w:r w:rsidRPr="002E0E1C">
        <w:rPr>
          <w:rFonts w:ascii="Times New Roman" w:hAnsi="Times New Roman"/>
          <w:sz w:val="28"/>
          <w:szCs w:val="28"/>
        </w:rPr>
        <w:t>во время летней профильной смены, проходившей с 0</w:t>
      </w:r>
      <w:r>
        <w:rPr>
          <w:rFonts w:ascii="Times New Roman" w:hAnsi="Times New Roman"/>
          <w:sz w:val="28"/>
          <w:szCs w:val="28"/>
        </w:rPr>
        <w:t>1</w:t>
      </w:r>
      <w:r w:rsidRPr="002E0E1C">
        <w:rPr>
          <w:rFonts w:ascii="Times New Roman" w:hAnsi="Times New Roman"/>
          <w:sz w:val="28"/>
          <w:szCs w:val="28"/>
        </w:rPr>
        <w:t>.06.20</w:t>
      </w:r>
      <w:r>
        <w:rPr>
          <w:rFonts w:ascii="Times New Roman" w:hAnsi="Times New Roman"/>
          <w:sz w:val="28"/>
          <w:szCs w:val="28"/>
        </w:rPr>
        <w:t>22</w:t>
      </w:r>
      <w:r w:rsidRPr="002E0E1C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>31</w:t>
      </w:r>
      <w:r w:rsidRPr="002E0E1C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6.</w:t>
      </w:r>
      <w:r w:rsidRPr="002E0E1C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22</w:t>
      </w:r>
      <w:r w:rsidRPr="002E0E1C">
        <w:rPr>
          <w:rFonts w:ascii="Times New Roman" w:hAnsi="Times New Roman"/>
          <w:sz w:val="28"/>
          <w:szCs w:val="28"/>
        </w:rPr>
        <w:t xml:space="preserve"> на территории МБОУ «СОШ №30»  города Набережные Челны. В реализации программы принимали участие:</w:t>
      </w:r>
    </w:p>
    <w:p w:rsidR="006B028D" w:rsidRPr="002E0E1C" w:rsidRDefault="006B028D" w:rsidP="002E0E1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E0E1C">
        <w:rPr>
          <w:rFonts w:ascii="Times New Roman" w:hAnsi="Times New Roman"/>
          <w:sz w:val="28"/>
          <w:szCs w:val="28"/>
        </w:rPr>
        <w:t>- руководитель: Виноградова Елена Ивановна, учитель географии и биологии;</w:t>
      </w:r>
    </w:p>
    <w:p w:rsidR="006B028D" w:rsidRPr="002E0E1C" w:rsidRDefault="006B028D" w:rsidP="002E0E1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E0E1C">
        <w:rPr>
          <w:rFonts w:ascii="Times New Roman" w:hAnsi="Times New Roman"/>
          <w:sz w:val="28"/>
          <w:szCs w:val="28"/>
        </w:rPr>
        <w:t xml:space="preserve">- учащиеся </w:t>
      </w:r>
      <w:r>
        <w:rPr>
          <w:rFonts w:ascii="Times New Roman" w:hAnsi="Times New Roman"/>
          <w:sz w:val="28"/>
          <w:szCs w:val="28"/>
        </w:rPr>
        <w:t>7,</w:t>
      </w:r>
      <w:r w:rsidRPr="002E0E1C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, 10</w:t>
      </w:r>
      <w:r w:rsidRPr="002E0E1C">
        <w:rPr>
          <w:rFonts w:ascii="Times New Roman" w:hAnsi="Times New Roman"/>
          <w:sz w:val="28"/>
          <w:szCs w:val="28"/>
        </w:rPr>
        <w:t xml:space="preserve"> классов (1</w:t>
      </w:r>
      <w:r>
        <w:rPr>
          <w:rFonts w:ascii="Times New Roman" w:hAnsi="Times New Roman"/>
          <w:sz w:val="28"/>
          <w:szCs w:val="28"/>
        </w:rPr>
        <w:t>6</w:t>
      </w:r>
      <w:r w:rsidRPr="002E0E1C">
        <w:rPr>
          <w:rFonts w:ascii="Times New Roman" w:hAnsi="Times New Roman"/>
          <w:sz w:val="28"/>
          <w:szCs w:val="28"/>
        </w:rPr>
        <w:t xml:space="preserve"> человек);</w:t>
      </w:r>
    </w:p>
    <w:p w:rsidR="006B028D" w:rsidRPr="002E0E1C" w:rsidRDefault="006B028D" w:rsidP="002E0E1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E0E1C">
        <w:rPr>
          <w:rFonts w:ascii="Times New Roman" w:hAnsi="Times New Roman"/>
          <w:sz w:val="28"/>
          <w:szCs w:val="28"/>
        </w:rPr>
        <w:t>За время летней профильной смены учащимися было сделано:</w:t>
      </w:r>
    </w:p>
    <w:p w:rsidR="006B028D" w:rsidRPr="003B6E56" w:rsidRDefault="006B028D" w:rsidP="002E0E1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B6E56">
        <w:rPr>
          <w:rFonts w:ascii="Times New Roman" w:hAnsi="Times New Roman"/>
          <w:sz w:val="28"/>
          <w:szCs w:val="28"/>
        </w:rPr>
        <w:t>- написано 7 исследовательских работ по разной тематике (презентации некоторых исследовательских работ даны в приложении</w:t>
      </w:r>
      <w:r>
        <w:rPr>
          <w:rFonts w:ascii="Times New Roman" w:hAnsi="Times New Roman"/>
          <w:sz w:val="28"/>
          <w:szCs w:val="28"/>
        </w:rPr>
        <w:t xml:space="preserve"> 2-5</w:t>
      </w:r>
      <w:r w:rsidRPr="003B6E56">
        <w:rPr>
          <w:rFonts w:ascii="Times New Roman" w:hAnsi="Times New Roman"/>
          <w:sz w:val="28"/>
          <w:szCs w:val="28"/>
        </w:rPr>
        <w:t>);</w:t>
      </w:r>
    </w:p>
    <w:p w:rsidR="006B028D" w:rsidRPr="003B6E56" w:rsidRDefault="006B028D" w:rsidP="002E0E1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B6E56">
        <w:rPr>
          <w:rFonts w:ascii="Times New Roman" w:hAnsi="Times New Roman"/>
          <w:sz w:val="28"/>
          <w:szCs w:val="28"/>
        </w:rPr>
        <w:t>- разработано 4 мини проект</w:t>
      </w:r>
      <w:r>
        <w:rPr>
          <w:rFonts w:ascii="Times New Roman" w:hAnsi="Times New Roman"/>
          <w:sz w:val="28"/>
          <w:szCs w:val="28"/>
        </w:rPr>
        <w:t>а</w:t>
      </w:r>
      <w:r w:rsidRPr="003B6E56">
        <w:rPr>
          <w:rFonts w:ascii="Times New Roman" w:hAnsi="Times New Roman"/>
          <w:sz w:val="28"/>
          <w:szCs w:val="28"/>
        </w:rPr>
        <w:t xml:space="preserve"> (презентации некоторых проектов даны в приложении</w:t>
      </w:r>
      <w:r>
        <w:rPr>
          <w:rFonts w:ascii="Times New Roman" w:hAnsi="Times New Roman"/>
          <w:sz w:val="28"/>
          <w:szCs w:val="28"/>
        </w:rPr>
        <w:t xml:space="preserve"> 6-7</w:t>
      </w:r>
      <w:r w:rsidRPr="003B6E56">
        <w:rPr>
          <w:rFonts w:ascii="Times New Roman" w:hAnsi="Times New Roman"/>
          <w:sz w:val="28"/>
          <w:szCs w:val="28"/>
        </w:rPr>
        <w:t>);</w:t>
      </w:r>
    </w:p>
    <w:p w:rsidR="006B028D" w:rsidRPr="003B6E56" w:rsidRDefault="006B028D" w:rsidP="002E0E1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B6E56">
        <w:rPr>
          <w:rFonts w:ascii="Times New Roman" w:hAnsi="Times New Roman"/>
          <w:sz w:val="28"/>
          <w:szCs w:val="28"/>
        </w:rPr>
        <w:t>- составлено 50 гербариев по лекарственным растениям (презентация в приложении</w:t>
      </w:r>
      <w:r>
        <w:rPr>
          <w:rFonts w:ascii="Times New Roman" w:hAnsi="Times New Roman"/>
          <w:sz w:val="28"/>
          <w:szCs w:val="28"/>
        </w:rPr>
        <w:t xml:space="preserve"> 8</w:t>
      </w:r>
      <w:r w:rsidRPr="003B6E56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6B028D" w:rsidRPr="00DF076C" w:rsidRDefault="006B028D" w:rsidP="00414CBE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DF076C">
        <w:rPr>
          <w:rFonts w:ascii="Times New Roman" w:hAnsi="Times New Roman"/>
          <w:b/>
          <w:sz w:val="28"/>
          <w:szCs w:val="28"/>
        </w:rPr>
        <w:t>Литература.</w:t>
      </w:r>
    </w:p>
    <w:p w:rsidR="006B028D" w:rsidRPr="00DF076C" w:rsidRDefault="006B028D" w:rsidP="00414CBE">
      <w:pPr>
        <w:pStyle w:val="ListParagraph"/>
        <w:numPr>
          <w:ilvl w:val="0"/>
          <w:numId w:val="1"/>
        </w:numPr>
        <w:spacing w:after="0" w:line="360" w:lineRule="auto"/>
        <w:ind w:left="-426" w:firstLine="426"/>
        <w:jc w:val="both"/>
        <w:rPr>
          <w:rFonts w:ascii="Times New Roman" w:hAnsi="Times New Roman"/>
          <w:sz w:val="28"/>
          <w:szCs w:val="28"/>
        </w:rPr>
      </w:pPr>
      <w:r w:rsidRPr="00DF076C">
        <w:rPr>
          <w:rFonts w:ascii="Times New Roman" w:hAnsi="Times New Roman"/>
          <w:sz w:val="28"/>
          <w:szCs w:val="28"/>
        </w:rPr>
        <w:t>Александрова В. П., Болгова И. В., Нифантьева В. А. Экология живых организмов: Практикум с основами экологического проектирования. 6-7 классы. – М. : ВАКО, 2014. – 144 с.</w:t>
      </w:r>
    </w:p>
    <w:p w:rsidR="006B028D" w:rsidRPr="00DF076C" w:rsidRDefault="006B028D" w:rsidP="00414CBE">
      <w:pPr>
        <w:pStyle w:val="ListParagraph"/>
        <w:numPr>
          <w:ilvl w:val="0"/>
          <w:numId w:val="1"/>
        </w:numPr>
        <w:spacing w:after="0" w:line="360" w:lineRule="auto"/>
        <w:ind w:left="-426" w:firstLine="426"/>
        <w:jc w:val="both"/>
        <w:rPr>
          <w:rFonts w:ascii="Times New Roman" w:hAnsi="Times New Roman"/>
          <w:sz w:val="28"/>
          <w:szCs w:val="28"/>
        </w:rPr>
      </w:pPr>
      <w:r w:rsidRPr="00DF076C">
        <w:rPr>
          <w:rFonts w:ascii="Times New Roman" w:hAnsi="Times New Roman"/>
          <w:sz w:val="28"/>
          <w:szCs w:val="28"/>
        </w:rPr>
        <w:t>Гунько А., Сафина С. Набережные челны и окрестности. Атлс – путеводитель. – Казань, 2017. – 97с.</w:t>
      </w:r>
    </w:p>
    <w:p w:rsidR="006B028D" w:rsidRPr="00DF076C" w:rsidRDefault="006B028D" w:rsidP="00414CBE">
      <w:pPr>
        <w:pStyle w:val="ListParagraph"/>
        <w:numPr>
          <w:ilvl w:val="0"/>
          <w:numId w:val="1"/>
        </w:numPr>
        <w:spacing w:after="0" w:line="360" w:lineRule="auto"/>
        <w:ind w:left="-426" w:firstLine="426"/>
        <w:jc w:val="both"/>
        <w:rPr>
          <w:rFonts w:ascii="Times New Roman" w:hAnsi="Times New Roman"/>
          <w:sz w:val="28"/>
          <w:szCs w:val="28"/>
        </w:rPr>
      </w:pPr>
      <w:r w:rsidRPr="00DF076C">
        <w:rPr>
          <w:rFonts w:ascii="Times New Roman" w:hAnsi="Times New Roman"/>
          <w:sz w:val="28"/>
          <w:szCs w:val="28"/>
        </w:rPr>
        <w:t xml:space="preserve">Гусейнов А. Н., Александрова В. П.. Нифантьева В. А. Изучение водных экосистем в урбанизированной среде: практикум с основами экологического проектирования. 10-11 классы. – М.: ВАКО, 2015. </w:t>
      </w:r>
    </w:p>
    <w:p w:rsidR="006B028D" w:rsidRPr="00DF076C" w:rsidRDefault="006B028D" w:rsidP="00414CBE">
      <w:pPr>
        <w:pStyle w:val="ListParagraph"/>
        <w:numPr>
          <w:ilvl w:val="0"/>
          <w:numId w:val="1"/>
        </w:numPr>
        <w:spacing w:after="0" w:line="360" w:lineRule="auto"/>
        <w:ind w:left="-426" w:firstLine="426"/>
        <w:jc w:val="both"/>
        <w:rPr>
          <w:rFonts w:ascii="Times New Roman" w:hAnsi="Times New Roman"/>
          <w:sz w:val="28"/>
          <w:szCs w:val="28"/>
        </w:rPr>
      </w:pPr>
      <w:r w:rsidRPr="00DF076C">
        <w:rPr>
          <w:rFonts w:ascii="Times New Roman" w:hAnsi="Times New Roman"/>
          <w:sz w:val="28"/>
          <w:szCs w:val="28"/>
        </w:rPr>
        <w:t>Леонтови</w:t>
      </w:r>
      <w:r>
        <w:rPr>
          <w:rFonts w:ascii="Times New Roman" w:hAnsi="Times New Roman"/>
          <w:sz w:val="28"/>
          <w:szCs w:val="28"/>
        </w:rPr>
        <w:t>ч</w:t>
      </w:r>
      <w:r w:rsidRPr="00DF076C">
        <w:rPr>
          <w:rFonts w:ascii="Times New Roman" w:hAnsi="Times New Roman"/>
          <w:sz w:val="28"/>
          <w:szCs w:val="28"/>
        </w:rPr>
        <w:t xml:space="preserve"> А. В. и др. Исследовательская и проектная деятельность подростков в области экологии и биологии. Коллективная монография/ Под редакцией канд.психол.наук А. В. Леонтовича – М.: ООО Агенство «Мегаполис», 2017. – 108 с.</w:t>
      </w:r>
    </w:p>
    <w:p w:rsidR="006B028D" w:rsidRPr="00DF076C" w:rsidRDefault="006B028D" w:rsidP="00414CBE">
      <w:pPr>
        <w:pStyle w:val="ListParagraph"/>
        <w:numPr>
          <w:ilvl w:val="0"/>
          <w:numId w:val="1"/>
        </w:numPr>
        <w:spacing w:after="0" w:line="360" w:lineRule="auto"/>
        <w:ind w:left="-426" w:firstLine="426"/>
        <w:jc w:val="both"/>
        <w:rPr>
          <w:rFonts w:ascii="Times New Roman" w:hAnsi="Times New Roman"/>
          <w:sz w:val="28"/>
          <w:szCs w:val="28"/>
        </w:rPr>
      </w:pPr>
      <w:r w:rsidRPr="00DF076C">
        <w:rPr>
          <w:rFonts w:ascii="Times New Roman" w:hAnsi="Times New Roman"/>
          <w:sz w:val="28"/>
          <w:szCs w:val="28"/>
        </w:rPr>
        <w:t xml:space="preserve">Муравьев А. Г., Пугал Н. А., Лавров В. Н. Экологический практикум : Учебное пособие с комплектом карт – инструкций/ Под ред. к.х.н. А. Г. Муравьева. – 2-е изд. испр.  – СПб.: Кристмас+, 2012. – 176 с.  </w:t>
      </w:r>
    </w:p>
    <w:p w:rsidR="006B028D" w:rsidRPr="00DF076C" w:rsidRDefault="006B028D" w:rsidP="00414CBE">
      <w:pPr>
        <w:pStyle w:val="ListParagraph"/>
        <w:numPr>
          <w:ilvl w:val="0"/>
          <w:numId w:val="1"/>
        </w:numPr>
        <w:spacing w:after="0" w:line="360" w:lineRule="auto"/>
        <w:ind w:left="-426" w:firstLine="426"/>
        <w:jc w:val="both"/>
        <w:rPr>
          <w:rFonts w:ascii="Times New Roman" w:hAnsi="Times New Roman"/>
          <w:sz w:val="28"/>
          <w:szCs w:val="28"/>
        </w:rPr>
      </w:pPr>
      <w:r w:rsidRPr="00DF076C">
        <w:rPr>
          <w:rFonts w:ascii="Times New Roman" w:hAnsi="Times New Roman"/>
          <w:sz w:val="28"/>
          <w:szCs w:val="28"/>
        </w:rPr>
        <w:t xml:space="preserve">Тайсин А. С. География Республики Татарстан: Учеб. пособие для 8-9 кл.сред.общеобразоват.шк./ А. С. Тайсин. – 3-е изд., перераб. и доп. – Казань: Магариф, 2009. – 247с. </w:t>
      </w:r>
    </w:p>
    <w:p w:rsidR="006B028D" w:rsidRPr="00DF076C" w:rsidRDefault="006B028D" w:rsidP="00414CBE">
      <w:pPr>
        <w:pStyle w:val="ListParagraph"/>
        <w:numPr>
          <w:ilvl w:val="0"/>
          <w:numId w:val="1"/>
        </w:numPr>
        <w:spacing w:after="0" w:line="360" w:lineRule="auto"/>
        <w:ind w:left="-426" w:firstLine="426"/>
        <w:jc w:val="both"/>
        <w:rPr>
          <w:rFonts w:ascii="Times New Roman" w:hAnsi="Times New Roman"/>
          <w:sz w:val="28"/>
          <w:szCs w:val="28"/>
        </w:rPr>
      </w:pPr>
      <w:r w:rsidRPr="00DF076C">
        <w:rPr>
          <w:rFonts w:ascii="Times New Roman" w:hAnsi="Times New Roman"/>
          <w:sz w:val="28"/>
          <w:szCs w:val="28"/>
        </w:rPr>
        <w:t xml:space="preserve">Федорова А. И. , Никольская А. Н. Практикум по экологии и охране окружающей среды: учеб. пособие для студ. высш. учеб. заведений. – М.: Гуманид. изд. центр ВЛАДОС, 2001. – 288с. </w:t>
      </w:r>
    </w:p>
    <w:p w:rsidR="006B028D" w:rsidRPr="00DF076C" w:rsidRDefault="006B028D" w:rsidP="00414CBE">
      <w:pPr>
        <w:pStyle w:val="ListParagraph"/>
        <w:numPr>
          <w:ilvl w:val="0"/>
          <w:numId w:val="1"/>
        </w:numPr>
        <w:spacing w:after="0" w:line="360" w:lineRule="auto"/>
        <w:ind w:left="-426" w:firstLine="426"/>
        <w:jc w:val="both"/>
        <w:rPr>
          <w:rFonts w:ascii="Times New Roman" w:hAnsi="Times New Roman"/>
          <w:sz w:val="28"/>
          <w:szCs w:val="28"/>
        </w:rPr>
      </w:pPr>
      <w:r w:rsidRPr="00DF076C">
        <w:rPr>
          <w:rFonts w:ascii="Times New Roman" w:hAnsi="Times New Roman"/>
          <w:sz w:val="28"/>
          <w:szCs w:val="28"/>
        </w:rPr>
        <w:t>Экология. 6-11 классы: исследовательская деятельность обучающихся, кружковая работа, экологические практики/сост. И. П. Чередниченко. – Изд. 2-е, перераб. – Волгоград: Учитель. – 132с.</w:t>
      </w:r>
    </w:p>
    <w:p w:rsidR="006B028D" w:rsidRPr="00DF076C" w:rsidRDefault="006B028D" w:rsidP="00414CBE">
      <w:pPr>
        <w:pStyle w:val="ListParagraph"/>
        <w:numPr>
          <w:ilvl w:val="0"/>
          <w:numId w:val="1"/>
        </w:numPr>
        <w:spacing w:after="0" w:line="360" w:lineRule="auto"/>
        <w:ind w:left="-426" w:firstLine="426"/>
        <w:jc w:val="both"/>
        <w:rPr>
          <w:rFonts w:ascii="Times New Roman" w:hAnsi="Times New Roman"/>
          <w:sz w:val="28"/>
          <w:szCs w:val="28"/>
        </w:rPr>
      </w:pPr>
      <w:r w:rsidRPr="00DF076C">
        <w:rPr>
          <w:rFonts w:ascii="Times New Roman" w:hAnsi="Times New Roman"/>
          <w:sz w:val="28"/>
          <w:szCs w:val="28"/>
        </w:rPr>
        <w:t>Экологический мониторинг: учебное методическое пособие. Изд. 3-е и доп. /Под ре. Т. Я Ашихминой. – М.: Академический проект, 2006. – 416 с.</w:t>
      </w:r>
    </w:p>
    <w:p w:rsidR="006B028D" w:rsidRDefault="006B028D" w:rsidP="00510956">
      <w:pPr>
        <w:ind w:left="-709" w:firstLine="425"/>
        <w:jc w:val="both"/>
        <w:rPr>
          <w:rFonts w:ascii="Times New Roman" w:hAnsi="Times New Roman"/>
          <w:sz w:val="28"/>
          <w:szCs w:val="28"/>
        </w:rPr>
      </w:pPr>
    </w:p>
    <w:p w:rsidR="006B028D" w:rsidRDefault="006B028D" w:rsidP="00510956">
      <w:pPr>
        <w:ind w:left="-709" w:firstLine="425"/>
        <w:jc w:val="both"/>
        <w:rPr>
          <w:rFonts w:ascii="Times New Roman" w:hAnsi="Times New Roman"/>
          <w:sz w:val="28"/>
          <w:szCs w:val="28"/>
        </w:rPr>
      </w:pPr>
    </w:p>
    <w:sectPr w:rsidR="006B028D" w:rsidSect="009A1652">
      <w:footerReference w:type="default" r:id="rId7"/>
      <w:pgSz w:w="11906" w:h="16838"/>
      <w:pgMar w:top="1134" w:right="850" w:bottom="1134" w:left="1080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28D" w:rsidRDefault="006B028D" w:rsidP="00510956">
      <w:pPr>
        <w:spacing w:after="0" w:line="240" w:lineRule="auto"/>
      </w:pPr>
      <w:r>
        <w:separator/>
      </w:r>
    </w:p>
  </w:endnote>
  <w:endnote w:type="continuationSeparator" w:id="0">
    <w:p w:rsidR="006B028D" w:rsidRDefault="006B028D" w:rsidP="00510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28D" w:rsidRDefault="006B028D">
    <w:pPr>
      <w:pStyle w:val="Footer"/>
      <w:jc w:val="center"/>
    </w:pPr>
    <w:fldSimple w:instr="PAGE   \* MERGEFORMAT">
      <w:r>
        <w:rPr>
          <w:noProof/>
        </w:rPr>
        <w:t>15</w:t>
      </w:r>
    </w:fldSimple>
  </w:p>
  <w:p w:rsidR="006B028D" w:rsidRDefault="006B028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28D" w:rsidRDefault="006B028D" w:rsidP="00510956">
      <w:pPr>
        <w:spacing w:after="0" w:line="240" w:lineRule="auto"/>
      </w:pPr>
      <w:r>
        <w:separator/>
      </w:r>
    </w:p>
  </w:footnote>
  <w:footnote w:type="continuationSeparator" w:id="0">
    <w:p w:rsidR="006B028D" w:rsidRDefault="006B028D" w:rsidP="005109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96B27"/>
    <w:multiLevelType w:val="hybridMultilevel"/>
    <w:tmpl w:val="568EED5A"/>
    <w:lvl w:ilvl="0" w:tplc="372293D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68DE"/>
    <w:rsid w:val="00067159"/>
    <w:rsid w:val="00067611"/>
    <w:rsid w:val="0007745B"/>
    <w:rsid w:val="00093D66"/>
    <w:rsid w:val="000D3A1F"/>
    <w:rsid w:val="00123D16"/>
    <w:rsid w:val="001A5EC6"/>
    <w:rsid w:val="001C46DB"/>
    <w:rsid w:val="001F4B60"/>
    <w:rsid w:val="001F4D01"/>
    <w:rsid w:val="00256A61"/>
    <w:rsid w:val="002D1366"/>
    <w:rsid w:val="002E0E1C"/>
    <w:rsid w:val="00316FB1"/>
    <w:rsid w:val="003624EE"/>
    <w:rsid w:val="0036613A"/>
    <w:rsid w:val="00385091"/>
    <w:rsid w:val="003B6E56"/>
    <w:rsid w:val="003C517E"/>
    <w:rsid w:val="003E31E5"/>
    <w:rsid w:val="0041462A"/>
    <w:rsid w:val="00414CBE"/>
    <w:rsid w:val="00457147"/>
    <w:rsid w:val="004B7C43"/>
    <w:rsid w:val="00510956"/>
    <w:rsid w:val="00561E30"/>
    <w:rsid w:val="00590ADB"/>
    <w:rsid w:val="005B6860"/>
    <w:rsid w:val="005E6B5E"/>
    <w:rsid w:val="006B028D"/>
    <w:rsid w:val="006F3CF4"/>
    <w:rsid w:val="006F4854"/>
    <w:rsid w:val="007273AC"/>
    <w:rsid w:val="00782A79"/>
    <w:rsid w:val="007C35AF"/>
    <w:rsid w:val="007D767C"/>
    <w:rsid w:val="0088615E"/>
    <w:rsid w:val="00886396"/>
    <w:rsid w:val="00894DBF"/>
    <w:rsid w:val="008E0C22"/>
    <w:rsid w:val="009143D0"/>
    <w:rsid w:val="00941197"/>
    <w:rsid w:val="0097690D"/>
    <w:rsid w:val="009869FF"/>
    <w:rsid w:val="00992401"/>
    <w:rsid w:val="009A1652"/>
    <w:rsid w:val="009D2E0F"/>
    <w:rsid w:val="009E7471"/>
    <w:rsid w:val="00A508E5"/>
    <w:rsid w:val="00C2564B"/>
    <w:rsid w:val="00C37783"/>
    <w:rsid w:val="00C431B5"/>
    <w:rsid w:val="00C941AB"/>
    <w:rsid w:val="00C94E3B"/>
    <w:rsid w:val="00CC0484"/>
    <w:rsid w:val="00CD61B4"/>
    <w:rsid w:val="00D57EB9"/>
    <w:rsid w:val="00D627EF"/>
    <w:rsid w:val="00DF076C"/>
    <w:rsid w:val="00E02945"/>
    <w:rsid w:val="00E43A85"/>
    <w:rsid w:val="00EB68DE"/>
    <w:rsid w:val="00F270F7"/>
    <w:rsid w:val="00F74AD8"/>
    <w:rsid w:val="00FE4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471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10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1095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10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10956"/>
    <w:rPr>
      <w:rFonts w:cs="Times New Roman"/>
    </w:rPr>
  </w:style>
  <w:style w:type="table" w:styleId="TableGrid">
    <w:name w:val="Table Grid"/>
    <w:basedOn w:val="TableNormal"/>
    <w:uiPriority w:val="99"/>
    <w:locked/>
    <w:rsid w:val="00256A61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414CBE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582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58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582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58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582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5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468</TotalTime>
  <Pages>15</Pages>
  <Words>3773</Words>
  <Characters>21512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30</cp:revision>
  <dcterms:created xsi:type="dcterms:W3CDTF">2022-06-24T10:35:00Z</dcterms:created>
  <dcterms:modified xsi:type="dcterms:W3CDTF">2022-07-15T07:03:00Z</dcterms:modified>
</cp:coreProperties>
</file>