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E8B" w:rsidRPr="00FE7E8B" w:rsidRDefault="00076DAB" w:rsidP="00076DAB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Рабочая п</w:t>
      </w:r>
      <w:r w:rsidR="00FE7E8B" w:rsidRPr="00FE7E8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рограмма внеурочной деятельности</w:t>
      </w:r>
    </w:p>
    <w:p w:rsidR="005F2410" w:rsidRDefault="00FE7E8B" w:rsidP="00076DA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E7E8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 спортивно-оздоровительному направлению:</w:t>
      </w:r>
      <w:r w:rsidR="00076D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FE7E8B" w:rsidRPr="00076DAB" w:rsidRDefault="00FE7E8B" w:rsidP="00076DAB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bCs/>
          <w:color w:val="444444"/>
          <w:sz w:val="24"/>
          <w:szCs w:val="24"/>
          <w:lang w:eastAsia="ru-RU"/>
        </w:rPr>
      </w:pPr>
      <w:r w:rsidRPr="00FE7E8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«Волейбол»</w:t>
      </w:r>
      <w:r w:rsidR="00076DAB">
        <w:rPr>
          <w:rFonts w:eastAsia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="005F241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(2</w:t>
      </w:r>
      <w:r w:rsidRPr="00FE7E8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час</w:t>
      </w:r>
      <w:r w:rsidR="005F241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а</w:t>
      </w:r>
      <w:r w:rsidRPr="00FE7E8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в неделю)</w:t>
      </w:r>
    </w:p>
    <w:p w:rsidR="00FE7E8B" w:rsidRDefault="00076DAB" w:rsidP="00076DA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 обучающихся первых курсов ГПОУ ТО «Богородицкий политехнический колледж»</w:t>
      </w:r>
    </w:p>
    <w:p w:rsidR="005F2410" w:rsidRDefault="005F2410" w:rsidP="00076DA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Разработка преподавателя физической культуры  </w:t>
      </w:r>
      <w:r w:rsidRPr="005F24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ГПОУ ТО «Богородицкий политехнический колледж»</w:t>
      </w:r>
      <w:r w:rsidRPr="005F24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5F24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Галеевой</w:t>
      </w:r>
      <w:proofErr w:type="spellEnd"/>
      <w:r w:rsidRPr="005F24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Ольги Николаевны</w:t>
      </w:r>
    </w:p>
    <w:p w:rsidR="00076DAB" w:rsidRDefault="00FE7E8B" w:rsidP="00076D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Данная рабочая программа внеурочной деятельности разработана по ФГОС</w:t>
      </w:r>
      <w:r w:rsid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СПО</w:t>
      </w: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для </w:t>
      </w:r>
      <w:r w:rsidR="00076DAB" w:rsidRP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 первых курсов ГПОУ ТО «Богородицкий политехнический колледж»</w:t>
      </w:r>
      <w:r w:rsid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направлена на реализацию спортивно-оздоровительного направления. </w:t>
      </w:r>
    </w:p>
    <w:p w:rsidR="00FE7E8B" w:rsidRPr="00FE7E8B" w:rsidRDefault="00FE7E8B" w:rsidP="00076D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Данная  ра</w:t>
      </w:r>
      <w:r w:rsidR="003C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бочая программа рассчитана  на 34  учебных часа (занятия) из расчета 2</w:t>
      </w: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 в неделю.</w:t>
      </w:r>
    </w:p>
    <w:p w:rsidR="00FE7E8B" w:rsidRPr="00FE7E8B" w:rsidRDefault="00FE7E8B" w:rsidP="00076D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 реализуется  на занятии, которое проводится один раз в неделю.</w:t>
      </w:r>
    </w:p>
    <w:p w:rsidR="00FE7E8B" w:rsidRPr="00FE7E8B" w:rsidRDefault="00FE7E8B" w:rsidP="00076D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Сроки реализации рабочей программы: 1 </w:t>
      </w:r>
      <w:r w:rsid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учебный год (2022 - 2023</w:t>
      </w:r>
      <w:r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FE7E8B" w:rsidRPr="00076DAB" w:rsidRDefault="00FE7E8B" w:rsidP="00076DA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ПОЯСНИТЕЛЬНАЯ ЗАПИСКА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Система физического воспитания в нашей стране имеет многолетний опыт становления и направлена на решение основных социально значимых задач: укрепление здоровья населения, физическое и двигательное развитие и воспитание высоких нравственных качеств.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Особое внимание уделяется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подростковому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возрасту, поскольку на этом этапе развития  закладывается основа дальнейшего совершенствования и формируется потенциал физических возможностей, которые могут быть реализованы в различных сферах деятельности человека.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Обязательным компонентом ФГОС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СПО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является внеурочная деятельность. В проекте образовательных стандартов внеурочная деятельность рассматривается как специально организованная деятельность обучающихся в рамках вариативной части образовательного плана.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Цель организации внеурочной деятельности 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нашего колледжа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 в соответствии с ФГОС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СПО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создание  условий для достижения </w:t>
      </w:r>
      <w:proofErr w:type="gramStart"/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щимися</w:t>
      </w:r>
      <w:proofErr w:type="gramEnd"/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  необходимого для жизни в обществе социального опыта и формирования принимаемой обществом системы ценностей, создание условий для многогранного развития и социализации каждого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щегося в свободное от учёбы время; создание воспитывающей среды, обеспечивающей активизацию социальных, интеллектуальных интересов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щихся, развитие здоровой, творчески растущей личности, с формированной гражданской ответственностью и правовым самосознанием, подготовленной к жизнедеятельности в новых условиях, способной на социально значимую практическую деятельность, реализацию добровольческих инициатив.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Система физического воспитания, объединяющая ур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очные, внеклассные и внеколледжные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формы занятий физическими упражнениями и спортом, должна создавать максимально благоприятные условия для раскрытия и развития не только физических, но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духовных способностей обучающихся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его самоопределения.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Внеурочная деятельность является частью всей уч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ебно-воспитательной работы колледжа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занимает важное место в подготовке </w:t>
      </w:r>
      <w:proofErr w:type="gramStart"/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щихся</w:t>
      </w:r>
      <w:proofErr w:type="gramEnd"/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 жизни.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Внеурочная деятельность школы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направлена на достижение воспитательных результатов:</w:t>
      </w:r>
    </w:p>
    <w:p w:rsidR="00FE7E8B" w:rsidRPr="00FE7E8B" w:rsidRDefault="00076DA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приобретение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ю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щимися</w:t>
      </w:r>
      <w:proofErr w:type="gramEnd"/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социального опыта;</w:t>
      </w:r>
    </w:p>
    <w:p w:rsidR="00FE7E8B" w:rsidRPr="00FE7E8B" w:rsidRDefault="00076DA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формирование положительного отношения к базовым общественным ценностям;</w:t>
      </w:r>
    </w:p>
    <w:p w:rsidR="00FE7E8B" w:rsidRPr="00FE7E8B" w:rsidRDefault="00076DA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приобретение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обучающимися</w:t>
      </w:r>
      <w:proofErr w:type="gramEnd"/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опыта самостоятельного общественного действия.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Рабочая программа внеурочной деятельности по спортивно-оздоровительной направленности «Волейбол</w:t>
      </w:r>
      <w:r w:rsidR="00806B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» </w:t>
      </w:r>
      <w:r w:rsidR="00076DAB"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076DAB" w:rsidRP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 первых курсов ГПОУ ТО «Богородицкий политехнический колледж»</w:t>
      </w:r>
      <w:r w:rsid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составлена в соответствии с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ФГОС СПО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разработана  мною с учетом введения </w:t>
      </w:r>
      <w:r w:rsidR="00806B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часа на основе: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«Комплексная программа физического воспитания уч-ся 1-11 классов», авторами - составителями которой являются доктор педагогических наук В.И. Лях и кандидат педагогических наук А.А.</w:t>
      </w:r>
      <w:r w:rsidR="00806B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Зданевич; издательс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тво «Просвещение», Москва – 2019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-Примерной программы по физической культуре, авторской программы Т. С. 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Лисицкой, Л. А. Новиковой. (2020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-Закона Российской Федерации «Об образовании»;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-Федерального закона «О физической культуре и спорте»;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-Концепции духовно-нравственного развития и воспитания личности гражданина;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-Стратегии национальной безопасно</w:t>
      </w:r>
      <w:r w:rsidR="00076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сти Российской Федерации до 2025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г.;</w:t>
      </w:r>
    </w:p>
    <w:p w:rsidR="00FE7E8B" w:rsidRPr="00FE7E8B" w:rsidRDefault="00076DA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-ФГОС СПО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E7E8B" w:rsidRPr="00FE7E8B" w:rsidRDefault="00076DAB" w:rsidP="00076DA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Особенностью данной программы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является личностно-деятельный подход и </w:t>
      </w:r>
      <w:r w:rsidR="00B818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здоровье</w:t>
      </w:r>
      <w:r w:rsidR="00806B7E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сбережение</w:t>
      </w:r>
      <w:r w:rsidR="00FE7E8B"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в процессе обучения игры в волейбол.</w:t>
      </w:r>
    </w:p>
    <w:p w:rsidR="00B81832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Волейбол - один из наиболее массовых и любимых видов спорта у нас в стране.  Занятия волейболом улучшают работу сердечно - сосудистой  и дыхательной систем, укрепляют костную систему, развивают подвижность суставов. 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Постоянное взаимодействие с мячом способствует улучшению периферического зрения, ориентировке в пространстве. Развивается двигательная реакция на зрительные и слуховые сигналы. Игра в волейбол требует от занимающихся максимального проявления физических возможностей, волевых усилий и умения пользоваться приобретенными навыками. Развивается чувство ответственности, коллективизма, скорость принятия решений, воспитываются чувства дружбы и товарищества, привычки подчинять свои действия интересам коллектива. Занятия волейболом способствуют развитию и совершенствованию у занимающихся основных физических качеств, формированию различных двигательных навыков, укреплению здоровья, занимающихся приучаются мобилизовать свои возможности, действовать с максимальным напряжением сил, преодолевать трудности, возникающие в ходе спортивной борьбы.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Соревновательный характер игры, самостоятельность тактических индивидуальных и групповых действий, непрерывное изменение обстановки, удача или неуспех вызывают у играющих проявление разнообразных чувств и переживаний. Высокий эмоциональный подъем поддерживает постоянную активность и интерес к игре.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Формируя на основе вышеперечисленного у обучаемых поведенческих установок, волейбол, как спортивная игра, своими техническими и методическими средствами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эффективно позволяет обогатить внутренний мир ребенка, расширить его информированность в области оздоровления</w:t>
      </w:r>
      <w:r w:rsidR="00B81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E7E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 развития организма.</w:t>
      </w:r>
    </w:p>
    <w:p w:rsidR="00B81832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Актуальность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 программы: 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для современных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подростков,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ведущих малоподвижный образ жизни, в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овлечение их в различные секции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в условиях агрессивной информационной среды, формирует позитивную психологию общения и коллективного взаимодействия, занятия в кружке, секции способствуют повышению самооценки, тренируясь в неформально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й обстановке, в отличие от колледжа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, где предъявляются строгие требования к дисциплине,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подросток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более раскрепощается, что раскрывает его скрытые возможности по формированию логического мышления. </w:t>
      </w:r>
      <w:proofErr w:type="gramEnd"/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Цель моей программы созвучна с целью работы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колледжа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по организац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ии внеурочной деятельности обучающихся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овладение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способами оздоровления и укрепления организма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щихся посредством занятий волейболом, формировать у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щихся убеждение в том, что забота человека о своём здоровье и физическом развитии является не только его личным делом, но и общественным долгом.</w:t>
      </w:r>
      <w:proofErr w:type="gramEnd"/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В соответствии с целью данной программы  можно сформулировать три группы задач, направленных на достижение личностных, предметных и </w:t>
      </w:r>
      <w:proofErr w:type="spellStart"/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мета</w:t>
      </w:r>
      <w:r w:rsidR="00806B7E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предметных</w:t>
      </w:r>
      <w:proofErr w:type="spell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результатов.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Основные задачи: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1.Оздоровительные  задачи: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Укрепление здоровья.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Совершенствование  физического развития.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С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оздание условий для развития физических качеств, личностных качеств.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2.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Образовательные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задач: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Обучение  основам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техники и тактики игры волейбол.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Развитие основных физических качеств: силы, быстроты, вынос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ливости, координации и гибкости.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Формирование у занимающихся необходимых теоретических знаний в области физической культуры  для самостоятельного использования их в повседневной жизни.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3.Воспитательные задачи: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Формирование у </w:t>
      </w:r>
      <w:proofErr w:type="gramStart"/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занимающихся</w:t>
      </w:r>
      <w:proofErr w:type="gramEnd"/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устойчивого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интереса к занятиям волейболом.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Воспита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ние моральных и волевых качеств.</w:t>
      </w:r>
    </w:p>
    <w:p w:rsidR="00FE7E8B" w:rsidRPr="00FE7E8B" w:rsidRDefault="00B81832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Развитие чувства коллективизма.</w:t>
      </w:r>
    </w:p>
    <w:p w:rsidR="00B81832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Внеурочная деятельность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щихся, как и деятельность в рамках уроков, направлена на достижение результатов освоения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общеобразовательной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программы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колледжа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. 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Особое внимание в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ФГОС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СПО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акцентируется на достижении личностных и </w:t>
      </w:r>
      <w:proofErr w:type="spellStart"/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мета</w:t>
      </w:r>
      <w:r w:rsidR="00806B7E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предметных</w:t>
      </w:r>
      <w:proofErr w:type="spell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результатов, что и определяет специфику внеурочной деятельности, в ходе которой обучающийся не только и даже не столько должен узнать, сколько научиться действовать, чувствовать, принимать решения и др.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Работа по внеурочной деятельности отличается большим многообразием форм, которые требуют от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щихся проявления организованности, самодеятельности, инициативы, что способствует воспитанию организованных навыков, активности, находчивости.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Основными формами занятий являются: в форме урока, беседы, урок-соревнования,</w:t>
      </w:r>
      <w:r w:rsidR="00B818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урок-марафон, игра, беседа, поход, экскурсия и т.п.).</w:t>
      </w:r>
      <w:proofErr w:type="gramEnd"/>
    </w:p>
    <w:p w:rsidR="00B81832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Форма организации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обучающихся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 на занятии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 групповая с организацией индивидуальных форм работы внутри группы, в парах, подгрупповая.</w:t>
      </w:r>
      <w:r w:rsidR="00806B7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End"/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Форма проведения занятий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 практическое, комбинированное, соревновательное.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Осуществляемое в тесной связи с умственным, нравственным, эстетическим воспитанием и трудовым обучением, занятия по программе «Волейбол» содействуют всестороннему развитию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обучающихся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  <w:proofErr w:type="gramEnd"/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Программа внеурочной деятельности направлена на реализацию следующих принципов: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принцип модификации, основанный на выборе средств, методов и форм организации занятий, учитывающих возрастно - половые и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индивидуальные особенности обучающихся.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-принцип сознательности и активности, основанный на формирование у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обучающихся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осмысленного отношения к выполнению поставленных задач.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-принцип доступности, основанный на индивидуальном подходе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обучающимся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который создает благоприятные условия для развития личностных способностей.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- принцип последовательности обеспечивает перевод двигательного умения в двигательный навык.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Применяемые методы: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Словесные методы: объяснение, рассказ, беседа, и т.д.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Наглядные методы: показ упражнений, просмотр игр на дисках, слайдах и т.д.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Практические методы: метод упражнений и его варианты, метод многократного повторения упражнения, переменный, интегральный, игровой и соревновательный методы, круговой тренировки, дифференцированный.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Для реализации программы используются технологии: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Игровая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Группового взаимодействия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Личностно-ориентированная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Проблемного обучения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Проектная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Режим занятий: занятия по данной программе проводятся в форме урока, ограниченного временем (4</w:t>
      </w:r>
      <w:r w:rsidR="00806B7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5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мин)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в системе целого учебного дня 2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раз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а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в неделю.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Место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проведения: спортивный зал колледжа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спортивная площадка.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Место программы в учебном плане.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Программа     соответствует    федеральному   компоненту   государственного образовательного стандарта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СПО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и представляет собой вариант программы организации вне</w:t>
      </w:r>
      <w:r w:rsidR="00806B7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урочной деятельности </w:t>
      </w:r>
      <w:r w:rsidR="00B81832" w:rsidRPr="00FE7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B81832" w:rsidRP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 первых курсов ГПОУ ТО «Богородицкий политехнический колледж»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Рассчитана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 на 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34 учебных часа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и предполагает равномерное распределение этих часов по неделям с целью проведение регулярных еженедельных в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неурочных занятий с обучающимися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В </w:t>
      </w:r>
      <w:r w:rsidR="00B81832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колледже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предусмотрены все условия для реализации данной программы внеурочной деятельности. Составлено расписание, имеются спортивный зал, спортивная площадка, нужный инвентарь.</w:t>
      </w:r>
    </w:p>
    <w:p w:rsidR="00FE7E8B" w:rsidRPr="00FE7E8B" w:rsidRDefault="00FE7E8B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Предметные результаты освоения физической культуры: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•формирование знаний о волейболе и его роли в укреплении здоровья;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•знания о здоровом образе жизни, его связи с укреплением здоровья и профилактикой вредных привычек, о роли и месте физической культуры в организации здорового образа жизни;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•способность проявлять инициативу и творчество при организации совместных занятий физической культурой, доброжелательное и уважительное отношение к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занимающимся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независимо от особенностей их здоровья, физической и технической подготовленности;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•умение оказывать помощь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занимающимся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при освоении новых двигательных действий, корректно объяснять и объективно оценивать технику их выполнения;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•способность проявлять дисциплинированность и уважительное отношение к сопернику в условиях игровой и соревновательной деятельности, соблюдать правила игры и соревнований.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•способность преодолевать трудности, выполнять учебные задания по технической и физической подготовке в полном объеме.</w:t>
      </w:r>
    </w:p>
    <w:p w:rsidR="00FE7E8B" w:rsidRPr="00FE7E8B" w:rsidRDefault="00B81832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Мета</w:t>
      </w:r>
      <w:r w:rsidR="00806B7E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предметные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результаты освоения физической культуры:</w:t>
      </w:r>
    </w:p>
    <w:p w:rsidR="00FE7E8B" w:rsidRPr="00FE7E8B" w:rsidRDefault="00B81832" w:rsidP="00B8183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Мета</w:t>
      </w:r>
      <w:r w:rsidR="00806B7E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предметные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результаты характеризуют уровень сформированности качественных универсальных способностей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щихся, проявляющихся в активном применении знаний и умений в познавательной и предметно-практической деятельности. </w:t>
      </w:r>
    </w:p>
    <w:p w:rsidR="00FE7E8B" w:rsidRPr="00FE7E8B" w:rsidRDefault="000E412F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Регулятивные О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УД: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-Определять и формировать цель деятельности с помощью учителя;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Проговаривать последовательность действий во время занятий;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-Учиться работать по определенному алгоритму;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-Адекватно воспринимать оценку учителя.</w:t>
      </w:r>
    </w:p>
    <w:p w:rsidR="00FE7E8B" w:rsidRPr="00FE7E8B" w:rsidRDefault="000E412F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Познавательные О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УД: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-Уметь делать выводы в результате совместной работы учителя и </w:t>
      </w:r>
      <w:proofErr w:type="gramStart"/>
      <w:r w:rsidR="000E412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0E412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щихся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-Определять наиболее эффективные способы достижения результата;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-Активно включаться в процесс по выполнению заданий;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-Выражать творческое отношение к выполнению заданий.</w:t>
      </w:r>
    </w:p>
    <w:p w:rsidR="00FE7E8B" w:rsidRPr="00FE7E8B" w:rsidRDefault="000E412F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Коммуникативные О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УД: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-Умение оформлять свои мысли в устной форме;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-Слушать и понимать речь других;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-Учиться работать в паре, группе, выполнять различные роли;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-Участвовать в коллективном обсуждении.</w:t>
      </w:r>
    </w:p>
    <w:p w:rsidR="00FE7E8B" w:rsidRPr="00FE7E8B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Личностные результаты освоения предмета физической культуры: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воспитание российской гражданской идентичности: патриотизма, любви и уважения к Отечеству, чувства гордости за свою Родину;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в формирование ответственного отношения к учению, готовности и </w:t>
      </w:r>
      <w:proofErr w:type="gramStart"/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способности</w:t>
      </w:r>
      <w:proofErr w:type="gramEnd"/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обучающихся к саморазвитию и самообразованию с учётом устойчивых познавательных интересов;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формирование коммуникативной компетентности в общении и 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сотрудничестве со сверстниками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взрослыми в процес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се образовательной, общественно-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полезной, учебно-исследовательской, творческой и других видов деятельности;</w:t>
      </w:r>
    </w:p>
    <w:p w:rsidR="00FE7E8B" w:rsidRPr="00FE7E8B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Реализация программы «Волейбол» </w:t>
      </w:r>
      <w:r w:rsidR="000E412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это не только овладение техникой и тактикой игры, но и воспитание качеств личности: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мгновенно оценивать обстановку;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действовать инициативно, находчиво и быстро в любой игровой ситуации;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-проявления высокой самостоятельности;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умение управлять эмоциями, не терять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своими действиями;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-умение работать в группе и подчинять свои интересы коллективу, что способствует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социализации 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</w:p>
    <w:p w:rsidR="00FE7E8B" w:rsidRPr="00FE7E8B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Формы и способы проверки результативности</w:t>
      </w:r>
    </w:p>
    <w:p w:rsidR="00FE7E8B" w:rsidRPr="00FE7E8B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Программа предусматривает промежуточную и итоговую аттестацию результатов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обучающихся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</w:p>
    <w:p w:rsidR="000E412F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В начале года проводится входное тестирование. Промежуточная аттестация проводится в виде текущего контроля в течение всего учебного года. Она предусматривает 1 раз в полгода зачетное занятие по общей и специальной физической подготовке при выполнении контрольных упражнений. </w:t>
      </w:r>
    </w:p>
    <w:p w:rsidR="00FE7E8B" w:rsidRPr="00FE7E8B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 xml:space="preserve">Итоговая аттестация проводится в конце года обучения и предполагает зачет в форме сдачи контрольных тестов и игры в волейбол. Итоговый контроль проводится с целью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определения степени достижения результатов обучения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и получения сведений для совершенствования программы и методов обучения.</w:t>
      </w:r>
    </w:p>
    <w:p w:rsidR="00FE7E8B" w:rsidRPr="00FE7E8B" w:rsidRDefault="00FE7E8B" w:rsidP="000E412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Ожидаемые результаты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По окончании обучения, </w:t>
      </w:r>
      <w:r w:rsidR="000E412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уча</w:t>
      </w:r>
      <w:r w:rsidR="000E412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щиеся должны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знать: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Основы исто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рии развития волейбола в России.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Сведения о строени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и и функциях организма человека.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Правила игры в волейбол.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О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собенности развития физических способностей на занятиях.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уметь: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выполнять бег 30 м на время.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выполнять прыжок в длину с места.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выполнять кросс без учета времени.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выполнять поднимание туловища за 30 сек.</w:t>
      </w:r>
    </w:p>
    <w:p w:rsidR="00FE7E8B" w:rsidRPr="00FE7E8B" w:rsidRDefault="000E412F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выполнять бег 30 м /5х6/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Выполнять передачи сверху и снизу в паре.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Выполнять подачи мяча в площадку с 4-6м.</w:t>
      </w:r>
    </w:p>
    <w:p w:rsidR="00FE7E8B" w:rsidRPr="00FE7E8B" w:rsidRDefault="00FE7E8B" w:rsidP="00076D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Контрольные нормативы по внеурочной деятельности для </w:t>
      </w:r>
      <w:r w:rsidR="003C545B" w:rsidRPr="00076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 первых курсов ГПОУ ТО «Богородицкий политехнический колледж»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5234"/>
        <w:gridCol w:w="1821"/>
        <w:gridCol w:w="937"/>
        <w:gridCol w:w="481"/>
        <w:gridCol w:w="481"/>
        <w:gridCol w:w="481"/>
        <w:gridCol w:w="483"/>
      </w:tblGrid>
      <w:tr w:rsidR="00FE7E8B" w:rsidRPr="00FE7E8B" w:rsidTr="003C545B">
        <w:trPr>
          <w:gridAfter w:val="5"/>
          <w:wAfter w:w="1345" w:type="pct"/>
        </w:trPr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 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Контрольные</w:t>
            </w:r>
          </w:p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упражнения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первых курсов</w:t>
            </w:r>
          </w:p>
        </w:tc>
      </w:tr>
      <w:tr w:rsidR="00FE7E8B" w:rsidRPr="00FE7E8B" w:rsidTr="003C545B">
        <w:trPr>
          <w:gridAfter w:val="4"/>
          <w:wAfter w:w="904" w:type="pct"/>
          <w:trHeight w:val="409"/>
        </w:trPr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0E412F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девушки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0E412F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E41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юноши</w:t>
            </w:r>
          </w:p>
        </w:tc>
      </w:tr>
      <w:tr w:rsidR="00FE7E8B" w:rsidRPr="00FE7E8B" w:rsidTr="003C545B"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FE7E8B" w:rsidRPr="00FE7E8B" w:rsidTr="003C545B">
        <w:trPr>
          <w:trHeight w:val="438"/>
        </w:trPr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30м с высокого старта (с)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6,1</w:t>
            </w:r>
          </w:p>
        </w:tc>
      </w:tr>
      <w:tr w:rsidR="00FE7E8B" w:rsidRPr="00FE7E8B" w:rsidTr="003C545B">
        <w:trPr>
          <w:trHeight w:val="279"/>
        </w:trPr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Поднятие туловища из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положения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лежа за 30 с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</w:tr>
      <w:tr w:rsidR="00FE7E8B" w:rsidRPr="00FE7E8B" w:rsidTr="003C545B">
        <w:trPr>
          <w:trHeight w:val="246"/>
        </w:trPr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Прыжок в длину с места (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</w:t>
            </w:r>
          </w:p>
        </w:tc>
      </w:tr>
      <w:tr w:rsidR="00FE7E8B" w:rsidRPr="00FE7E8B" w:rsidTr="003C545B"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Кросс без учета времени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 м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1000м</w:t>
            </w:r>
          </w:p>
        </w:tc>
        <w:tc>
          <w:tcPr>
            <w:tcW w:w="226" w:type="pct"/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shd w:val="clear" w:color="auto" w:fill="FFFFFF"/>
            <w:hideMark/>
          </w:tcPr>
          <w:p w:rsidR="00FE7E8B" w:rsidRPr="00FE7E8B" w:rsidRDefault="00FE7E8B" w:rsidP="000E4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30м  (6х5) (с)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11.8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0E412F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12.0</w:t>
            </w:r>
          </w:p>
        </w:tc>
      </w:tr>
    </w:tbl>
    <w:p w:rsidR="000E412F" w:rsidRDefault="000E412F" w:rsidP="00076DA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</w:p>
    <w:p w:rsidR="00806B7E" w:rsidRPr="003C545B" w:rsidRDefault="00FE7E8B" w:rsidP="003C545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  <w:r w:rsidRPr="003C545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Учебный план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Годовое планирование учебно-тренировочного материала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5822"/>
        <w:gridCol w:w="1527"/>
        <w:gridCol w:w="1663"/>
        <w:gridCol w:w="1060"/>
      </w:tblGrid>
      <w:tr w:rsidR="00FE7E8B" w:rsidRPr="00FE7E8B" w:rsidTr="003C545B">
        <w:trPr>
          <w:gridAfter w:val="1"/>
          <w:wAfter w:w="498" w:type="pct"/>
        </w:trPr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практика</w:t>
            </w: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процессе занятий</w:t>
            </w:r>
          </w:p>
        </w:tc>
        <w:tc>
          <w:tcPr>
            <w:tcW w:w="781" w:type="pct"/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8" w:type="pct"/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Освоение элементов техники игры в волейбол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деятельности по общефизической подготовке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подготовка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деятельности по специально физической подготовке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Подвижные и спортивные игры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–у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словие повышения мотивации к занятиям в спортивной секции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E7E8B" w:rsidRPr="00FE7E8B" w:rsidTr="003C545B">
        <w:tc>
          <w:tcPr>
            <w:tcW w:w="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</w:tr>
    </w:tbl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Содержание программного материала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Введение:</w:t>
      </w:r>
    </w:p>
    <w:p w:rsidR="00FE7E8B" w:rsidRP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Основы истории развития волейбола в России;</w:t>
      </w:r>
    </w:p>
    <w:p w:rsidR="00FE7E8B" w:rsidRP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Сведения о строении и функциях организма человека;</w:t>
      </w:r>
    </w:p>
    <w:p w:rsidR="00FE7E8B" w:rsidRP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Правила игры в волейбол (пионербол);</w:t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Основы техники и тактики волейбола.</w:t>
      </w:r>
    </w:p>
    <w:p w:rsidR="00F51B53" w:rsidRPr="00FE7E8B" w:rsidRDefault="00F51B53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22603" cy="3620133"/>
            <wp:effectExtent l="0" t="0" r="0" b="0"/>
            <wp:docPr id="18" name="Рисунок 18" descr="https://sun9-47.userapi.com/impg/vNAUe9o2t81cjoLiXJ_EhCw5LJFjdxmmIwSXpg/mn5kaVw_-yk.jpg?size=1213x910&amp;quality=96&amp;sign=f169bb7282bd985b94f1a29c63c5f81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un9-47.userapi.com/impg/vNAUe9o2t81cjoLiXJ_EhCw5LJFjdxmmIwSXpg/mn5kaVw_-yk.jpg?size=1213x910&amp;quality=96&amp;sign=f169bb7282bd985b94f1a29c63c5f815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762" cy="362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Освоение элементов техники игры в волейбол:</w:t>
      </w:r>
    </w:p>
    <w:p w:rsidR="00FE7E8B" w:rsidRP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Перемещения и стойки, скачек вперед, остановка прыжком, сочетание способов перемещений и остановок;</w:t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Передачи и приемы мяча сверху и снизу на месте, в движении, в стену, передачи мяча над собой;</w:t>
      </w:r>
    </w:p>
    <w:p w:rsidR="006C7E7E" w:rsidRPr="00FE7E8B" w:rsidRDefault="00F51B53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74540" cy="3430905"/>
            <wp:effectExtent l="0" t="0" r="0" b="0"/>
            <wp:docPr id="17" name="Рисунок 17" descr="https://sun9-36.userapi.com/impg/w2UYpYb9wwwxMpMW7h8ce0NyVQZq_St9lCtIyA/YJyTwiIr_DY.jpg?size=1280x960&amp;quality=96&amp;sign=9673a71899eb5f6156ef62b75ed9f5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un9-36.userapi.com/impg/w2UYpYb9wwwxMpMW7h8ce0NyVQZq_St9lCtIyA/YJyTwiIr_DY.jpg?size=1280x960&amp;quality=96&amp;sign=9673a71899eb5f6156ef62b75ed9f51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554" cy="343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41" w:rsidRPr="005F2410" w:rsidRDefault="003C545B" w:rsidP="005F24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Нижняя прямая подача;</w:t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Отбивание мяча через сетку в непосредственной близости от нее, отбивание мяча с собственного подбрасывания;</w:t>
      </w:r>
    </w:p>
    <w:p w:rsidR="005F2410" w:rsidRPr="00FE7E8B" w:rsidRDefault="005F2410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150574" cy="3860336"/>
            <wp:effectExtent l="0" t="0" r="0" b="6985"/>
            <wp:docPr id="19" name="Рисунок 19" descr="https://sun9-16.userapi.com/impg/sxMQWyZT1rB4tUSlOP8P2KlhEwrLzfKrDiceqA/NzhtT30yA3M.jpg?size=1191x893&amp;quality=96&amp;sign=3c61422ca2e8348cbbc521074a8461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16.userapi.com/impg/sxMQWyZT1rB4tUSlOP8P2KlhEwrLzfKrDiceqA/NzhtT30yA3M.jpg?size=1191x893&amp;quality=96&amp;sign=3c61422ca2e8348cbbc521074a846155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506" cy="386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-Взаимодействие игроков у сетки.</w:t>
      </w:r>
    </w:p>
    <w:p w:rsidR="00C95E41" w:rsidRPr="00FE7E8B" w:rsidRDefault="00C95E41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19220" cy="2939415"/>
            <wp:effectExtent l="0" t="0" r="5080" b="0"/>
            <wp:docPr id="10" name="Рисунок 10" descr="https://sun9-43.userapi.com/impg/VxpbM2xCce_AKogYa9oYTjn-W0NzDwc64ZazOQ/sHCAlxEzKEM.jpg?size=1024x768&amp;quality=95&amp;sign=db2c12f0e14df122deea9ffe9cf5395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43.userapi.com/impg/VxpbM2xCce_AKogYa9oYTjn-W0NzDwc64ZazOQ/sHCAlxEzKEM.jpg?size=1024x768&amp;quality=95&amp;sign=db2c12f0e14df122deea9ffe9cf5395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803" cy="294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Общефизическая подготовка:</w:t>
      </w:r>
    </w:p>
    <w:p w:rsidR="00FE7E8B" w:rsidRP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Строевые упражнения;</w:t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Гимнастические упражнения;</w:t>
      </w:r>
    </w:p>
    <w:p w:rsidR="00C95E41" w:rsidRPr="00FE7E8B" w:rsidRDefault="00C95E41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89020" cy="4785360"/>
            <wp:effectExtent l="0" t="0" r="0" b="0"/>
            <wp:docPr id="9" name="Рисунок 9" descr="https://sun9-58.userapi.com/impg/IUgQLb0iPHdlBHi2PKfJzwKDUy-oQHOLDM3Gtg/Ov0yuMGDnfE.jpg?size=768x1024&amp;quality=95&amp;sign=379d4ab1888ef658c45702fc48f4e0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58.userapi.com/impg/IUgQLb0iPHdlBHi2PKfJzwKDUy-oQHOLDM3Gtg/Ov0yuMGDnfE.jpg?size=768x1024&amp;quality=95&amp;sign=379d4ab1888ef658c45702fc48f4e0a1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95" cy="478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Легкоатлетические упражнения;</w:t>
      </w:r>
    </w:p>
    <w:p w:rsidR="00D85F4D" w:rsidRPr="00FE7E8B" w:rsidRDefault="00D85F4D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17520" cy="4023360"/>
            <wp:effectExtent l="0" t="0" r="0" b="0"/>
            <wp:docPr id="4" name="Рисунок 4" descr="https://sun9-87.userapi.com/impg/KDhmCs-5MLIiubmPyqH-DDRNyHHQ4SGuOTq1Xg/Xc5C92pgW4k.jpg?size=1200x1600&amp;quality=95&amp;sign=9020ad69b07703d9f0fa5201cd27f1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7.userapi.com/impg/KDhmCs-5MLIiubmPyqH-DDRNyHHQ4SGuOTq1Xg/Xc5C92pgW4k.jpg?size=1200x1600&amp;quality=95&amp;sign=9020ad69b07703d9f0fa5201cd27f143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245" cy="402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Подвижные и спортивные игры.</w:t>
      </w:r>
    </w:p>
    <w:p w:rsidR="00EF7095" w:rsidRPr="00FE7E8B" w:rsidRDefault="00EF7095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07840" cy="3230880"/>
            <wp:effectExtent l="0" t="0" r="0" b="7620"/>
            <wp:docPr id="3" name="Рисунок 3" descr="https://sun9-8.userapi.com/impg/W5yBrW-2wlH1P140UzsDX9_rVCnW3f1VlaiRDg/Q2xDqy85tgs.jpg?size=1280x960&amp;quality=95&amp;sign=7fca15e6c0bef8229121079f653fe9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.userapi.com/impg/W5yBrW-2wlH1P140UzsDX9_rVCnW3f1VlaiRDg/Q2xDqy85tgs.jpg?size=1280x960&amp;quality=95&amp;sign=7fca15e6c0bef8229121079f653fe9a4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679" cy="323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Специальная физическая подготовка:</w:t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Упражнения для привития навыков быстроты ответных действий;</w:t>
      </w:r>
    </w:p>
    <w:p w:rsidR="00D85F4D" w:rsidRPr="00FE7E8B" w:rsidRDefault="00D85F4D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70400" cy="3352800"/>
            <wp:effectExtent l="0" t="0" r="6350" b="0"/>
            <wp:docPr id="5" name="Рисунок 5" descr="https://sun9-20.userapi.com/impg/gK_O3uqj9pEZyRldrCljGMdqh4PG6htNiAp0UQ/oyeIhirwGac.jpg?size=2560x1920&amp;quality=95&amp;sign=5d47e2c0bfdd5bd8e4ed4235b1fb13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0.userapi.com/impg/gK_O3uqj9pEZyRldrCljGMdqh4PG6htNiAp0UQ/oyeIhirwGac.jpg?size=2560x1920&amp;quality=95&amp;sign=5d47e2c0bfdd5bd8e4ed4235b1fb1394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346" cy="335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Упражнения для развития прыгучести, ловкости, координации движений, специальной выносливости, упражнения силовой подготовки, упражнения для развития гибкости;</w:t>
      </w:r>
    </w:p>
    <w:p w:rsidR="00D85F4D" w:rsidRPr="00FE7E8B" w:rsidRDefault="00D85F4D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25520" cy="2644140"/>
            <wp:effectExtent l="0" t="0" r="0" b="3810"/>
            <wp:docPr id="6" name="Рисунок 6" descr="https://sun9-87.userapi.com/impg/oEXZBA2PKEIbHQu1mmCGyt4czpuC9-ZGLytv5g/O85WkueuLYw.jpg?size=2560x1920&amp;quality=95&amp;sign=ec44df8abc5faf631c3826fb5a4b0c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87.userapi.com/impg/oEXZBA2PKEIbHQu1mmCGyt4czpuC9-ZGLytv5g/O85WkueuLYw.jpg?size=2560x1920&amp;quality=95&amp;sign=ec44df8abc5faf631c3826fb5a4b0c69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843" cy="264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Упражнения для развития качеств, необходимых при приемах и передачах мяча;</w:t>
      </w:r>
    </w:p>
    <w:p w:rsidR="00D85F4D" w:rsidRPr="00FE7E8B" w:rsidRDefault="00D85F4D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91840" cy="4389120"/>
            <wp:effectExtent l="0" t="0" r="3810" b="0"/>
            <wp:docPr id="8" name="Рисунок 8" descr="https://sun9-82.userapi.com/impg/bd7gqGws4z6KXCzaRSZJBL9ZfT0_dQLJA0-yxQ/f7vXOO5xdQc.jpg?size=1200x1600&amp;quality=95&amp;sign=29ca69aea9d73d28ad3c5de0fa9abe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82.userapi.com/impg/bd7gqGws4z6KXCzaRSZJBL9ZfT0_dQLJA0-yxQ/f7vXOO5xdQc.jpg?size=1200x1600&amp;quality=95&amp;sign=29ca69aea9d73d28ad3c5de0fa9abe4d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459" cy="438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Pr="00FE7E8B" w:rsidRDefault="003C545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</w:t>
      </w:r>
      <w:r w:rsidR="00FE7E8B"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Упражнения для развития качеств, необходимых при выполнении подач мяча;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Контрольные испытания:</w:t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1.Бег 30 м на скорость. Упражнение выполняется в парах на беговой дорожке с высокого старта.</w:t>
      </w:r>
    </w:p>
    <w:p w:rsid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2.Поднимание туловища из 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положения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лежа на спине за 30 сек.</w:t>
      </w:r>
      <w:r w:rsidR="00806B7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Упражнение начинать из положения сидя, ногами упираться в мат / ноги не держать/, руки за головой. По сигналу туловище опустить на мат, голову, лопатки положить на мат. Поднимая туловище локтями коснуться коленей. Стопы от пола не отрывать.</w:t>
      </w:r>
    </w:p>
    <w:p w:rsidR="00C95E41" w:rsidRDefault="00C95E41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03326" cy="4549140"/>
            <wp:effectExtent l="0" t="0" r="6985" b="3810"/>
            <wp:docPr id="11" name="Рисунок 11" descr="https://sun9-3.userapi.com/impg/_x1Yhskxoh4KkcruZlJIwRGH6yq4IgP6hPycCQ/NdGHAvspblg.jpg?size=958x1280&amp;quality=95&amp;sign=c1b5fbf8bad24ebdbfe016accc916bb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3.userapi.com/impg/_x1Yhskxoh4KkcruZlJIwRGH6yq4IgP6hPycCQ/NdGHAvspblg.jpg?size=958x1280&amp;quality=95&amp;sign=c1b5fbf8bad24ebdbfe016accc916bb9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851" cy="454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B53" w:rsidRPr="00FE7E8B" w:rsidRDefault="00F51B53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01033" cy="2918460"/>
            <wp:effectExtent l="0" t="0" r="4445" b="0"/>
            <wp:docPr id="15" name="Рисунок 15" descr="https://sun9-76.userapi.com/impg/EeYfnYOPl-5jJ0NtQqTRY778wUVA3hm-TF-wDA/ML5jNqy5uIE.jpg?size=1280x958&amp;quality=96&amp;sign=a8ec5dc434c7bfd339debee9daf908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76.userapi.com/impg/EeYfnYOPl-5jJ0NtQqTRY778wUVA3hm-TF-wDA/ML5jNqy5uIE.jpg?size=1280x958&amp;quality=96&amp;sign=a8ec5dc434c7bfd339debee9daf9086d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666" cy="291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095" w:rsidRPr="005F2410" w:rsidRDefault="00FE7E8B" w:rsidP="005F24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3. Прыжок в длину с места. Замер делается от контрольной линии до ближайшего к ней следа испытуемою при приземлении. Из трех попыток учитывается лучший результат.</w:t>
      </w:r>
    </w:p>
    <w:p w:rsid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4. Кросс. Бег выполняется в группе без учета времени.</w:t>
      </w:r>
    </w:p>
    <w:p w:rsidR="00EF7095" w:rsidRPr="00EF7095" w:rsidRDefault="00EF7095" w:rsidP="00EF70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D48EC4D" wp14:editId="519E2967">
            <wp:extent cx="4378960" cy="3284220"/>
            <wp:effectExtent l="0" t="0" r="2540" b="0"/>
            <wp:docPr id="1" name="Рисунок 1" descr="https://sun9-67.userapi.com/impg/p84ZpJPtd7l9tIYT0dUpIyjJ4cfYo_UAS1yjag/_2hDB7X2xOY.jpg?size=1024x768&amp;quality=95&amp;sign=0d499da656cb29beead6a043e8852a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7.userapi.com/impg/p84ZpJPtd7l9tIYT0dUpIyjJ4cfYo_UAS1yjag/_2hDB7X2xOY.jpg?size=1024x768&amp;quality=95&amp;sign=0d499da656cb29beead6a043e8852a39&amp;type=albu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845" cy="328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P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5. Бег 30 м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( 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5х6м). На расстоянии 6 м чертятся две линии - стартовая и контрольная. По зрительному сигналу учащийся бежит,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преодолевая расстояние 6 м пять раз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 При изменении движения в обратном направлении обе ноги испытуемого должны пересечь линию.</w:t>
      </w:r>
    </w:p>
    <w:p w:rsid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6. Испытания на точность передачи в паре. Каждый 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щийся </w:t>
      </w:r>
      <w:proofErr w:type="gramStart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выполняет по 10 передач учитывается</w:t>
      </w:r>
      <w:proofErr w:type="gramEnd"/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количественная и качественная сторона исполнения.</w:t>
      </w:r>
    </w:p>
    <w:p w:rsidR="00EF7095" w:rsidRPr="00EF7095" w:rsidRDefault="00EF7095" w:rsidP="00EF70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3A3CCF" wp14:editId="5A3BA7D1">
            <wp:extent cx="3688080" cy="2766059"/>
            <wp:effectExtent l="0" t="0" r="7620" b="0"/>
            <wp:docPr id="2" name="Рисунок 2" descr="https://sun9-86.userapi.com/impg/iHPyJltOz0OoRduCwqMYhqhQe10Fb_0t_jdiyg/P3czqUQ-weQ.jpg?size=1280x960&amp;quality=95&amp;sign=6375efb0b66e1f8d8ec7ea7bae92ae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86.userapi.com/impg/iHPyJltOz0OoRduCwqMYhqhQe10Fb_0t_jdiyg/P3czqUQ-weQ.jpg?size=1280x960&amp;quality=95&amp;sign=6375efb0b66e1f8d8ec7ea7bae92ae60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265" cy="276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8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FE7E8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7.Испытания на точность подач - основные требования: нижняя прямая подача с 4-6 м в площадку.</w:t>
      </w:r>
    </w:p>
    <w:p w:rsidR="00C95E41" w:rsidRPr="00FE7E8B" w:rsidRDefault="00F51B53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02688" cy="3751222"/>
            <wp:effectExtent l="0" t="0" r="7620" b="1905"/>
            <wp:docPr id="16" name="Рисунок 16" descr="https://sun9-56.userapi.com/impg/lDCDoEvNapH0yGSN0eA9qBuZ66lGuUSbVQCs4w/NeyZ9wdysvM.jpg?size=1260x945&amp;quality=96&amp;sign=2737209fe282dcbe97ee3a9bec07e9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56.userapi.com/impg/lDCDoEvNapH0yGSN0eA9qBuZ66lGuUSbVQCs4w/NeyZ9wdysvM.jpg?size=1260x945&amp;quality=96&amp;sign=2737209fe282dcbe97ee3a9bec07e938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925" cy="375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10" w:rsidRDefault="005F2410" w:rsidP="005F241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</w:p>
    <w:p w:rsidR="00FE7E8B" w:rsidRPr="005F2410" w:rsidRDefault="00FE7E8B" w:rsidP="005F241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  <w:r w:rsidRPr="005F241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Календарно-тематическое планирование</w:t>
      </w:r>
    </w:p>
    <w:p w:rsidR="00FE7E8B" w:rsidRPr="00FE7E8B" w:rsidRDefault="00FE7E8B" w:rsidP="00FE7E8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494"/>
        <w:gridCol w:w="2837"/>
        <w:gridCol w:w="680"/>
        <w:gridCol w:w="2871"/>
        <w:gridCol w:w="545"/>
        <w:gridCol w:w="8"/>
        <w:gridCol w:w="8"/>
        <w:gridCol w:w="616"/>
      </w:tblGrid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Основные виды деятельности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</w:t>
            </w:r>
            <w:r w:rsidR="00FE7E8B" w:rsidRPr="00FE7E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Default="00806B7E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Дата</w:t>
            </w:r>
          </w:p>
          <w:p w:rsidR="00806B7E" w:rsidRPr="00FE7E8B" w:rsidRDefault="00806B7E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Default="00806B7E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Дата</w:t>
            </w:r>
          </w:p>
          <w:p w:rsidR="00806B7E" w:rsidRPr="00FE7E8B" w:rsidRDefault="00806B7E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факт.</w:t>
            </w:r>
          </w:p>
        </w:tc>
      </w:tr>
      <w:tr w:rsidR="00FE7E8B" w:rsidRPr="00FE7E8B" w:rsidTr="003C545B">
        <w:trPr>
          <w:trHeight w:val="353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Техника безопасности. Волейбол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–и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стория развития. Контрольные испытания.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Повороты, разновидность ходьбы, бега, упр. на осанку, стойка волейболиста.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применять правила подбора одежды для занятий волейболом.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действий  и приемов волейболиста.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соблюдать правила безопасности.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Разучивание приема и передачи мяча над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собой.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Разновидности бега и ходьбы. Повороты. Остановки. Прием и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передачи мяча сверху над собой с отскоком от пола. Передачи мяча в парах.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 – сличать способ действия и его результат с заданным эталоном с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целью обнаружения отклонений и отличий от эталона.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 – выбирать наиболее эффективные способы решения задач.</w:t>
            </w:r>
          </w:p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К: 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адавать вопросы, обращаться за помощью; определять общую цель и пути ее достижения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Прием и передачи мяча сверху в парах.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с ускорением. Прием и передачи мяча сверху над собой с отскоком от пола. Прием и передачи мяча сверху в парах.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 – сличать способ действия и его результат с заданным эталоном с целью обнаружения отклонений и отличий от эталона.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 – выбирать наиболее эффективные способы решения задач.</w:t>
            </w:r>
          </w:p>
          <w:p w:rsidR="00FE7E8B" w:rsidRPr="00FE7E8B" w:rsidRDefault="00FE7E8B" w:rsidP="003C545B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К: 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адавать вопросы, обращаться за помощью; определять общую цель и пути ее достижения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Влияние физических упражнений на организм человека. Нижняя прямая подача с 5-6м.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Беговые упражнения, метания. ОРУ. Специально прыжковые упражнения, Нижняя прямая подача с 5-6м. Передачи мяча сверху через сетку. Пионербол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выполнять игровые упражнения в различных формах занятий физической культурой.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применять игровые упражнения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для развития физических качеств.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совместного освоения упражнений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в медленном темпе. Передачи мяча сверху в парах. Пионербол с 4-мя мячами.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совместного освоения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технический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действий волейбола.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Эстафеты с элементами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Разновидность прыжков. ОРУ. Специально прыжковые упражнения. Прием и передачи мяча сверху во встречных колоннах.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совместного освоения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технический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действий волейбола.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Правила игры в волейбол. Учебная игра.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Разновидности бега и ходьбы. Повороты. Остановки. Прием мяча снизу в парах. Прием и передачи мяча сверху.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выполнять правила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приемов, варьировать ее в зависимости от ситуаций и условий.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соблюдать правила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безопасности.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886F94" w:rsidRPr="00FE7E8B" w:rsidRDefault="00886F94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Передачи мяча сверху через сетку со сменой мест. Подачи мяча с 3-5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Гимнастические упражнения, подвижные игры. Передачи мяча сверху через сетку со сменой мест. Подачи мяча с 3-5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совместного освоения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технический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действий волейбола.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Передачи мяча сверху в стену.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Упражнения для развития быстроты реакции. Челночный бег Передачи мяча сверху в стену.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организовывать со сверстниками совместные занятия по подвижным играм и игровым упражнениям, приближенным к содержанию разучиваемой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осуществлять помощь в судействе.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комплектовать команды, подготовка мест проведения игры.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Подвижные игры, эстафеты с элементами гимнастики и волейбола.</w:t>
            </w:r>
            <w:r w:rsidR="00886F94">
              <w:t xml:space="preserve"> </w:t>
            </w:r>
            <w:r w:rsidR="00886F94" w:rsidRP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Передачи мяча в колоннах. Учебная игра.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Медленный бег, разновидность бега. ОРУ Толчок с двух ног с места, в движении. Подвижные игры.</w:t>
            </w:r>
            <w:r w:rsidR="00886F94">
              <w:t xml:space="preserve"> </w:t>
            </w:r>
            <w:r w:rsidR="00886F94" w:rsidRP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Остановки прыжком и шагом. Повторный бег. Передачи мяча в колоннах. Учебная игра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совместного освоения технических действий волейбола.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Подачи мяча. Пионербол с элементами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Разновидности бега и ходьбы. Повороты. Остановки. Передачи через сетку во встречных колоннах.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выполнять правила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приемов, варьировать ее в зависимости от ситуаций и условий.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соблюдать правила безопасности.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Подвижные игры, эстафеты с элементами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Разновидность прыжков. ОРУ. Специально прыжковые упражнения, подвижные игры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совместного освоения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технический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действий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Отбивание мяча через сетку в непосредственной близости от нее.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Разновидности бега и ходьбы. Повороты. Остановки. Прием и передачи мяча снизу через сетку.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совместного освоения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технический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действий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886F94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</w:t>
            </w:r>
            <w:r w:rsidR="00FE7E8B"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Прием и передачи мяча сверху и снизу.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Бег. Ходьба. Челночный бег. ОРУ. Прием и передачи мяча сверху и снизу. Подвижные игры. Пионербол с элементами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организовывать со сверстниками совместные занятия по подвижным играм и игровым упражнениям, приближенным к содержанию разучиваемой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осуществлять помощь в судействе.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комплектовать команды, подготовка мест проведения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Передачи мяча сверху в стену. Подачи мяча.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Разновидности ходьбы и бега. Гимнастические упражнения. Передачи мяча сверху в стену. Подачи мяча.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организовывать со сверстниками совместные занятия по подвижным играм и игровым упражнениям, приближенным к содержанию разучиваемой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осуществлять помощь в судействе.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комплектовать команды, подготовка мест проведения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Передачи мяча сверху и снизу в парах.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Прыжковые упражнения. Прыжок с места. Передачи мяча сверху и снизу в парах. Пионербол с элементами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выполнять правила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П.: моделировать технику игровых действий и приемов, варьировать ее в 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зависимости от ситуаций и условий.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соблюдать правила безопасности.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Подачи мяча.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Передвижения в стойке волейболиста.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Разновидность прыжков. Подачи мяча. Подвижные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уважительно относиться к партнеру.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моделировать технику игровых действий и приемов.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К.: взаимодействовать со сверстниками в процессе совместного освоения </w:t>
            </w:r>
            <w:proofErr w:type="gramStart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технический</w:t>
            </w:r>
            <w:proofErr w:type="gramEnd"/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действий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E7E8B" w:rsidRPr="00FE7E8B" w:rsidTr="003C54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886F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Подвижные игры, эстафеты с элементами гимнастики 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Медленный бег, разновидность бега, ОРУ. Толчок с двух ног с места, в движении, подвижные игры, эстафеты с элементами гимнастики и волейбола.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3C545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Р.: организовывать со сверстниками совместные занятия по подвижным играм и игровым упражнениям, приближенным к содержанию разучиваемой игры.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П.: осуществлять помощь в судействе.</w:t>
            </w:r>
          </w:p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E7E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К.: комплектовать команды, подготовка мест проведения игры.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7E8B" w:rsidRPr="00FE7E8B" w:rsidRDefault="00FE7E8B" w:rsidP="003C545B">
            <w:pPr>
              <w:spacing w:after="36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FE7E8B" w:rsidRDefault="00FE7E8B" w:rsidP="00FE7E8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</w:pPr>
    </w:p>
    <w:p w:rsidR="005F2410" w:rsidRDefault="005F2410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</w:p>
    <w:p w:rsidR="005F2410" w:rsidRDefault="005F2410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</w:p>
    <w:p w:rsidR="005F2410" w:rsidRDefault="005F2410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</w:p>
    <w:p w:rsidR="00B0501A" w:rsidRPr="003C545B" w:rsidRDefault="00B0501A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</w:pPr>
      <w:bookmarkStart w:id="0" w:name="_GoBack"/>
      <w:bookmarkEnd w:id="0"/>
      <w:r w:rsidRPr="003C545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lastRenderedPageBreak/>
        <w:t xml:space="preserve">СПИСОК ИСПОЛЬЗУЕМОЙ ЛИТЕРАТУРЫ 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1. Стандарт общего образования по физической культуре.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2. Лях В.И., Зданевич А.А. Комплексная программа физического воспитания учащихся 1–11-х 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классов. – М.: Просвещение, 2019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3.Примерные программы внеурочной деятельности. 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Среднее профессиональное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образование. Под редакцией В.А. Горского. 2-е издание Москва «Просв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ещение» 2020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4.Внеурочная деятельность школьников. Методический конструктор. Пособие для уч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ителя. Москва «Просвещение» 2019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5.Внеурочная деятельность учащихся. Волейбол.-  Г.А. </w:t>
      </w:r>
      <w:proofErr w:type="spellStart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Колодницкий</w:t>
      </w:r>
      <w:proofErr w:type="spellEnd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В.С.Ку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знецов</w:t>
      </w:r>
      <w:proofErr w:type="spellEnd"/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, Москва «Просвещение» 2020 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6.Формирование универсальных учебных действий в основной школе: от действия к мысли. Система за</w:t>
      </w:r>
      <w:r w:rsidR="003C545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даний. Москва «Просвещение» 2019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7.Методический журнал «Физическая культура в школе»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Дополнительная литература для учителя: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1. Методика обучения </w:t>
      </w:r>
      <w:proofErr w:type="spellStart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предачи</w:t>
      </w:r>
      <w:proofErr w:type="spellEnd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мяча двумя руками сверху в волейболе. Учебное пособие. Госкомспорт</w:t>
      </w:r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РФ. </w:t>
      </w:r>
      <w:proofErr w:type="spellStart"/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Е.Кириллов</w:t>
      </w:r>
      <w:proofErr w:type="spellEnd"/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. Чайковский-2018 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2. Методика обучения </w:t>
      </w:r>
      <w:proofErr w:type="spellStart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предачи</w:t>
      </w:r>
      <w:proofErr w:type="spellEnd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мяча двумя руками снизу в волейболе. Учебное пособие. Госкомспорт</w:t>
      </w:r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РФ. </w:t>
      </w:r>
      <w:proofErr w:type="spellStart"/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Е.Кириллов</w:t>
      </w:r>
      <w:proofErr w:type="spellEnd"/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. Чайковский-2018 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г.</w:t>
      </w:r>
    </w:p>
    <w:p w:rsidR="00FE7E8B" w:rsidRPr="00076DAB" w:rsidRDefault="00EF7095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3. </w:t>
      </w:r>
      <w:r w:rsidR="00FE7E8B"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Практическое руководство для начинающих. Волейбол: шаги к успеху.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Б.Л.Виера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Б.Д.Фергюсон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. М-2018 </w:t>
      </w:r>
      <w:r w:rsidR="00FE7E8B"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4.Физическая культура </w:t>
      </w:r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1-11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классы, Учебник для общеобразовательных учреждений под редакцией </w:t>
      </w:r>
      <w:proofErr w:type="spellStart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М.Я.Виленского</w:t>
      </w:r>
      <w:proofErr w:type="spellEnd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Рекомендовано Министерством образования и науки Российской Федерации, 6-е из</w:t>
      </w:r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дание, Москва «Просвещение» 2019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Дополнительная литература для </w:t>
      </w:r>
      <w:proofErr w:type="gramStart"/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уча</w:t>
      </w:r>
      <w:r w:rsidR="00EF709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ю</w:t>
      </w: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щихся</w:t>
      </w:r>
      <w:proofErr w:type="gramEnd"/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: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Научно-популярная и художественная литература по физической культуре, спорту.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Олимпийский учебник.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Материально-техническое обеспечение занятий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Для проведения занятий в секции волейбола необходимо иметь следующее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оборудование и инвентарь:</w:t>
      </w:r>
    </w:p>
    <w:p w:rsidR="00FE7E8B" w:rsidRPr="00076DAB" w:rsidRDefault="00886F94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 xml:space="preserve">      </w:t>
      </w:r>
      <w:r w:rsidR="00FE7E8B"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1. Сетка волейбольная                          2 штуки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     2. Мячи волейбольные                       15 штук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     3. Гимнастическая стенка                     6 пролетов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     4. Гимнастические маты                       4 штуки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     5. Скакалки                                             12 штук</w:t>
      </w:r>
    </w:p>
    <w:p w:rsidR="00FE7E8B" w:rsidRPr="00076DAB" w:rsidRDefault="00FE7E8B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     6. Мячи набивные (масса 1кг)              5 штук       </w:t>
      </w:r>
    </w:p>
    <w:p w:rsidR="00FE7E8B" w:rsidRPr="00076DAB" w:rsidRDefault="00886F94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</w:t>
      </w:r>
      <w:r w:rsidR="00FE7E8B"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7. Рулетка измерительная 1 штука</w:t>
      </w:r>
    </w:p>
    <w:p w:rsidR="00FE7E8B" w:rsidRPr="00076DAB" w:rsidRDefault="00886F94" w:rsidP="00076DA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</w:t>
      </w:r>
      <w:r w:rsidR="00FE7E8B" w:rsidRPr="00076DA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8.Аптечка</w:t>
      </w:r>
    </w:p>
    <w:p w:rsidR="005707ED" w:rsidRPr="00076DAB" w:rsidRDefault="005707ED" w:rsidP="00076D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707ED" w:rsidRPr="00076DAB" w:rsidSect="00FE7E8B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8B"/>
    <w:rsid w:val="00076DAB"/>
    <w:rsid w:val="000E412F"/>
    <w:rsid w:val="002C3C61"/>
    <w:rsid w:val="0032529E"/>
    <w:rsid w:val="003C545B"/>
    <w:rsid w:val="005707ED"/>
    <w:rsid w:val="005F2410"/>
    <w:rsid w:val="006C7E7E"/>
    <w:rsid w:val="00806B7E"/>
    <w:rsid w:val="00886F94"/>
    <w:rsid w:val="00B0501A"/>
    <w:rsid w:val="00B81832"/>
    <w:rsid w:val="00C201A6"/>
    <w:rsid w:val="00C95E41"/>
    <w:rsid w:val="00D85F4D"/>
    <w:rsid w:val="00EA3FAF"/>
    <w:rsid w:val="00EF7095"/>
    <w:rsid w:val="00F51B53"/>
    <w:rsid w:val="00FD1550"/>
    <w:rsid w:val="00FE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0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0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4073</Words>
  <Characters>23218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admin</cp:lastModifiedBy>
  <cp:revision>15</cp:revision>
  <dcterms:created xsi:type="dcterms:W3CDTF">2014-09-16T19:25:00Z</dcterms:created>
  <dcterms:modified xsi:type="dcterms:W3CDTF">2022-07-22T08:56:00Z</dcterms:modified>
</cp:coreProperties>
</file>