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B99" w:rsidRPr="006A5C2C" w:rsidRDefault="002777CB" w:rsidP="002777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5C2C">
        <w:rPr>
          <w:rFonts w:ascii="Times New Roman" w:hAnsi="Times New Roman" w:cs="Times New Roman"/>
          <w:b/>
          <w:i/>
          <w:sz w:val="24"/>
          <w:szCs w:val="24"/>
        </w:rPr>
        <w:t>Название практики</w:t>
      </w:r>
    </w:p>
    <w:p w:rsidR="002777CB" w:rsidRDefault="002777CB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«Бери и делай!»</w:t>
      </w:r>
    </w:p>
    <w:p w:rsidR="002777CB" w:rsidRPr="006A5C2C" w:rsidRDefault="002777CB" w:rsidP="002777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5C2C">
        <w:rPr>
          <w:rFonts w:ascii="Times New Roman" w:hAnsi="Times New Roman" w:cs="Times New Roman"/>
          <w:b/>
          <w:i/>
          <w:sz w:val="24"/>
          <w:szCs w:val="24"/>
        </w:rPr>
        <w:t>Направление/предмет</w:t>
      </w:r>
    </w:p>
    <w:p w:rsidR="002777CB" w:rsidRDefault="002777CB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Профориентация.</w:t>
      </w:r>
    </w:p>
    <w:p w:rsidR="002777CB" w:rsidRDefault="002777CB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 помогает определиться, на какие учебные предметы ученику следует обратить особое внимание. Если это учащиеся 9-го класса, то они учатся смотреть в будущее и выясняют, по какому профилю обучаться дальше. Выпускника 11-го класса практика научит правильно расставлять приоритеты, обдуманно распределять сове время для успеха в различных сферах жизни. </w:t>
      </w:r>
    </w:p>
    <w:p w:rsidR="002777CB" w:rsidRPr="006A5C2C" w:rsidRDefault="002777CB" w:rsidP="002777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5C2C">
        <w:rPr>
          <w:rFonts w:ascii="Times New Roman" w:hAnsi="Times New Roman" w:cs="Times New Roman"/>
          <w:b/>
          <w:i/>
          <w:sz w:val="24"/>
          <w:szCs w:val="24"/>
        </w:rPr>
        <w:t>Цель практики (миссия)</w:t>
      </w:r>
    </w:p>
    <w:p w:rsidR="000C54E8" w:rsidRDefault="002777CB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Научить учеников целеполаганию, воспитать целеустремленность, мотивировать на успешную жизнь во всех ее проявлениях. Результатом в идеале становится гармонично развитая личность. </w:t>
      </w:r>
      <w:r w:rsidR="000C54E8">
        <w:rPr>
          <w:rFonts w:ascii="Times New Roman" w:hAnsi="Times New Roman" w:cs="Times New Roman"/>
          <w:sz w:val="24"/>
          <w:szCs w:val="24"/>
        </w:rPr>
        <w:t xml:space="preserve">Ученик способен поставить перед собой цель, например, набрать 95 баллов на экзамене, определиться с вузом, узнать всю необходимую информацию о проходимых баллах и </w:t>
      </w:r>
      <w:proofErr w:type="spellStart"/>
      <w:r w:rsidR="000C54E8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="000C54E8">
        <w:rPr>
          <w:rFonts w:ascii="Times New Roman" w:hAnsi="Times New Roman" w:cs="Times New Roman"/>
          <w:sz w:val="24"/>
          <w:szCs w:val="24"/>
        </w:rPr>
        <w:t>.</w:t>
      </w:r>
    </w:p>
    <w:p w:rsidR="000C54E8" w:rsidRPr="006A5C2C" w:rsidRDefault="000C54E8" w:rsidP="002777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5C2C">
        <w:rPr>
          <w:rFonts w:ascii="Times New Roman" w:hAnsi="Times New Roman" w:cs="Times New Roman"/>
          <w:b/>
          <w:i/>
          <w:sz w:val="24"/>
          <w:szCs w:val="24"/>
        </w:rPr>
        <w:t>Задачи практики (конкретный результат)</w:t>
      </w:r>
    </w:p>
    <w:p w:rsidR="000C54E8" w:rsidRDefault="000C54E8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личностного роста и гармоничного развития используется техника «Колесо баланса» - деление на 8 сегментов позволяет определить, какая из сфер жизни нуждается в усовершенствовании, какие цели нужно перед собой поставить, чтобы добиться нужных результатов. Целеполагание, планирование и другие способы повышения личной эффективности – то, что могут использовать ученики не только в школе, но и </w:t>
      </w:r>
      <w:proofErr w:type="gramStart"/>
      <w:r>
        <w:rPr>
          <w:rFonts w:ascii="Times New Roman" w:hAnsi="Times New Roman" w:cs="Times New Roman"/>
          <w:sz w:val="24"/>
          <w:szCs w:val="24"/>
        </w:rPr>
        <w:t>в вузе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 трудовой деятельности.</w:t>
      </w:r>
    </w:p>
    <w:p w:rsidR="000C54E8" w:rsidRPr="006A5C2C" w:rsidRDefault="005147F7" w:rsidP="002777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5C2C">
        <w:rPr>
          <w:rFonts w:ascii="Times New Roman" w:hAnsi="Times New Roman" w:cs="Times New Roman"/>
          <w:b/>
          <w:i/>
          <w:sz w:val="24"/>
          <w:szCs w:val="24"/>
        </w:rPr>
        <w:t>Партнеры (Желаемые и доступные)</w:t>
      </w:r>
    </w:p>
    <w:p w:rsidR="005147F7" w:rsidRDefault="005147F7" w:rsidP="002777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Мотиваторы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психологи,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коучи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147F7" w:rsidRPr="006A5C2C" w:rsidRDefault="005147F7" w:rsidP="002777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5C2C">
        <w:rPr>
          <w:rFonts w:ascii="Times New Roman" w:hAnsi="Times New Roman" w:cs="Times New Roman"/>
          <w:b/>
          <w:i/>
          <w:sz w:val="24"/>
          <w:szCs w:val="24"/>
        </w:rPr>
        <w:t>Команда практики</w:t>
      </w:r>
    </w:p>
    <w:p w:rsidR="005147F7" w:rsidRDefault="005147F7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Школьный психолог, родители.</w:t>
      </w:r>
    </w:p>
    <w:p w:rsidR="005147F7" w:rsidRPr="006A5C2C" w:rsidRDefault="005147F7" w:rsidP="002777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5C2C">
        <w:rPr>
          <w:rFonts w:ascii="Times New Roman" w:hAnsi="Times New Roman" w:cs="Times New Roman"/>
          <w:b/>
          <w:i/>
          <w:sz w:val="24"/>
          <w:szCs w:val="24"/>
        </w:rPr>
        <w:t>Освещение результатов практики</w:t>
      </w:r>
    </w:p>
    <w:p w:rsidR="005147F7" w:rsidRDefault="005147F7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Публикация в СМИ.</w:t>
      </w:r>
    </w:p>
    <w:p w:rsidR="005147F7" w:rsidRPr="006A5C2C" w:rsidRDefault="005147F7" w:rsidP="002777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r w:rsidRPr="006A5C2C">
        <w:rPr>
          <w:rFonts w:ascii="Times New Roman" w:hAnsi="Times New Roman" w:cs="Times New Roman"/>
          <w:b/>
          <w:i/>
          <w:sz w:val="24"/>
          <w:szCs w:val="24"/>
        </w:rPr>
        <w:t xml:space="preserve">Краткое описание занятия в рамках практики </w:t>
      </w:r>
    </w:p>
    <w:bookmarkEnd w:id="0"/>
    <w:p w:rsidR="005147F7" w:rsidRDefault="005147F7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трекером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привычек. Вырабатываем привычку ежедневно прочитывать по 50 страниц художественного текста. Для этого определяем время чтения, записываем в планировщик дел, после прочтения ставим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трекер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плюсик или галочку. И так до тех пор, пока чтение не станет обязательной каждодневной привычкой. </w:t>
      </w:r>
    </w:p>
    <w:p w:rsidR="005147F7" w:rsidRPr="006A5C2C" w:rsidRDefault="005147F7" w:rsidP="002777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5C2C">
        <w:rPr>
          <w:rFonts w:ascii="Times New Roman" w:hAnsi="Times New Roman" w:cs="Times New Roman"/>
          <w:b/>
          <w:i/>
          <w:sz w:val="24"/>
          <w:szCs w:val="24"/>
        </w:rPr>
        <w:t>Практики-аналоги, на которые ориентируюсь</w:t>
      </w:r>
    </w:p>
    <w:p w:rsidR="005147F7" w:rsidRDefault="005147F7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Техники и упражнения из книг по саморазвитию личности: тайм-менеджмент, победа над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прокрастинацией</w:t>
      </w:r>
      <w:proofErr w:type="spellEnd"/>
      <w:r>
        <w:rPr>
          <w:rFonts w:ascii="Times New Roman" w:hAnsi="Times New Roman" w:cs="Times New Roman"/>
          <w:sz w:val="24"/>
          <w:szCs w:val="24"/>
        </w:rPr>
        <w:t>, выход из зоны комфорта, колесо жизненного баланса и др.</w:t>
      </w:r>
    </w:p>
    <w:p w:rsidR="005147F7" w:rsidRPr="006A5C2C" w:rsidRDefault="005147F7" w:rsidP="002777C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5C2C">
        <w:rPr>
          <w:rFonts w:ascii="Times New Roman" w:hAnsi="Times New Roman" w:cs="Times New Roman"/>
          <w:b/>
          <w:i/>
          <w:sz w:val="24"/>
          <w:szCs w:val="24"/>
        </w:rPr>
        <w:lastRenderedPageBreak/>
        <w:t>Педагогические подходы, приемы</w:t>
      </w:r>
      <w:r w:rsidR="006A5C2C" w:rsidRPr="006A5C2C">
        <w:rPr>
          <w:rFonts w:ascii="Times New Roman" w:hAnsi="Times New Roman" w:cs="Times New Roman"/>
          <w:b/>
          <w:i/>
          <w:sz w:val="24"/>
          <w:szCs w:val="24"/>
        </w:rPr>
        <w:t>, и</w:t>
      </w:r>
      <w:r w:rsidRPr="006A5C2C">
        <w:rPr>
          <w:rFonts w:ascii="Times New Roman" w:hAnsi="Times New Roman" w:cs="Times New Roman"/>
          <w:b/>
          <w:i/>
          <w:sz w:val="24"/>
          <w:szCs w:val="24"/>
        </w:rPr>
        <w:t>нструменты и образовательные технологии из внешнего мира и программы «</w:t>
      </w:r>
      <w:r w:rsidR="006A5C2C" w:rsidRPr="006A5C2C">
        <w:rPr>
          <w:rFonts w:ascii="Times New Roman" w:hAnsi="Times New Roman" w:cs="Times New Roman"/>
          <w:b/>
          <w:i/>
          <w:sz w:val="24"/>
          <w:szCs w:val="24"/>
        </w:rPr>
        <w:t>Б</w:t>
      </w:r>
      <w:r w:rsidRPr="006A5C2C">
        <w:rPr>
          <w:rFonts w:ascii="Times New Roman" w:hAnsi="Times New Roman" w:cs="Times New Roman"/>
          <w:b/>
          <w:i/>
          <w:sz w:val="24"/>
          <w:szCs w:val="24"/>
        </w:rPr>
        <w:t>ольшой перемены»</w:t>
      </w:r>
      <w:r w:rsidR="006A5C2C" w:rsidRPr="006A5C2C">
        <w:rPr>
          <w:rFonts w:ascii="Times New Roman" w:hAnsi="Times New Roman" w:cs="Times New Roman"/>
          <w:b/>
          <w:i/>
          <w:sz w:val="24"/>
          <w:szCs w:val="24"/>
        </w:rPr>
        <w:t>, которые обязательно включу в практику</w:t>
      </w:r>
    </w:p>
    <w:p w:rsidR="006A5C2C" w:rsidRDefault="006A5C2C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Индивидуальный подход,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подход, подход с позиций педагогического оптимизма. </w:t>
      </w:r>
    </w:p>
    <w:p w:rsidR="006A5C2C" w:rsidRDefault="006A5C2C" w:rsidP="002777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Приемы: ситуации успеха, дневник достижений, практика благодарности. </w:t>
      </w:r>
    </w:p>
    <w:p w:rsidR="006A5C2C" w:rsidRDefault="006A5C2C" w:rsidP="002777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5C2C" w:rsidRDefault="006A5C2C" w:rsidP="002777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5C2C" w:rsidRDefault="006A5C2C" w:rsidP="002777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5C2C" w:rsidRPr="002777CB" w:rsidRDefault="006A5C2C" w:rsidP="002777C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A5C2C" w:rsidRPr="00277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353"/>
    <w:rsid w:val="000C54E8"/>
    <w:rsid w:val="002777CB"/>
    <w:rsid w:val="005147F7"/>
    <w:rsid w:val="005C1353"/>
    <w:rsid w:val="005F7B99"/>
    <w:rsid w:val="006A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A3DA9"/>
  <w15:chartTrackingRefBased/>
  <w15:docId w15:val="{5D20610C-0E2C-41E0-8D03-4E0BEDB6D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2020-11-08T20:01:00Z</dcterms:created>
  <dcterms:modified xsi:type="dcterms:W3CDTF">2020-11-08T20:40:00Z</dcterms:modified>
</cp:coreProperties>
</file>