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1219" w:rsidRDefault="00691219" w:rsidP="00691219">
      <w:pPr>
        <w:spacing w:after="0"/>
        <w:ind w:firstLine="709"/>
        <w:jc w:val="both"/>
      </w:pPr>
      <w:r>
        <w:t>Одним из ключевых направлений развития в современном мире является IT-индустрия. Школьники проявляют высокий интерес к занятиям программированием с целью получить высшее образование и работать впоследствии в сфере информационных технологий. Изучая основы программирования на языке Java, ребята научатся создавать кроссплатформенные программы, которые могут выполняться как на стационарных, так и на мобильных устройствах.</w:t>
      </w:r>
    </w:p>
    <w:p w:rsidR="00691219" w:rsidRDefault="00691219" w:rsidP="00691219">
      <w:pPr>
        <w:spacing w:after="0"/>
        <w:ind w:firstLine="709"/>
        <w:jc w:val="both"/>
      </w:pPr>
      <w:r>
        <w:t xml:space="preserve">Актуальность заключается в освоении учащимися современного языка программирования Java, который в общеобразовательных школах не изучается. В рамках исследования, проведенного в 2020 году при поддержке Минэкономразвития России в рамках федерального проекта «Кадры для цифровой экономики», было проанализировано более 7,5 тысяч актуальных вакансий и самыми востребованными оказались Java-программисты. </w:t>
      </w:r>
    </w:p>
    <w:p w:rsidR="00691219" w:rsidRDefault="00691219" w:rsidP="00691219">
      <w:pPr>
        <w:spacing w:after="0"/>
        <w:ind w:firstLine="709"/>
        <w:jc w:val="both"/>
      </w:pPr>
      <w:r>
        <w:t>Представленные материалы позволяют изучить сложный объектно-ориентированный язык программирования, используя доступные и понятные для учащихся среды разработки (Greenfoot, DrJava).  Материалы занятий разработаны на основе англоязычных ресурсов (статей, вебинаров, книг). Учебный процесс предполагает постоянную работу не только с персональным компьютером, но и с мобильными устройствами, а также проведение деловых игр, посещение тематических конференций, разработку индивидуальных и командных проектов.</w:t>
      </w:r>
    </w:p>
    <w:p w:rsidR="00691219" w:rsidRDefault="00691219" w:rsidP="00691219">
      <w:pPr>
        <w:spacing w:after="0"/>
        <w:ind w:firstLine="709"/>
        <w:jc w:val="both"/>
      </w:pPr>
      <w:r>
        <w:t>Целью является формирование компетентностей у учащихся в сфере информационных технологий через изучение основ объектно-ориентированного проектирования и программирования на языке Java.</w:t>
      </w:r>
    </w:p>
    <w:p w:rsidR="00691219" w:rsidRDefault="00691219" w:rsidP="00691219">
      <w:pPr>
        <w:spacing w:after="0"/>
        <w:ind w:firstLine="709"/>
        <w:jc w:val="both"/>
      </w:pPr>
      <w:r>
        <w:t>Задачи состоят в том, чтобы развить у учащихся следующие компетентности:</w:t>
      </w:r>
    </w:p>
    <w:p w:rsidR="00691219" w:rsidRDefault="00691219" w:rsidP="00691219">
      <w:pPr>
        <w:spacing w:after="0"/>
        <w:ind w:firstLine="709"/>
        <w:jc w:val="both"/>
      </w:pPr>
      <w:r>
        <w:t xml:space="preserve"> - познавательные, позволяющие освоить способы разработки кроссплатформенных программ (в том числе утилиты, игры и бизнес-приложения) на языке программирования Java для стационарных и мобильных устройств; </w:t>
      </w:r>
    </w:p>
    <w:p w:rsidR="00691219" w:rsidRDefault="00691219" w:rsidP="00691219">
      <w:pPr>
        <w:spacing w:after="0"/>
        <w:ind w:firstLine="709"/>
        <w:jc w:val="both"/>
      </w:pPr>
      <w:r>
        <w:t>- практические, формирующие инженерное мышление и способность ориентироваться в информационном пространстве, умение применять знания теоретической информатики, фундаментальной и прикладной математики, для анализа и синтеза информационных систем и процессов;</w:t>
      </w:r>
    </w:p>
    <w:p w:rsidR="00691219" w:rsidRDefault="00691219" w:rsidP="00691219">
      <w:pPr>
        <w:spacing w:after="0"/>
        <w:ind w:firstLine="709"/>
        <w:jc w:val="both"/>
      </w:pPr>
      <w:r>
        <w:t>- творческие, развивающие творческие способности нестандартно решать сложные технические задачи, реализовывать аналитические и технологические решения в области программного обеспечения и компьютерной обработки информации;</w:t>
      </w:r>
    </w:p>
    <w:p w:rsidR="00F12C76" w:rsidRDefault="00691219" w:rsidP="00691219">
      <w:pPr>
        <w:spacing w:after="0"/>
        <w:ind w:firstLine="709"/>
        <w:jc w:val="both"/>
      </w:pPr>
      <w:r>
        <w:t xml:space="preserve">- социальные, формирующие интерес к профессиям, связанным с программированием, воспитывающие нормы общения в обществе </w:t>
      </w:r>
      <w:proofErr w:type="gramStart"/>
      <w:r>
        <w:t>и  умение</w:t>
      </w:r>
      <w:proofErr w:type="gramEnd"/>
      <w:r>
        <w:t xml:space="preserve"> работать в команде.</w:t>
      </w:r>
      <w:bookmarkStart w:id="0" w:name="_GoBack"/>
      <w:bookmarkEnd w:id="0"/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3EC"/>
    <w:rsid w:val="00691219"/>
    <w:rsid w:val="006C0B77"/>
    <w:rsid w:val="007173EC"/>
    <w:rsid w:val="008242FF"/>
    <w:rsid w:val="00870751"/>
    <w:rsid w:val="00922C48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FE7937-EFE9-43BE-AA85-B9194E3EEF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361</Words>
  <Characters>2059</Characters>
  <Application>Microsoft Office Word</Application>
  <DocSecurity>0</DocSecurity>
  <Lines>17</Lines>
  <Paragraphs>4</Paragraphs>
  <ScaleCrop>false</ScaleCrop>
  <Company/>
  <LinksUpToDate>false</LinksUpToDate>
  <CharactersWithSpaces>2416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2022-05-16T14:43:00Z</dcterms:created>
  <dcterms:modified xsi:type="dcterms:W3CDTF">2022-05-16T14:43:00Z</dcterms:modified>
</cp:coreProperties>
</file>